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4A0225" w14:textId="77777777" w:rsidR="006605C3" w:rsidRPr="0068312B" w:rsidRDefault="006605C3" w:rsidP="00FD5772">
      <w:pPr>
        <w:pStyle w:val="Title"/>
      </w:pPr>
      <w:bookmarkStart w:id="0" w:name="_Hlk531770616"/>
      <w:bookmarkStart w:id="1" w:name="_Toc481200812"/>
      <w:bookmarkStart w:id="2" w:name="_Toc481206033"/>
      <w:bookmarkStart w:id="3" w:name="_Toc481228055"/>
      <w:bookmarkStart w:id="4" w:name="_Toc2401801"/>
      <w:bookmarkStart w:id="5" w:name="_Toc251850161"/>
      <w:bookmarkEnd w:id="0"/>
      <w:r w:rsidRPr="0068312B">
        <w:t>Section 4</w:t>
      </w:r>
      <w:r w:rsidR="00FD5772" w:rsidRPr="0068312B">
        <w:t>.132</w:t>
      </w:r>
      <w:r w:rsidRPr="0068312B">
        <w:t>.</w:t>
      </w:r>
      <w:r w:rsidRPr="0068312B">
        <w:tab/>
        <w:t>Town Center Zone.</w:t>
      </w:r>
      <w:bookmarkEnd w:id="1"/>
      <w:bookmarkEnd w:id="2"/>
      <w:bookmarkEnd w:id="3"/>
      <w:bookmarkEnd w:id="4"/>
      <w:bookmarkEnd w:id="5"/>
    </w:p>
    <w:p w14:paraId="744107FA" w14:textId="77777777" w:rsidR="008D79AE" w:rsidRPr="0068312B" w:rsidRDefault="00FD5772" w:rsidP="0025202A">
      <w:pPr>
        <w:pStyle w:val="Heading1"/>
      </w:pPr>
      <w:r w:rsidRPr="0068312B">
        <w:t>(</w:t>
      </w:r>
      <w:r w:rsidR="006605C3" w:rsidRPr="0068312B">
        <w:t>.01</w:t>
      </w:r>
      <w:r w:rsidRPr="0068312B">
        <w:t>)</w:t>
      </w:r>
      <w:r w:rsidR="006605C3" w:rsidRPr="0068312B">
        <w:tab/>
        <w:t xml:space="preserve">Applicability and Purpose.  </w:t>
      </w:r>
    </w:p>
    <w:p w14:paraId="7DDBE70C" w14:textId="2A2BDEC3" w:rsidR="00D10131" w:rsidRDefault="006605C3" w:rsidP="00D10131">
      <w:pPr>
        <w:pStyle w:val="NormalWeb"/>
      </w:pPr>
      <w:r w:rsidRPr="0068312B">
        <w:t xml:space="preserve">The Town Center (TC) Zone applies to lands within the Town Center Comprehensive Plan Map designation.  The TC </w:t>
      </w:r>
      <w:r w:rsidR="0059532C" w:rsidRPr="0068312B">
        <w:t>Z</w:t>
      </w:r>
      <w:r w:rsidRPr="0068312B">
        <w:t>one is a Planned Development Zone, subject to applicable Planned Development regulations</w:t>
      </w:r>
      <w:r w:rsidR="00EF5262" w:rsidRPr="0068312B">
        <w:t xml:space="preserve"> (see Section 4.</w:t>
      </w:r>
      <w:r w:rsidR="00E31CA3" w:rsidRPr="0068312B">
        <w:t xml:space="preserve">140 </w:t>
      </w:r>
      <w:r w:rsidR="00EF5262" w:rsidRPr="0068312B">
        <w:t>and 4.118)</w:t>
      </w:r>
      <w:r w:rsidRPr="0068312B">
        <w:rPr>
          <w:szCs w:val="24"/>
        </w:rPr>
        <w:t xml:space="preserve">. </w:t>
      </w:r>
      <w:r w:rsidR="00D10131">
        <w:t>Where conflicts occur between the</w:t>
      </w:r>
      <w:r w:rsidR="003C66B0">
        <w:t>se</w:t>
      </w:r>
      <w:r w:rsidR="00D10131">
        <w:t xml:space="preserve"> standards and other Development Code regulations or other ordinances, the provisions of this Chapter shall apply.</w:t>
      </w:r>
    </w:p>
    <w:p w14:paraId="783BA07B" w14:textId="77777777" w:rsidR="009866E9" w:rsidRPr="0068312B" w:rsidRDefault="001B38DF" w:rsidP="0025202A">
      <w:r w:rsidRPr="0068312B">
        <w:rPr>
          <w:szCs w:val="24"/>
        </w:rPr>
        <w:t>The purpose</w:t>
      </w:r>
      <w:r w:rsidR="009866E9" w:rsidRPr="0068312B">
        <w:rPr>
          <w:szCs w:val="24"/>
        </w:rPr>
        <w:t xml:space="preserve">s of the </w:t>
      </w:r>
      <w:r w:rsidRPr="0068312B">
        <w:rPr>
          <w:szCs w:val="24"/>
        </w:rPr>
        <w:t>TC Zone</w:t>
      </w:r>
      <w:r w:rsidR="009866E9" w:rsidRPr="0068312B">
        <w:rPr>
          <w:szCs w:val="24"/>
        </w:rPr>
        <w:t xml:space="preserve"> are to</w:t>
      </w:r>
      <w:r w:rsidR="006605C3" w:rsidRPr="0068312B">
        <w:t>:</w:t>
      </w:r>
    </w:p>
    <w:p w14:paraId="228888E5" w14:textId="77777777" w:rsidR="009866E9" w:rsidRPr="0068312B" w:rsidRDefault="009866E9" w:rsidP="00055C13">
      <w:pPr>
        <w:pStyle w:val="ListParagraph"/>
        <w:numPr>
          <w:ilvl w:val="0"/>
          <w:numId w:val="6"/>
        </w:numPr>
      </w:pPr>
      <w:r w:rsidRPr="0068312B">
        <w:t>Implement the Town Center policies and implementation measures of the Comprehensive Plan.</w:t>
      </w:r>
    </w:p>
    <w:p w14:paraId="6AF8768E" w14:textId="77777777" w:rsidR="009866E9" w:rsidRPr="0068312B" w:rsidRDefault="009866E9" w:rsidP="00055C13">
      <w:pPr>
        <w:pStyle w:val="ListParagraph"/>
        <w:numPr>
          <w:ilvl w:val="0"/>
          <w:numId w:val="6"/>
        </w:numPr>
      </w:pPr>
      <w:r w:rsidRPr="0068312B">
        <w:t xml:space="preserve">Implement the Wilsonville Town Center Plan recommendations </w:t>
      </w:r>
      <w:r w:rsidR="00105499" w:rsidRPr="0068312B">
        <w:t xml:space="preserve">for the Town Center </w:t>
      </w:r>
      <w:r w:rsidRPr="0068312B">
        <w:t>Comprehensive Plan Map designation.</w:t>
      </w:r>
    </w:p>
    <w:p w14:paraId="58E91CB9" w14:textId="77777777" w:rsidR="001B38DF" w:rsidRPr="0068312B" w:rsidRDefault="00105499" w:rsidP="009866E9">
      <w:pPr>
        <w:pStyle w:val="ListParagraph"/>
        <w:numPr>
          <w:ilvl w:val="0"/>
          <w:numId w:val="6"/>
        </w:numPr>
      </w:pPr>
      <w:r w:rsidRPr="0068312B">
        <w:t xml:space="preserve">Create a </w:t>
      </w:r>
      <w:r w:rsidR="00A43FB1" w:rsidRPr="0068312B">
        <w:t xml:space="preserve">vibrant, walkable destination that inspires people to socialize, shop, live, and work. </w:t>
      </w:r>
    </w:p>
    <w:p w14:paraId="01FFB7DB" w14:textId="77777777" w:rsidR="001B38DF" w:rsidRPr="0068312B" w:rsidRDefault="00105499" w:rsidP="00DC7730">
      <w:pPr>
        <w:pStyle w:val="ListParagraph"/>
        <w:numPr>
          <w:ilvl w:val="0"/>
          <w:numId w:val="6"/>
        </w:numPr>
      </w:pPr>
      <w:r w:rsidRPr="0068312B">
        <w:t>Support future development that transforms Town Center into t</w:t>
      </w:r>
      <w:r w:rsidR="00A43FB1" w:rsidRPr="0068312B">
        <w:t xml:space="preserve">he heart of Wilsonville. </w:t>
      </w:r>
    </w:p>
    <w:p w14:paraId="4A3D0D72" w14:textId="77777777" w:rsidR="001B38DF" w:rsidRPr="0068312B" w:rsidRDefault="00105499" w:rsidP="00DC7730">
      <w:pPr>
        <w:pStyle w:val="ListParagraph"/>
        <w:numPr>
          <w:ilvl w:val="0"/>
          <w:numId w:val="6"/>
        </w:numPr>
      </w:pPr>
      <w:r w:rsidRPr="0068312B">
        <w:t xml:space="preserve">Foster </w:t>
      </w:r>
      <w:r w:rsidR="00A43FB1" w:rsidRPr="0068312B">
        <w:t xml:space="preserve">active parks, civic spaces, and amenities that provide year-round, compelling experiences. </w:t>
      </w:r>
    </w:p>
    <w:p w14:paraId="2339B3CC" w14:textId="77777777" w:rsidR="00A43FB1" w:rsidRPr="0068312B" w:rsidRDefault="00105499" w:rsidP="00DC7730">
      <w:pPr>
        <w:pStyle w:val="ListParagraph"/>
        <w:numPr>
          <w:ilvl w:val="0"/>
          <w:numId w:val="6"/>
        </w:numPr>
      </w:pPr>
      <w:r w:rsidRPr="0068312B">
        <w:t>Create a development pattern w</w:t>
      </w:r>
      <w:r w:rsidR="001B38DF" w:rsidRPr="0068312B">
        <w:t xml:space="preserve">here </w:t>
      </w:r>
      <w:r w:rsidR="00A43FB1" w:rsidRPr="0068312B">
        <w:t>Wilsonville residents a</w:t>
      </w:r>
      <w:r w:rsidR="001B38DF" w:rsidRPr="0068312B">
        <w:t xml:space="preserve">nd visitors come </w:t>
      </w:r>
      <w:r w:rsidR="00A43FB1" w:rsidRPr="0068312B">
        <w:t>for shopping, dining, culture, and entertainment.</w:t>
      </w:r>
    </w:p>
    <w:p w14:paraId="77B35A5E" w14:textId="090434BC" w:rsidR="0025202A" w:rsidRPr="0068312B" w:rsidRDefault="0025202A" w:rsidP="0025202A">
      <w:pPr>
        <w:tabs>
          <w:tab w:val="left" w:pos="-1440"/>
          <w:tab w:val="left" w:pos="-720"/>
          <w:tab w:val="left" w:pos="0"/>
          <w:tab w:val="left" w:pos="189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0068312B">
        <w:rPr>
          <w:u w:val="single"/>
        </w:rPr>
        <w:t>Sub-districts</w:t>
      </w:r>
      <w:r w:rsidRPr="0068312B">
        <w:t xml:space="preserve">. The TC </w:t>
      </w:r>
      <w:r w:rsidR="0059532C" w:rsidRPr="0068312B">
        <w:t>Zone</w:t>
      </w:r>
      <w:r w:rsidR="00BF0F91" w:rsidRPr="0068312B">
        <w:t xml:space="preserve"> </w:t>
      </w:r>
      <w:r w:rsidR="00105499" w:rsidRPr="0068312B">
        <w:t>includes</w:t>
      </w:r>
      <w:r w:rsidR="009E7316" w:rsidRPr="0068312B">
        <w:t xml:space="preserve"> </w:t>
      </w:r>
      <w:r w:rsidRPr="0068312B">
        <w:t>four sub</w:t>
      </w:r>
      <w:r w:rsidR="008A5207">
        <w:t>-</w:t>
      </w:r>
      <w:r w:rsidRPr="0068312B">
        <w:t>districts (</w:t>
      </w:r>
      <w:r w:rsidR="00732BEB" w:rsidRPr="0068312B">
        <w:t>Figure</w:t>
      </w:r>
      <w:r w:rsidR="000D6770" w:rsidRPr="0068312B">
        <w:t xml:space="preserve"> </w:t>
      </w:r>
      <w:r w:rsidR="00FD5772" w:rsidRPr="0068312B">
        <w:t>1</w:t>
      </w:r>
      <w:r w:rsidRPr="0068312B">
        <w:t>)</w:t>
      </w:r>
      <w:r w:rsidR="000D6770" w:rsidRPr="0068312B">
        <w:t>:</w:t>
      </w:r>
      <w:r w:rsidRPr="0068312B">
        <w:t xml:space="preserve"> </w:t>
      </w:r>
    </w:p>
    <w:p w14:paraId="369ED05E" w14:textId="6D2117C8" w:rsidR="0025202A" w:rsidRPr="0068312B" w:rsidRDefault="0025202A" w:rsidP="0025202A">
      <w:pPr>
        <w:ind w:left="360" w:hanging="360"/>
      </w:pPr>
      <w:r w:rsidRPr="0068312B">
        <w:t>a.</w:t>
      </w:r>
      <w:r w:rsidRPr="0068312B">
        <w:tab/>
        <w:t>Main Street. A walkable and lively main street with a mix of active uses and</w:t>
      </w:r>
      <w:r w:rsidR="0024499B" w:rsidRPr="0068312B">
        <w:t xml:space="preserve"> </w:t>
      </w:r>
      <w:r w:rsidR="00B748F6">
        <w:t>three</w:t>
      </w:r>
      <w:r w:rsidR="003A5CAF">
        <w:t>-</w:t>
      </w:r>
      <w:r w:rsidR="00B748F6">
        <w:t xml:space="preserve"> to four</w:t>
      </w:r>
      <w:r w:rsidR="003A5CAF">
        <w:t>-</w:t>
      </w:r>
      <w:r w:rsidRPr="0068312B">
        <w:t xml:space="preserve">story buildings through the heart of Town Center along Parkway Avenue, which would extend south past Town Center </w:t>
      </w:r>
      <w:r w:rsidR="003B5C41">
        <w:t>P</w:t>
      </w:r>
      <w:r w:rsidRPr="0068312B">
        <w:t>ark to Wilsonville Road.</w:t>
      </w:r>
    </w:p>
    <w:p w14:paraId="05AC88AF" w14:textId="116E4B45" w:rsidR="0025202A" w:rsidRPr="0068312B" w:rsidRDefault="0025202A" w:rsidP="0025202A">
      <w:pPr>
        <w:ind w:left="360" w:hanging="360"/>
      </w:pPr>
      <w:r w:rsidRPr="0068312B">
        <w:t>b.</w:t>
      </w:r>
      <w:r w:rsidRPr="0068312B">
        <w:tab/>
        <w:t>Neighborhood-Mixed Use. Development would be</w:t>
      </w:r>
      <w:r w:rsidR="00105499" w:rsidRPr="0068312B">
        <w:t xml:space="preserve"> primarily small-scale mixed-use, </w:t>
      </w:r>
      <w:r w:rsidR="00B748F6">
        <w:t>two</w:t>
      </w:r>
      <w:r w:rsidR="003A5CAF">
        <w:t>-</w:t>
      </w:r>
      <w:r w:rsidR="00B748F6">
        <w:t xml:space="preserve"> to three</w:t>
      </w:r>
      <w:r w:rsidR="003A5CAF">
        <w:t>-</w:t>
      </w:r>
      <w:r w:rsidR="00105499" w:rsidRPr="0068312B">
        <w:t xml:space="preserve">story development, with neighborhood-serving commercial businesses or townhomes adjacent to </w:t>
      </w:r>
      <w:r w:rsidRPr="0068312B">
        <w:t xml:space="preserve">Town Center Loop East and the </w:t>
      </w:r>
      <w:r w:rsidR="00105499" w:rsidRPr="0068312B">
        <w:t xml:space="preserve">existing residential </w:t>
      </w:r>
      <w:r w:rsidRPr="0068312B">
        <w:t>neighborhoods.</w:t>
      </w:r>
      <w:r w:rsidR="00105499" w:rsidRPr="0068312B">
        <w:t xml:space="preserve"> Neighborhood</w:t>
      </w:r>
      <w:r w:rsidR="003B5C41">
        <w:t>-</w:t>
      </w:r>
      <w:r w:rsidR="00105499" w:rsidRPr="0068312B">
        <w:t>mixed</w:t>
      </w:r>
      <w:r w:rsidR="003B5C41">
        <w:t xml:space="preserve"> </w:t>
      </w:r>
      <w:r w:rsidR="00105499" w:rsidRPr="0068312B">
        <w:t>use provides a transition from single</w:t>
      </w:r>
      <w:r w:rsidR="003B5C41">
        <w:t>-</w:t>
      </w:r>
      <w:r w:rsidR="00105499" w:rsidRPr="0068312B">
        <w:t>family neighborhoods east of Town Center Loop E</w:t>
      </w:r>
      <w:r w:rsidR="003B5C41">
        <w:t>ast</w:t>
      </w:r>
      <w:r w:rsidR="00105499" w:rsidRPr="0068312B">
        <w:t xml:space="preserve"> to the central portions of Town Center.</w:t>
      </w:r>
      <w:r w:rsidRPr="0068312B">
        <w:t xml:space="preserve"> </w:t>
      </w:r>
    </w:p>
    <w:p w14:paraId="47044F95" w14:textId="1BBFA01A" w:rsidR="0025202A" w:rsidRPr="0068312B" w:rsidRDefault="0025202A" w:rsidP="0025202A">
      <w:pPr>
        <w:ind w:left="360" w:hanging="360"/>
      </w:pPr>
      <w:r w:rsidRPr="0068312B">
        <w:t>c.</w:t>
      </w:r>
      <w:r w:rsidRPr="0068312B">
        <w:tab/>
        <w:t xml:space="preserve">Mixed Use. A variety of </w:t>
      </w:r>
      <w:r w:rsidR="003A5CAF">
        <w:t>two- to four-</w:t>
      </w:r>
      <w:r w:rsidRPr="0068312B">
        <w:t>story buildings throughout Town Center would provide the mix of residential, commercial and office uses the community is looking to have in Town Center. Moderate activity near Wilsonville Road would be commercially focused while the areas near Town Center Park would include more residential and mixed-use buildings.</w:t>
      </w:r>
    </w:p>
    <w:p w14:paraId="0B6DCED7" w14:textId="216DD1CD" w:rsidR="0025202A" w:rsidRDefault="0025202A" w:rsidP="0025202A">
      <w:pPr>
        <w:ind w:left="360" w:hanging="360"/>
      </w:pPr>
      <w:r w:rsidRPr="0068312B">
        <w:t>d.</w:t>
      </w:r>
      <w:r w:rsidRPr="0068312B">
        <w:tab/>
        <w:t xml:space="preserve">Commercial-Mixed Use. Allowing taller buildings, up to </w:t>
      </w:r>
      <w:r w:rsidR="003A5CAF">
        <w:t>five</w:t>
      </w:r>
      <w:r w:rsidR="003A5CAF" w:rsidRPr="0068312B">
        <w:t xml:space="preserve"> </w:t>
      </w:r>
      <w:r w:rsidRPr="0068312B">
        <w:t xml:space="preserve">stories, along I-5 and near the future </w:t>
      </w:r>
      <w:r w:rsidR="003B5C41">
        <w:t>bike/</w:t>
      </w:r>
      <w:r w:rsidRPr="0068312B">
        <w:t>pedestrian bridge landing, would improve Town Center’s visibility, help create a sense of place, and support the increased level of activity and economic vibrancy desired by community members, including additional employment opportunities, entertainment, and hospitality services. As proposed, residential uses in this area would be</w:t>
      </w:r>
      <w:r w:rsidR="00904C3C" w:rsidRPr="0068312B">
        <w:t xml:space="preserve"> required to be buffered from I-5 by non-residential buildings</w:t>
      </w:r>
      <w:r w:rsidRPr="0068312B">
        <w:t>.</w:t>
      </w:r>
    </w:p>
    <w:p w14:paraId="29796A13" w14:textId="0C14DC61" w:rsidR="003C66B0" w:rsidRDefault="003C66B0" w:rsidP="00A43F48">
      <w:r>
        <w:t xml:space="preserve">If a development site includes more than one sub-district, and the development of different portions of the parcel under different sub-districts is not feasible due to site size or other site constraints not related to proposed uses, the applicant may follow the standards for either sub-district within 50 feet of the sub-district boundary. The selection and application of the sub-district standards must provide for compatibility </w:t>
      </w:r>
      <w:r>
        <w:lastRenderedPageBreak/>
        <w:t>with any existing or approved development designed pursuant to the TC Zone standards and result in building orientation consistent with the building and street frontage requirements in Subsection 4.132 (.06) B.</w:t>
      </w:r>
    </w:p>
    <w:p w14:paraId="0EA4BB11" w14:textId="4983C612" w:rsidR="006605C3" w:rsidRPr="0068312B" w:rsidRDefault="006605C3" w:rsidP="00341F1A">
      <w:pPr>
        <w:pStyle w:val="Heading1"/>
      </w:pPr>
      <w:r w:rsidRPr="0068312B">
        <w:t>(.02)</w:t>
      </w:r>
      <w:r w:rsidRPr="0068312B">
        <w:tab/>
        <w:t>Uses permitted anywhere in the TC Zone</w:t>
      </w:r>
    </w:p>
    <w:p w14:paraId="60A92E0D" w14:textId="77777777" w:rsidR="006605C3" w:rsidRPr="0068312B" w:rsidRDefault="008D57FF" w:rsidP="00DC7730">
      <w:pPr>
        <w:pStyle w:val="ListParagraph"/>
        <w:numPr>
          <w:ilvl w:val="0"/>
          <w:numId w:val="7"/>
        </w:numPr>
        <w:rPr>
          <w:u w:val="single"/>
        </w:rPr>
      </w:pPr>
      <w:r w:rsidRPr="0068312B">
        <w:t>Open space</w:t>
      </w:r>
    </w:p>
    <w:p w14:paraId="55588F60" w14:textId="0D165C79" w:rsidR="00E02B3B" w:rsidRPr="0068312B" w:rsidRDefault="008D57FF" w:rsidP="00DC7730">
      <w:pPr>
        <w:pStyle w:val="ListParagraph"/>
        <w:numPr>
          <w:ilvl w:val="0"/>
          <w:numId w:val="7"/>
        </w:numPr>
        <w:rPr>
          <w:u w:val="single"/>
        </w:rPr>
      </w:pPr>
      <w:r w:rsidRPr="0068312B">
        <w:t>Mult</w:t>
      </w:r>
      <w:r w:rsidR="000458EC" w:rsidRPr="0068312B">
        <w:t>i</w:t>
      </w:r>
      <w:r w:rsidR="0044555A" w:rsidRPr="0068312B">
        <w:t>ple</w:t>
      </w:r>
      <w:r w:rsidRPr="0068312B">
        <w:t>-family Dwelling Units</w:t>
      </w:r>
      <w:r w:rsidR="000458EC" w:rsidRPr="0068312B">
        <w:t>,</w:t>
      </w:r>
      <w:r w:rsidR="002E7C3F" w:rsidRPr="0068312B">
        <w:t xml:space="preserve"> </w:t>
      </w:r>
      <w:r w:rsidR="000458EC" w:rsidRPr="0068312B">
        <w:t>e</w:t>
      </w:r>
      <w:r w:rsidR="002E7C3F" w:rsidRPr="0068312B">
        <w:t xml:space="preserve">xcept </w:t>
      </w:r>
      <w:r w:rsidR="00904C3C" w:rsidRPr="0068312B">
        <w:t xml:space="preserve">in areas immediately adjacent to I-5 </w:t>
      </w:r>
      <w:r w:rsidR="002E7C3F" w:rsidRPr="0068312B">
        <w:t xml:space="preserve">as noted </w:t>
      </w:r>
      <w:r w:rsidR="000458EC" w:rsidRPr="0068312B">
        <w:t xml:space="preserve">in </w:t>
      </w:r>
      <w:r w:rsidR="00DE4553" w:rsidRPr="0068312B">
        <w:t>Subsection (.03)</w:t>
      </w:r>
      <w:r w:rsidR="002D647D">
        <w:t xml:space="preserve"> </w:t>
      </w:r>
      <w:r w:rsidR="00DE4553" w:rsidRPr="0068312B">
        <w:t xml:space="preserve">A. below </w:t>
      </w:r>
      <w:r w:rsidR="00904C3C" w:rsidRPr="0068312B">
        <w:t xml:space="preserve">within </w:t>
      </w:r>
      <w:r w:rsidR="002E7C3F" w:rsidRPr="0068312B">
        <w:t>the Commercial</w:t>
      </w:r>
      <w:r w:rsidR="002D647D">
        <w:t>-</w:t>
      </w:r>
      <w:r w:rsidR="002E7C3F" w:rsidRPr="0068312B">
        <w:t>Mixed Use District.</w:t>
      </w:r>
    </w:p>
    <w:p w14:paraId="418129DF" w14:textId="77777777" w:rsidR="008D57FF" w:rsidRPr="0068312B" w:rsidRDefault="008D57FF" w:rsidP="00DC7730">
      <w:pPr>
        <w:pStyle w:val="ListParagraph"/>
        <w:numPr>
          <w:ilvl w:val="0"/>
          <w:numId w:val="7"/>
        </w:numPr>
        <w:rPr>
          <w:u w:val="single"/>
        </w:rPr>
      </w:pPr>
      <w:r w:rsidRPr="0068312B">
        <w:t>Public or private parks, playgrounds, recreational and community buildings and uses</w:t>
      </w:r>
    </w:p>
    <w:p w14:paraId="13301B3E" w14:textId="77777777" w:rsidR="008D57FF" w:rsidRPr="0068312B" w:rsidRDefault="008D57FF" w:rsidP="00DC7730">
      <w:pPr>
        <w:pStyle w:val="ListParagraph"/>
        <w:numPr>
          <w:ilvl w:val="0"/>
          <w:numId w:val="7"/>
        </w:numPr>
        <w:rPr>
          <w:u w:val="single"/>
        </w:rPr>
      </w:pPr>
      <w:r w:rsidRPr="0068312B">
        <w:t>Commercial recreation</w:t>
      </w:r>
    </w:p>
    <w:p w14:paraId="3791DB16" w14:textId="77777777" w:rsidR="00BD6880" w:rsidRPr="0068312B" w:rsidRDefault="00BD6880" w:rsidP="00DC7730">
      <w:pPr>
        <w:pStyle w:val="ListParagraph"/>
        <w:numPr>
          <w:ilvl w:val="0"/>
          <w:numId w:val="7"/>
        </w:numPr>
      </w:pPr>
      <w:r w:rsidRPr="0068312B">
        <w:t>Religious</w:t>
      </w:r>
      <w:r w:rsidR="00F6123A" w:rsidRPr="0068312B">
        <w:t xml:space="preserve"> institutions</w:t>
      </w:r>
      <w:r w:rsidRPr="0068312B">
        <w:t xml:space="preserve"> </w:t>
      </w:r>
    </w:p>
    <w:p w14:paraId="718EB25B" w14:textId="77777777" w:rsidR="008D57FF" w:rsidRPr="0068312B" w:rsidRDefault="008D57FF" w:rsidP="00DC7730">
      <w:pPr>
        <w:pStyle w:val="ListParagraph"/>
        <w:numPr>
          <w:ilvl w:val="0"/>
          <w:numId w:val="7"/>
        </w:numPr>
      </w:pPr>
      <w:r w:rsidRPr="0068312B">
        <w:t>Retail sales and service of retail products</w:t>
      </w:r>
      <w:r w:rsidR="005215A1" w:rsidRPr="0068312B">
        <w:t>, under</w:t>
      </w:r>
      <w:r w:rsidR="0043375B" w:rsidRPr="0068312B">
        <w:t xml:space="preserve"> a footprint of</w:t>
      </w:r>
      <w:r w:rsidR="005215A1" w:rsidRPr="0068312B">
        <w:t xml:space="preserve"> 30,000 square feet per use  </w:t>
      </w:r>
    </w:p>
    <w:p w14:paraId="0A5D4552" w14:textId="77777777" w:rsidR="008D57FF" w:rsidRPr="0068312B" w:rsidRDefault="008D57FF" w:rsidP="00DC7730">
      <w:pPr>
        <w:pStyle w:val="ListParagraph"/>
        <w:numPr>
          <w:ilvl w:val="0"/>
          <w:numId w:val="7"/>
        </w:numPr>
      </w:pPr>
      <w:r w:rsidRPr="0068312B">
        <w:t>Office</w:t>
      </w:r>
      <w:r w:rsidR="00097DC4" w:rsidRPr="0068312B">
        <w:t xml:space="preserve">, including medical facilities </w:t>
      </w:r>
    </w:p>
    <w:p w14:paraId="373922CC" w14:textId="77777777" w:rsidR="008D57FF" w:rsidRPr="0068312B" w:rsidRDefault="008D57FF" w:rsidP="00DC7730">
      <w:pPr>
        <w:pStyle w:val="ListParagraph"/>
        <w:numPr>
          <w:ilvl w:val="0"/>
          <w:numId w:val="7"/>
        </w:numPr>
      </w:pPr>
      <w:r w:rsidRPr="0068312B">
        <w:t>Personal and professional services</w:t>
      </w:r>
    </w:p>
    <w:p w14:paraId="25F8B4F1" w14:textId="77777777" w:rsidR="008D57FF" w:rsidRPr="0068312B" w:rsidRDefault="00384C88" w:rsidP="00DC7730">
      <w:pPr>
        <w:pStyle w:val="ListParagraph"/>
        <w:numPr>
          <w:ilvl w:val="0"/>
          <w:numId w:val="7"/>
        </w:numPr>
      </w:pPr>
      <w:r w:rsidRPr="0068312B">
        <w:t>Child and/or d</w:t>
      </w:r>
      <w:r w:rsidR="008D57FF" w:rsidRPr="0068312B">
        <w:t>ay care</w:t>
      </w:r>
    </w:p>
    <w:p w14:paraId="51424A4E" w14:textId="77777777" w:rsidR="008D57FF" w:rsidRPr="0068312B" w:rsidRDefault="00C00EC0" w:rsidP="00DC7730">
      <w:pPr>
        <w:pStyle w:val="ListParagraph"/>
        <w:numPr>
          <w:ilvl w:val="0"/>
          <w:numId w:val="7"/>
        </w:numPr>
      </w:pPr>
      <w:r w:rsidRPr="0068312B">
        <w:t>Food service (e.g. restaurants, food carts, food cart pods)</w:t>
      </w:r>
    </w:p>
    <w:p w14:paraId="77297A7C" w14:textId="77777777" w:rsidR="00C00EC0" w:rsidRPr="0068312B" w:rsidRDefault="00A43FB1" w:rsidP="00DC7730">
      <w:pPr>
        <w:pStyle w:val="ListParagraph"/>
        <w:numPr>
          <w:ilvl w:val="0"/>
          <w:numId w:val="7"/>
        </w:numPr>
      </w:pPr>
      <w:r w:rsidRPr="0068312B">
        <w:t>Beverage service (e.g. cafes, brewpubs, bars)</w:t>
      </w:r>
    </w:p>
    <w:p w14:paraId="0D4CD352" w14:textId="2DE64DDF" w:rsidR="008E664E" w:rsidRPr="0068312B" w:rsidRDefault="007D65E0" w:rsidP="008E664E">
      <w:pPr>
        <w:pStyle w:val="ListParagraph"/>
        <w:numPr>
          <w:ilvl w:val="0"/>
          <w:numId w:val="7"/>
        </w:numPr>
      </w:pPr>
      <w:r w:rsidRPr="0068312B">
        <w:t>Any of the above in mixed</w:t>
      </w:r>
      <w:r w:rsidR="002D647D">
        <w:t>-</w:t>
      </w:r>
      <w:r w:rsidRPr="0068312B">
        <w:t>use buildings</w:t>
      </w:r>
    </w:p>
    <w:p w14:paraId="5753B665" w14:textId="77463B86" w:rsidR="002F659C" w:rsidRPr="0068312B" w:rsidRDefault="002F659C" w:rsidP="00055C13">
      <w:pPr>
        <w:pStyle w:val="FigureHeading"/>
      </w:pPr>
      <w:r w:rsidRPr="0068312B">
        <w:t xml:space="preserve">Figure </w:t>
      </w:r>
      <w:r w:rsidR="00FD5772" w:rsidRPr="0068312B">
        <w:t>1</w:t>
      </w:r>
      <w:r w:rsidRPr="0068312B">
        <w:t>. Town Center Sub</w:t>
      </w:r>
      <w:r w:rsidR="008A5207">
        <w:t>-</w:t>
      </w:r>
      <w:r w:rsidR="007749E6" w:rsidRPr="0068312B">
        <w:t>Districts</w:t>
      </w:r>
    </w:p>
    <w:p w14:paraId="4812D3CE" w14:textId="65363F16" w:rsidR="002F659C" w:rsidRPr="0068312B" w:rsidRDefault="00FA4FC3" w:rsidP="00833BB4">
      <w:pPr>
        <w:pStyle w:val="Heading1"/>
      </w:pPr>
      <w:r w:rsidRPr="0068312B">
        <w:rPr>
          <w:noProof/>
        </w:rPr>
        <w:drawing>
          <wp:inline distT="0" distB="0" distL="0" distR="0" wp14:anchorId="5BC6730C" wp14:editId="423ACB0D">
            <wp:extent cx="6244910" cy="4297680"/>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srcRect l="6202" t="11295" b="5169"/>
                    <a:stretch/>
                  </pic:blipFill>
                  <pic:spPr bwMode="auto">
                    <a:xfrm>
                      <a:off x="0" y="0"/>
                      <a:ext cx="6244910" cy="4297680"/>
                    </a:xfrm>
                    <a:prstGeom prst="rect">
                      <a:avLst/>
                    </a:prstGeom>
                    <a:noFill/>
                    <a:ln>
                      <a:noFill/>
                    </a:ln>
                    <a:extLst>
                      <a:ext uri="{53640926-AAD7-44D8-BBD7-CCE9431645EC}">
                        <a14:shadowObscured xmlns:a14="http://schemas.microsoft.com/office/drawing/2010/main"/>
                      </a:ext>
                    </a:extLst>
                  </pic:spPr>
                </pic:pic>
              </a:graphicData>
            </a:graphic>
          </wp:inline>
        </w:drawing>
      </w:r>
    </w:p>
    <w:p w14:paraId="61405D82" w14:textId="51C8412B" w:rsidR="006605C3" w:rsidRPr="0068312B" w:rsidRDefault="00D77D7A" w:rsidP="00341F1A">
      <w:pPr>
        <w:pStyle w:val="Heading1"/>
      </w:pPr>
      <w:r>
        <w:br w:type="page"/>
      </w:r>
      <w:r w:rsidR="006605C3" w:rsidRPr="0068312B">
        <w:lastRenderedPageBreak/>
        <w:t>(.03)</w:t>
      </w:r>
      <w:r w:rsidR="006605C3" w:rsidRPr="0068312B">
        <w:tab/>
      </w:r>
      <w:r w:rsidR="008D57FF" w:rsidRPr="0068312B">
        <w:t>Permitted and Prohibited uses in specific sub</w:t>
      </w:r>
      <w:r w:rsidR="001B38DF" w:rsidRPr="0068312B">
        <w:t>-</w:t>
      </w:r>
      <w:r w:rsidR="008D57FF" w:rsidRPr="0068312B">
        <w:t>districts</w:t>
      </w:r>
    </w:p>
    <w:p w14:paraId="7D503750" w14:textId="5C6689E0" w:rsidR="002A585D" w:rsidRPr="0068312B" w:rsidRDefault="007D65E0" w:rsidP="00D55F5B">
      <w:r w:rsidRPr="0068312B">
        <w:t xml:space="preserve">Figure </w:t>
      </w:r>
      <w:r w:rsidR="00FD5772" w:rsidRPr="0068312B">
        <w:t>1</w:t>
      </w:r>
      <w:r w:rsidRPr="0068312B">
        <w:t xml:space="preserve">, Land Use Sub-Districts, illustrates subareas of the Town Center where certain regulations apply. Below are use-related regulations for the </w:t>
      </w:r>
      <w:r w:rsidR="001F5C04">
        <w:t>s</w:t>
      </w:r>
      <w:r w:rsidRPr="0068312B">
        <w:t>ub-districts.</w:t>
      </w:r>
    </w:p>
    <w:p w14:paraId="0966F845" w14:textId="7C9BD91F" w:rsidR="002A693A" w:rsidRPr="0068312B" w:rsidRDefault="00FA5CA7" w:rsidP="00DC7730">
      <w:pPr>
        <w:pStyle w:val="Heading2"/>
        <w:numPr>
          <w:ilvl w:val="0"/>
          <w:numId w:val="8"/>
        </w:numPr>
        <w:ind w:left="720"/>
        <w:rPr>
          <w:u w:val="single"/>
        </w:rPr>
      </w:pPr>
      <w:r w:rsidRPr="0068312B">
        <w:t>Commercial</w:t>
      </w:r>
      <w:r w:rsidR="002D647D" w:rsidRPr="0068312B">
        <w:t>-</w:t>
      </w:r>
      <w:r w:rsidRPr="0068312B">
        <w:t>Mixed Use (C-MU)</w:t>
      </w:r>
    </w:p>
    <w:p w14:paraId="4E4F1A73" w14:textId="7CB88A7A" w:rsidR="002A693A" w:rsidRPr="0068312B" w:rsidRDefault="002A693A" w:rsidP="00DC7730">
      <w:pPr>
        <w:pStyle w:val="ListParagraph"/>
        <w:numPr>
          <w:ilvl w:val="0"/>
          <w:numId w:val="12"/>
        </w:numPr>
        <w:ind w:left="1080"/>
        <w:rPr>
          <w:u w:val="single"/>
        </w:rPr>
      </w:pPr>
      <w:r w:rsidRPr="0068312B">
        <w:t>Additional permitted uses – Commercial recreation with outdoor facilities (e.g. cart track)</w:t>
      </w:r>
      <w:r w:rsidR="004F45F4" w:rsidRPr="0068312B">
        <w:t>;</w:t>
      </w:r>
      <w:r w:rsidR="00F6123A" w:rsidRPr="0068312B">
        <w:t xml:space="preserve"> single-user commercial or retail (e.g. grocery store or retail establishment) may exceed 30,000 square feet if located on more than one story of </w:t>
      </w:r>
      <w:r w:rsidR="00652464" w:rsidRPr="0068312B">
        <w:t>a multi-story building</w:t>
      </w:r>
      <w:r w:rsidR="004F45F4" w:rsidRPr="0068312B">
        <w:t>; cinemas</w:t>
      </w:r>
      <w:r w:rsidR="00EB7294">
        <w:t>.</w:t>
      </w:r>
    </w:p>
    <w:p w14:paraId="4BB68E22" w14:textId="01E585EF" w:rsidR="00FA5CA7" w:rsidRPr="0068312B" w:rsidRDefault="00FA5CA7" w:rsidP="00DC7730">
      <w:pPr>
        <w:pStyle w:val="ListParagraph"/>
        <w:numPr>
          <w:ilvl w:val="0"/>
          <w:numId w:val="12"/>
        </w:numPr>
        <w:ind w:left="1080"/>
        <w:rPr>
          <w:u w:val="single"/>
        </w:rPr>
      </w:pPr>
      <w:r w:rsidRPr="0068312B">
        <w:t>Multi</w:t>
      </w:r>
      <w:r w:rsidR="00904C3C" w:rsidRPr="0068312B">
        <w:t>ple</w:t>
      </w:r>
      <w:r w:rsidRPr="0068312B">
        <w:t xml:space="preserve">-family </w:t>
      </w:r>
      <w:r w:rsidR="00AA4872">
        <w:t>dwelling units are</w:t>
      </w:r>
      <w:r w:rsidR="00904C3C" w:rsidRPr="0068312B">
        <w:t xml:space="preserve"> prohibited immediately adjacent to </w:t>
      </w:r>
      <w:r w:rsidRPr="0068312B">
        <w:t>I-5</w:t>
      </w:r>
      <w:r w:rsidR="00904C3C" w:rsidRPr="0068312B">
        <w:t>. Multiple-family development must be buffered from I-5 by non-residential building</w:t>
      </w:r>
      <w:r w:rsidR="00F6123A" w:rsidRPr="0068312B">
        <w:t>(</w:t>
      </w:r>
      <w:r w:rsidR="00904C3C" w:rsidRPr="0068312B">
        <w:t>s</w:t>
      </w:r>
      <w:r w:rsidR="00F6123A" w:rsidRPr="0068312B">
        <w:t>)</w:t>
      </w:r>
      <w:r w:rsidR="00904C3C" w:rsidRPr="0068312B">
        <w:t xml:space="preserve">. </w:t>
      </w:r>
    </w:p>
    <w:p w14:paraId="35779ED2" w14:textId="77777777" w:rsidR="00334350" w:rsidRPr="0068312B" w:rsidRDefault="00334350" w:rsidP="00DC7730">
      <w:pPr>
        <w:pStyle w:val="ListParagraph"/>
        <w:numPr>
          <w:ilvl w:val="0"/>
          <w:numId w:val="12"/>
        </w:numPr>
        <w:ind w:left="1080"/>
        <w:rPr>
          <w:u w:val="single"/>
        </w:rPr>
      </w:pPr>
      <w:r w:rsidRPr="0068312B">
        <w:t xml:space="preserve">Uses with drive-through facilities – New uses with drive-through facilities (e.g. fast food, banks, car wash) are </w:t>
      </w:r>
      <w:r w:rsidR="00C9465F" w:rsidRPr="0068312B">
        <w:t>permitted in the C-MU sub</w:t>
      </w:r>
      <w:r w:rsidR="008A5207">
        <w:t>-</w:t>
      </w:r>
      <w:r w:rsidR="00C9465F" w:rsidRPr="0068312B">
        <w:t xml:space="preserve">district, provided that they meet </w:t>
      </w:r>
      <w:r w:rsidR="00496A48" w:rsidRPr="0068312B">
        <w:t>design and development standards</w:t>
      </w:r>
      <w:r w:rsidR="00496A48" w:rsidRPr="0068312B">
        <w:rPr>
          <w:rStyle w:val="CommentReference"/>
        </w:rPr>
        <w:t xml:space="preserve"> </w:t>
      </w:r>
      <w:r w:rsidR="00C9465F" w:rsidRPr="0068312B">
        <w:t xml:space="preserve">for the TC Zone. </w:t>
      </w:r>
      <w:r w:rsidRPr="0068312B">
        <w:t xml:space="preserve">Existing drive-through uses and facilities may be continued consistent with Section 4.189.  </w:t>
      </w:r>
    </w:p>
    <w:p w14:paraId="4914AA6A" w14:textId="77777777" w:rsidR="002A693A" w:rsidRPr="0068312B" w:rsidRDefault="00EC2640" w:rsidP="00DC7730">
      <w:pPr>
        <w:pStyle w:val="Heading2"/>
        <w:numPr>
          <w:ilvl w:val="0"/>
          <w:numId w:val="8"/>
        </w:numPr>
        <w:ind w:left="720"/>
      </w:pPr>
      <w:r w:rsidRPr="0068312B">
        <w:t>Main Street (MS)</w:t>
      </w:r>
    </w:p>
    <w:p w14:paraId="38DA9354" w14:textId="77777777" w:rsidR="005215A1" w:rsidRPr="0068312B" w:rsidRDefault="00341F1A" w:rsidP="007D52FF">
      <w:pPr>
        <w:ind w:left="1080" w:hanging="360"/>
      </w:pPr>
      <w:r w:rsidRPr="0068312B">
        <w:t>1.</w:t>
      </w:r>
      <w:r w:rsidRPr="0068312B">
        <w:tab/>
      </w:r>
      <w:r w:rsidR="00E70157" w:rsidRPr="0068312B">
        <w:t xml:space="preserve">Uses with </w:t>
      </w:r>
      <w:r w:rsidR="000D6770" w:rsidRPr="0068312B">
        <w:t>d</w:t>
      </w:r>
      <w:r w:rsidR="00EC2640" w:rsidRPr="0068312B">
        <w:t>riv</w:t>
      </w:r>
      <w:r w:rsidR="00E70157" w:rsidRPr="0068312B">
        <w:t>e-through facilities</w:t>
      </w:r>
      <w:r w:rsidR="00EC2640" w:rsidRPr="0068312B">
        <w:t xml:space="preserve"> – New uses </w:t>
      </w:r>
      <w:r w:rsidR="00671196" w:rsidRPr="0068312B">
        <w:t>with drive</w:t>
      </w:r>
      <w:r w:rsidR="002A693A" w:rsidRPr="0068312B">
        <w:t>-through facilities (e.g. fast food, banks, car wash)</w:t>
      </w:r>
      <w:r w:rsidR="00EC2640" w:rsidRPr="0068312B">
        <w:t xml:space="preserve"> are prohibited. Existing drive-through uses and facilities may be </w:t>
      </w:r>
      <w:r w:rsidR="00E70157" w:rsidRPr="0068312B">
        <w:t>continued consistent with Section 4.189. In the MS sub-</w:t>
      </w:r>
      <w:r w:rsidR="00671196" w:rsidRPr="0068312B">
        <w:t>district,</w:t>
      </w:r>
      <w:r w:rsidR="00E70157" w:rsidRPr="0068312B">
        <w:t xml:space="preserve"> a change in use is p</w:t>
      </w:r>
      <w:r w:rsidR="00F14D5A" w:rsidRPr="0068312B">
        <w:t>rohibited</w:t>
      </w:r>
      <w:r w:rsidR="00D83C8D" w:rsidRPr="0068312B">
        <w:t xml:space="preserve"> for new </w:t>
      </w:r>
      <w:r w:rsidR="00E70157" w:rsidRPr="0068312B">
        <w:t>drive-through use</w:t>
      </w:r>
      <w:r w:rsidR="00D83C8D" w:rsidRPr="0068312B">
        <w:t>s.</w:t>
      </w:r>
      <w:r w:rsidR="002A693A" w:rsidRPr="0068312B">
        <w:t xml:space="preserve"> </w:t>
      </w:r>
      <w:r w:rsidR="00D919AB" w:rsidRPr="0068312B">
        <w:t xml:space="preserve"> </w:t>
      </w:r>
    </w:p>
    <w:p w14:paraId="3452C9CB" w14:textId="77777777" w:rsidR="005215A1" w:rsidRPr="0068312B" w:rsidRDefault="004541D9" w:rsidP="00DC7730">
      <w:pPr>
        <w:pStyle w:val="Heading2"/>
        <w:numPr>
          <w:ilvl w:val="0"/>
          <w:numId w:val="8"/>
        </w:numPr>
        <w:ind w:left="720"/>
      </w:pPr>
      <w:r w:rsidRPr="0068312B">
        <w:t>Mixed Use (MU)</w:t>
      </w:r>
    </w:p>
    <w:p w14:paraId="67144723" w14:textId="77777777" w:rsidR="00AA4872" w:rsidRDefault="00AA4872" w:rsidP="00DC7730">
      <w:pPr>
        <w:pStyle w:val="ListParagraph"/>
        <w:numPr>
          <w:ilvl w:val="0"/>
          <w:numId w:val="9"/>
        </w:numPr>
        <w:ind w:left="1080"/>
      </w:pPr>
      <w:r w:rsidRPr="0068312B">
        <w:t xml:space="preserve">Additional permitted uses – </w:t>
      </w:r>
      <w:r>
        <w:t>S</w:t>
      </w:r>
      <w:r w:rsidRPr="0068312B">
        <w:t>ingle-user commercial or retail (e.g. grocery store or retail establishment) may exceed 30,000 square feet if located on more than one story of a multi-story building</w:t>
      </w:r>
      <w:r w:rsidR="001F5C04">
        <w:t>.</w:t>
      </w:r>
    </w:p>
    <w:p w14:paraId="0FF9F41E" w14:textId="5D4FC51D" w:rsidR="004541D9" w:rsidRPr="0068312B" w:rsidRDefault="004541D9" w:rsidP="00DC7730">
      <w:pPr>
        <w:pStyle w:val="ListParagraph"/>
        <w:numPr>
          <w:ilvl w:val="0"/>
          <w:numId w:val="9"/>
        </w:numPr>
        <w:ind w:left="1080"/>
      </w:pPr>
      <w:r w:rsidRPr="0068312B">
        <w:t xml:space="preserve">Uses with </w:t>
      </w:r>
      <w:r w:rsidR="00533A65" w:rsidRPr="0068312B">
        <w:t>d</w:t>
      </w:r>
      <w:r w:rsidRPr="0068312B">
        <w:t xml:space="preserve">rive-through facilities – New uses </w:t>
      </w:r>
      <w:r w:rsidR="00671196" w:rsidRPr="0068312B">
        <w:t>with drive</w:t>
      </w:r>
      <w:r w:rsidRPr="0068312B">
        <w:t>-through facilities (e.g. fast food, banks, car wash) are</w:t>
      </w:r>
      <w:r w:rsidR="00C9465F" w:rsidRPr="0068312B">
        <w:t xml:space="preserve"> permitted in the MU sub</w:t>
      </w:r>
      <w:r w:rsidR="008A5207">
        <w:t>-</w:t>
      </w:r>
      <w:r w:rsidR="00C9465F" w:rsidRPr="0068312B">
        <w:t xml:space="preserve">district, provided that they meet </w:t>
      </w:r>
      <w:r w:rsidR="00496A48" w:rsidRPr="0068312B">
        <w:t xml:space="preserve">design and development standards </w:t>
      </w:r>
      <w:r w:rsidR="00C9465F" w:rsidRPr="0068312B">
        <w:t>for the TC Zone.</w:t>
      </w:r>
      <w:r w:rsidRPr="0068312B">
        <w:t xml:space="preserve"> Existing drive-through uses and facilities may be continued consistent with Section 4.189.</w:t>
      </w:r>
      <w:r w:rsidR="00BF38D7" w:rsidRPr="0068312B">
        <w:t xml:space="preserve">  </w:t>
      </w:r>
    </w:p>
    <w:p w14:paraId="0316D3AE" w14:textId="77777777" w:rsidR="005215A1" w:rsidRPr="0068312B" w:rsidRDefault="004541D9" w:rsidP="00DC7730">
      <w:pPr>
        <w:pStyle w:val="Heading2"/>
        <w:numPr>
          <w:ilvl w:val="0"/>
          <w:numId w:val="8"/>
        </w:numPr>
        <w:ind w:left="720"/>
      </w:pPr>
      <w:r w:rsidRPr="0068312B">
        <w:t>Neighborhood</w:t>
      </w:r>
      <w:r w:rsidR="00CE4AA3" w:rsidRPr="0068312B">
        <w:t xml:space="preserve">-MIXED USE </w:t>
      </w:r>
      <w:r w:rsidR="00341F1A" w:rsidRPr="0068312B">
        <w:t>(N-</w:t>
      </w:r>
      <w:r w:rsidRPr="0068312B">
        <w:t>M</w:t>
      </w:r>
      <w:r w:rsidR="00341F1A" w:rsidRPr="0068312B">
        <w:t>U)</w:t>
      </w:r>
    </w:p>
    <w:p w14:paraId="1DC37734" w14:textId="77777777" w:rsidR="00E02B3B" w:rsidRPr="0068312B" w:rsidRDefault="00E02B3B" w:rsidP="00E02B3B">
      <w:pPr>
        <w:pStyle w:val="ListParagraph"/>
        <w:numPr>
          <w:ilvl w:val="0"/>
          <w:numId w:val="22"/>
        </w:numPr>
        <w:ind w:left="1080"/>
      </w:pPr>
      <w:r w:rsidRPr="0068312B">
        <w:t xml:space="preserve">Uses with </w:t>
      </w:r>
      <w:r w:rsidR="00533A65" w:rsidRPr="0068312B">
        <w:t>d</w:t>
      </w:r>
      <w:r w:rsidRPr="0068312B">
        <w:t xml:space="preserve">rive-through facilities – New uses with drive-through facilities (e.g. fast food, banks, car wash), are prohibited. Existing drive-through uses and facilities may be continued consistent with Section 4.189. In the </w:t>
      </w:r>
      <w:r w:rsidR="00BD4617" w:rsidRPr="0068312B">
        <w:t>N-</w:t>
      </w:r>
      <w:r w:rsidRPr="0068312B">
        <w:t xml:space="preserve">MU sub-district, </w:t>
      </w:r>
      <w:r w:rsidR="00BF38D7" w:rsidRPr="0068312B">
        <w:t xml:space="preserve">a change in use is permitted if redeveloping an existing drive-through use with another drive-through use, consistent with the other standards of Section 4.189.  </w:t>
      </w:r>
    </w:p>
    <w:p w14:paraId="6EC0DA2F" w14:textId="77777777" w:rsidR="007D65E0" w:rsidRPr="0068312B" w:rsidRDefault="000458EC" w:rsidP="00055C13">
      <w:pPr>
        <w:pStyle w:val="Heading1"/>
      </w:pPr>
      <w:r w:rsidRPr="0068312B">
        <w:t>(.04)</w:t>
      </w:r>
      <w:r w:rsidRPr="0068312B">
        <w:tab/>
        <w:t>Consistency with Street Network and Multi-modal Network</w:t>
      </w:r>
    </w:p>
    <w:p w14:paraId="777F3B2D" w14:textId="77777777" w:rsidR="00384C88" w:rsidRPr="0068312B" w:rsidRDefault="00D3796B" w:rsidP="00055C13">
      <w:pPr>
        <w:pStyle w:val="ListParagraph"/>
        <w:numPr>
          <w:ilvl w:val="0"/>
          <w:numId w:val="13"/>
        </w:numPr>
        <w:ind w:left="720"/>
      </w:pPr>
      <w:r w:rsidRPr="0068312B">
        <w:t xml:space="preserve">All development will be consistent with the Street Network </w:t>
      </w:r>
      <w:r w:rsidR="00DE0A25" w:rsidRPr="0068312B">
        <w:t>and Multi-modal Network</w:t>
      </w:r>
      <w:r w:rsidRPr="0068312B">
        <w:t>, shown in Figure</w:t>
      </w:r>
      <w:r w:rsidR="00DE0A25" w:rsidRPr="0068312B">
        <w:t>s</w:t>
      </w:r>
      <w:r w:rsidRPr="0068312B">
        <w:t xml:space="preserve"> </w:t>
      </w:r>
      <w:r w:rsidR="00FD5772" w:rsidRPr="0068312B">
        <w:t>2</w:t>
      </w:r>
      <w:r w:rsidR="00DE0A25" w:rsidRPr="0068312B">
        <w:t xml:space="preserve"> and </w:t>
      </w:r>
      <w:r w:rsidR="00FD5772" w:rsidRPr="0068312B">
        <w:t>3</w:t>
      </w:r>
      <w:r w:rsidRPr="0068312B">
        <w:t xml:space="preserve">. </w:t>
      </w:r>
      <w:r w:rsidR="009B68AF" w:rsidRPr="0068312B">
        <w:t xml:space="preserve">Street and multi-modal facility locations are approximate and will be finalized as part of the development review process. </w:t>
      </w:r>
      <w:r w:rsidRPr="0068312B">
        <w:t>The purpose of the</w:t>
      </w:r>
      <w:r w:rsidR="00DE0A25" w:rsidRPr="0068312B">
        <w:t>se plans</w:t>
      </w:r>
      <w:r w:rsidRPr="0068312B">
        <w:t xml:space="preserve"> </w:t>
      </w:r>
      <w:r w:rsidR="000D6770" w:rsidRPr="0068312B">
        <w:t>are</w:t>
      </w:r>
      <w:r w:rsidRPr="0068312B">
        <w:t xml:space="preserve"> to support the creation of a highly connected and walkable Town Center where there are options for travel. The Development Review Board </w:t>
      </w:r>
      <w:r w:rsidR="007749E6" w:rsidRPr="0068312B">
        <w:t xml:space="preserve">(DRB) </w:t>
      </w:r>
      <w:r w:rsidRPr="0068312B">
        <w:t>may approve variations from Figure</w:t>
      </w:r>
      <w:r w:rsidR="00DE0A25" w:rsidRPr="0068312B">
        <w:t>s</w:t>
      </w:r>
      <w:r w:rsidRPr="0068312B">
        <w:t xml:space="preserve"> </w:t>
      </w:r>
      <w:r w:rsidR="00FD5772" w:rsidRPr="0068312B">
        <w:t>2</w:t>
      </w:r>
      <w:r w:rsidR="00DE0A25" w:rsidRPr="0068312B">
        <w:t xml:space="preserve"> and/or </w:t>
      </w:r>
      <w:r w:rsidR="00FD5772" w:rsidRPr="0068312B">
        <w:t>3</w:t>
      </w:r>
      <w:r w:rsidR="00384C88" w:rsidRPr="0068312B">
        <w:t>,</w:t>
      </w:r>
      <w:r w:rsidRPr="0068312B">
        <w:t xml:space="preserve"> </w:t>
      </w:r>
      <w:r w:rsidR="00384C88" w:rsidRPr="0068312B">
        <w:t>if:</w:t>
      </w:r>
    </w:p>
    <w:p w14:paraId="670E2229" w14:textId="77777777" w:rsidR="00384C88" w:rsidRPr="0068312B" w:rsidRDefault="00384C88" w:rsidP="00384C88">
      <w:pPr>
        <w:pStyle w:val="ListParagraph"/>
        <w:numPr>
          <w:ilvl w:val="1"/>
          <w:numId w:val="13"/>
        </w:numPr>
        <w:ind w:left="1080"/>
      </w:pPr>
      <w:r w:rsidRPr="0068312B">
        <w:lastRenderedPageBreak/>
        <w:t>Existing development restricts the connection from being developed;</w:t>
      </w:r>
    </w:p>
    <w:p w14:paraId="24415FA1" w14:textId="3570BD00" w:rsidR="00384C88" w:rsidRDefault="00384C88" w:rsidP="00384C88">
      <w:pPr>
        <w:pStyle w:val="ListParagraph"/>
        <w:numPr>
          <w:ilvl w:val="1"/>
          <w:numId w:val="13"/>
        </w:numPr>
        <w:ind w:left="1080"/>
      </w:pPr>
      <w:r w:rsidRPr="0068312B">
        <w:t xml:space="preserve">Existing </w:t>
      </w:r>
      <w:r w:rsidR="00D3796B" w:rsidRPr="0068312B">
        <w:t>natural resources and</w:t>
      </w:r>
      <w:r w:rsidRPr="0068312B">
        <w:t>/or</w:t>
      </w:r>
      <w:r w:rsidR="00D3796B" w:rsidRPr="0068312B">
        <w:t xml:space="preserve"> open space</w:t>
      </w:r>
      <w:r w:rsidRPr="0068312B">
        <w:t xml:space="preserve"> would be adversely affected by construction of the facility and mitigation of those impacts is not feasible</w:t>
      </w:r>
      <w:r w:rsidR="00D3796B" w:rsidRPr="0068312B">
        <w:t>.</w:t>
      </w:r>
    </w:p>
    <w:p w14:paraId="410F6BE9" w14:textId="77777777" w:rsidR="00EB7294" w:rsidRPr="0068312B" w:rsidRDefault="00EB7294" w:rsidP="0039732B">
      <w:pPr>
        <w:pStyle w:val="ListParagraph"/>
        <w:ind w:left="1080"/>
      </w:pPr>
    </w:p>
    <w:p w14:paraId="7AFE6A11" w14:textId="5849D894" w:rsidR="007D52FF" w:rsidRPr="0068312B" w:rsidRDefault="00D3796B" w:rsidP="00055C13">
      <w:pPr>
        <w:pStyle w:val="ListParagraph"/>
        <w:numPr>
          <w:ilvl w:val="0"/>
          <w:numId w:val="13"/>
        </w:numPr>
        <w:ind w:left="720"/>
      </w:pPr>
      <w:r w:rsidRPr="0068312B">
        <w:t xml:space="preserve">If a street or other multimodal connection </w:t>
      </w:r>
      <w:r w:rsidR="00384C88" w:rsidRPr="0068312B">
        <w:t>varies from Figure</w:t>
      </w:r>
      <w:r w:rsidR="00FD5772" w:rsidRPr="0068312B">
        <w:t>s 2 and/or 3</w:t>
      </w:r>
      <w:r w:rsidR="00384C88" w:rsidRPr="0068312B">
        <w:t>, e</w:t>
      </w:r>
      <w:r w:rsidRPr="0068312B">
        <w:t xml:space="preserve">quivalent </w:t>
      </w:r>
      <w:r w:rsidR="00FC15C9" w:rsidRPr="0068312B">
        <w:t xml:space="preserve">connectivity </w:t>
      </w:r>
      <w:r w:rsidR="00AC3B03" w:rsidRPr="0068312B">
        <w:t xml:space="preserve">and multi-modal travel options </w:t>
      </w:r>
      <w:r w:rsidRPr="0068312B">
        <w:t>shall be provided</w:t>
      </w:r>
      <w:r w:rsidR="00384C88" w:rsidRPr="0068312B">
        <w:t xml:space="preserve"> as determined in a Transportation Impact Analysis prepared per Section 4.140 and approved by the City Engineer</w:t>
      </w:r>
      <w:r w:rsidRPr="0068312B">
        <w:t>.</w:t>
      </w:r>
    </w:p>
    <w:p w14:paraId="0D38126D" w14:textId="77777777" w:rsidR="00613AAC" w:rsidRPr="0068312B" w:rsidRDefault="00F9115E" w:rsidP="00F9115E">
      <w:pPr>
        <w:ind w:left="720" w:hanging="360"/>
      </w:pPr>
      <w:r w:rsidRPr="0068312B">
        <w:t>C.</w:t>
      </w:r>
      <w:r w:rsidRPr="0068312B">
        <w:tab/>
      </w:r>
      <w:r w:rsidR="00AC3B03" w:rsidRPr="0068312B">
        <w:t xml:space="preserve">All development shall provide transportation facilities consistent with the cross-sections in </w:t>
      </w:r>
      <w:r w:rsidR="001764AC" w:rsidRPr="0068312B">
        <w:t>the Wilsonville Town Center Plan</w:t>
      </w:r>
      <w:r w:rsidR="00AC3B03" w:rsidRPr="0068312B">
        <w:t xml:space="preserve"> and applicable provisions of the Wilsonville Transportation System Plan</w:t>
      </w:r>
      <w:r w:rsidR="002E7C3F" w:rsidRPr="0068312B">
        <w:t xml:space="preserve"> subject to variations approved by the City Engineer.</w:t>
      </w:r>
    </w:p>
    <w:p w14:paraId="3B27AA01" w14:textId="77777777" w:rsidR="00F9115E" w:rsidRPr="0068312B" w:rsidRDefault="00F9115E" w:rsidP="00470BD8">
      <w:pPr>
        <w:ind w:left="360"/>
      </w:pPr>
      <w:r w:rsidRPr="0068312B">
        <w:t>D.</w:t>
      </w:r>
      <w:r w:rsidRPr="0068312B">
        <w:tab/>
        <w:t xml:space="preserve">All franchise utilities shall be located underground within the public sidewalk. </w:t>
      </w:r>
    </w:p>
    <w:p w14:paraId="7BB1A9FF" w14:textId="77777777" w:rsidR="005B5A52" w:rsidRPr="0068312B" w:rsidRDefault="005B5A52" w:rsidP="005B5A52">
      <w:pPr>
        <w:pStyle w:val="FigureHeading"/>
      </w:pPr>
    </w:p>
    <w:p w14:paraId="69D3A055" w14:textId="77777777" w:rsidR="005B5A52" w:rsidRPr="0068312B" w:rsidRDefault="005B5A52" w:rsidP="005B5A52">
      <w:pPr>
        <w:pStyle w:val="FigureHeading"/>
      </w:pPr>
      <w:r w:rsidRPr="0068312B">
        <w:t xml:space="preserve">Figure </w:t>
      </w:r>
      <w:r w:rsidR="00FD5772" w:rsidRPr="0068312B">
        <w:t>2.</w:t>
      </w:r>
      <w:r w:rsidRPr="0068312B">
        <w:t xml:space="preserve"> Street Network</w:t>
      </w:r>
    </w:p>
    <w:p w14:paraId="76BAD117" w14:textId="77777777" w:rsidR="005B5A52" w:rsidRPr="0068312B" w:rsidRDefault="004D1D20" w:rsidP="005B5A52">
      <w:pPr>
        <w:pStyle w:val="FigureHeading"/>
      </w:pPr>
      <w:r w:rsidRPr="0068312B">
        <w:drawing>
          <wp:inline distT="0" distB="0" distL="0" distR="0" wp14:anchorId="7ECA00C5" wp14:editId="268C6FAB">
            <wp:extent cx="6382148" cy="42873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14" t="6388" r="3250" b="11073"/>
                    <a:stretch/>
                  </pic:blipFill>
                  <pic:spPr bwMode="auto">
                    <a:xfrm>
                      <a:off x="0" y="0"/>
                      <a:ext cx="6389511" cy="4292275"/>
                    </a:xfrm>
                    <a:prstGeom prst="rect">
                      <a:avLst/>
                    </a:prstGeom>
                    <a:noFill/>
                    <a:ln>
                      <a:noFill/>
                    </a:ln>
                    <a:extLst>
                      <a:ext uri="{53640926-AAD7-44D8-BBD7-CCE9431645EC}">
                        <a14:shadowObscured xmlns:a14="http://schemas.microsoft.com/office/drawing/2010/main"/>
                      </a:ext>
                    </a:extLst>
                  </pic:spPr>
                </pic:pic>
              </a:graphicData>
            </a:graphic>
          </wp:inline>
        </w:drawing>
      </w:r>
    </w:p>
    <w:p w14:paraId="77F454FD" w14:textId="77777777" w:rsidR="005B5A52" w:rsidRPr="0068312B" w:rsidRDefault="005B5A52" w:rsidP="005B5A52">
      <w:pPr>
        <w:pStyle w:val="FigureHeading"/>
      </w:pPr>
    </w:p>
    <w:p w14:paraId="736D7501" w14:textId="77777777" w:rsidR="000A2F10" w:rsidRPr="0068312B" w:rsidRDefault="005B5A52" w:rsidP="00231941">
      <w:pPr>
        <w:rPr>
          <w:b/>
        </w:rPr>
      </w:pPr>
      <w:r w:rsidRPr="0068312B">
        <w:rPr>
          <w:b/>
        </w:rPr>
        <w:br w:type="page"/>
      </w:r>
      <w:r w:rsidR="000A2F10" w:rsidRPr="0068312B">
        <w:rPr>
          <w:b/>
        </w:rPr>
        <w:lastRenderedPageBreak/>
        <w:t xml:space="preserve">Figure </w:t>
      </w:r>
      <w:r w:rsidR="00FD5772" w:rsidRPr="0068312B">
        <w:rPr>
          <w:b/>
        </w:rPr>
        <w:t>3.</w:t>
      </w:r>
      <w:r w:rsidR="000A2F10" w:rsidRPr="0068312B">
        <w:rPr>
          <w:b/>
        </w:rPr>
        <w:t xml:space="preserve"> Multimodal Network</w:t>
      </w:r>
    </w:p>
    <w:p w14:paraId="492E9462" w14:textId="77777777" w:rsidR="005B5A52" w:rsidRPr="0068312B" w:rsidRDefault="00124D0B" w:rsidP="00055C13">
      <w:pPr>
        <w:pStyle w:val="FigureHeading"/>
      </w:pPr>
      <w:r w:rsidRPr="0068312B">
        <w:drawing>
          <wp:inline distT="0" distB="0" distL="0" distR="0" wp14:anchorId="74A4AE63" wp14:editId="6CC2FFCD">
            <wp:extent cx="6259642" cy="4556097"/>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830" t="5211" r="1946" b="10740"/>
                    <a:stretch/>
                  </pic:blipFill>
                  <pic:spPr bwMode="auto">
                    <a:xfrm>
                      <a:off x="0" y="0"/>
                      <a:ext cx="6264135" cy="4559367"/>
                    </a:xfrm>
                    <a:prstGeom prst="rect">
                      <a:avLst/>
                    </a:prstGeom>
                    <a:noFill/>
                    <a:ln>
                      <a:noFill/>
                    </a:ln>
                    <a:extLst>
                      <a:ext uri="{53640926-AAD7-44D8-BBD7-CCE9431645EC}">
                        <a14:shadowObscured xmlns:a14="http://schemas.microsoft.com/office/drawing/2010/main"/>
                      </a:ext>
                    </a:extLst>
                  </pic:spPr>
                </pic:pic>
              </a:graphicData>
            </a:graphic>
          </wp:inline>
        </w:drawing>
      </w:r>
    </w:p>
    <w:p w14:paraId="1AFF5888" w14:textId="77777777" w:rsidR="00613AAC" w:rsidRPr="0068312B" w:rsidRDefault="002A585D" w:rsidP="00613AAC">
      <w:pPr>
        <w:pStyle w:val="Heading1"/>
      </w:pPr>
      <w:r w:rsidRPr="0068312B" w:rsidDel="002A585D">
        <w:t xml:space="preserve"> </w:t>
      </w:r>
      <w:r w:rsidR="00613AAC" w:rsidRPr="0068312B">
        <w:t xml:space="preserve">(.05) Consistency with Open Space </w:t>
      </w:r>
      <w:r w:rsidR="007749E6" w:rsidRPr="0068312B">
        <w:t>Network</w:t>
      </w:r>
    </w:p>
    <w:p w14:paraId="50F42695" w14:textId="2CE65A9B" w:rsidR="002F659C" w:rsidRPr="0068312B" w:rsidRDefault="00613AAC" w:rsidP="00384C88">
      <w:pPr>
        <w:pStyle w:val="ListParagraph"/>
        <w:numPr>
          <w:ilvl w:val="0"/>
          <w:numId w:val="14"/>
        </w:numPr>
        <w:ind w:left="720"/>
      </w:pPr>
      <w:r w:rsidRPr="0068312B">
        <w:t xml:space="preserve">All development will be consistent with the Open Space Network, shown in Figure </w:t>
      </w:r>
      <w:r w:rsidR="00FD5772" w:rsidRPr="0068312B">
        <w:t>4</w:t>
      </w:r>
      <w:r w:rsidRPr="0068312B">
        <w:t xml:space="preserve">. The </w:t>
      </w:r>
      <w:r w:rsidR="009471DB">
        <w:t>o</w:t>
      </w:r>
      <w:r w:rsidRPr="0068312B">
        <w:t xml:space="preserve">pen </w:t>
      </w:r>
      <w:r w:rsidR="009471DB">
        <w:t>s</w:t>
      </w:r>
      <w:r w:rsidRPr="0068312B">
        <w:t xml:space="preserve">pace sizes and locations on Figure </w:t>
      </w:r>
      <w:r w:rsidR="00FD5772" w:rsidRPr="0068312B">
        <w:t>4</w:t>
      </w:r>
      <w:r w:rsidRPr="0068312B">
        <w:t xml:space="preserve"> are approximate and will be finalized as part of the development review process. The purpose of the plan is to create open spaces that are linked and serve as attractive amenities for Town Center. The Development Review Board may approve variations from Figure </w:t>
      </w:r>
      <w:r w:rsidR="00FD5772" w:rsidRPr="0068312B">
        <w:t>4</w:t>
      </w:r>
      <w:r w:rsidRPr="0068312B">
        <w:t xml:space="preserve"> if needed to accommodate existing development or physical constraints, and/or, preserve natural resources and open space. If an open space is varied, equivalent open space and open space linkage shall be provided.</w:t>
      </w:r>
    </w:p>
    <w:p w14:paraId="4178FF6A" w14:textId="1C2EB24B" w:rsidR="00334350" w:rsidRPr="0068312B" w:rsidRDefault="00334350" w:rsidP="00384C88">
      <w:pPr>
        <w:pStyle w:val="ListParagraph"/>
        <w:numPr>
          <w:ilvl w:val="0"/>
          <w:numId w:val="14"/>
        </w:numPr>
        <w:ind w:left="720"/>
      </w:pPr>
      <w:r w:rsidRPr="0068312B">
        <w:t>The Development Review Board may specify the method of assuring the long-term protection and maintenance of open space and/or recreational areas. Where such protection or maintenance are the responsibility of a private party or homeowners’ association, the City Attorney shall review any pertinent bylaws, covenants or agreements prior to recordation.</w:t>
      </w:r>
    </w:p>
    <w:p w14:paraId="59EB64D1" w14:textId="77777777" w:rsidR="00827730" w:rsidRPr="0068312B" w:rsidRDefault="00827730" w:rsidP="00055C13">
      <w:pPr>
        <w:pStyle w:val="FigureHeading"/>
      </w:pPr>
    </w:p>
    <w:p w14:paraId="36878190" w14:textId="77777777" w:rsidR="00AC58FE" w:rsidRPr="0068312B" w:rsidRDefault="00AC58FE" w:rsidP="00AC58FE"/>
    <w:p w14:paraId="078250C6" w14:textId="77777777" w:rsidR="00AC58FE" w:rsidRPr="0068312B" w:rsidRDefault="00AC58FE" w:rsidP="00470BD8"/>
    <w:p w14:paraId="2D617F24" w14:textId="77777777" w:rsidR="002F659C" w:rsidRPr="0068312B" w:rsidRDefault="002F659C" w:rsidP="00055C13">
      <w:pPr>
        <w:pStyle w:val="FigureHeading"/>
      </w:pPr>
      <w:r w:rsidRPr="0068312B">
        <w:lastRenderedPageBreak/>
        <w:t xml:space="preserve">Figure </w:t>
      </w:r>
      <w:r w:rsidR="00FD5772" w:rsidRPr="0068312B">
        <w:t>4.</w:t>
      </w:r>
      <w:r w:rsidRPr="0068312B">
        <w:t xml:space="preserve"> Open Space Network</w:t>
      </w:r>
    </w:p>
    <w:p w14:paraId="10575F4C" w14:textId="77777777" w:rsidR="002F659C" w:rsidRPr="0068312B" w:rsidRDefault="00BC5FE1" w:rsidP="002F659C">
      <w:r w:rsidRPr="0068312B">
        <w:rPr>
          <w:noProof/>
        </w:rPr>
        <w:drawing>
          <wp:inline distT="0" distB="0" distL="0" distR="0" wp14:anchorId="0FDC54C9" wp14:editId="12AD597F">
            <wp:extent cx="6727200" cy="45243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04" t="6053" r="3451" b="11672"/>
                    <a:stretch/>
                  </pic:blipFill>
                  <pic:spPr bwMode="auto">
                    <a:xfrm>
                      <a:off x="0" y="0"/>
                      <a:ext cx="6738180" cy="4531760"/>
                    </a:xfrm>
                    <a:prstGeom prst="rect">
                      <a:avLst/>
                    </a:prstGeom>
                    <a:noFill/>
                    <a:ln>
                      <a:noFill/>
                    </a:ln>
                    <a:extLst>
                      <a:ext uri="{53640926-AAD7-44D8-BBD7-CCE9431645EC}">
                        <a14:shadowObscured xmlns:a14="http://schemas.microsoft.com/office/drawing/2010/main"/>
                      </a:ext>
                    </a:extLst>
                  </pic:spPr>
                </pic:pic>
              </a:graphicData>
            </a:graphic>
          </wp:inline>
        </w:drawing>
      </w:r>
    </w:p>
    <w:p w14:paraId="02EFAA93" w14:textId="77777777" w:rsidR="002F659C" w:rsidRPr="0068312B" w:rsidRDefault="002F659C" w:rsidP="00DC2989"/>
    <w:p w14:paraId="3F6F7336" w14:textId="77777777" w:rsidR="007D65E0" w:rsidRPr="0068312B" w:rsidRDefault="00E02B3B" w:rsidP="00341F1A">
      <w:pPr>
        <w:pStyle w:val="Heading1"/>
      </w:pPr>
      <w:r w:rsidRPr="0068312B">
        <w:t xml:space="preserve"> </w:t>
      </w:r>
      <w:r w:rsidR="00FC15C9" w:rsidRPr="0068312B">
        <w:t>(.06</w:t>
      </w:r>
      <w:r w:rsidR="007D52FF" w:rsidRPr="0068312B">
        <w:t>) Design</w:t>
      </w:r>
      <w:r w:rsidR="00FC15C9" w:rsidRPr="0068312B">
        <w:t xml:space="preserve"> and </w:t>
      </w:r>
      <w:r w:rsidR="007D52FF" w:rsidRPr="0068312B">
        <w:t>D</w:t>
      </w:r>
      <w:r w:rsidR="00FC15C9" w:rsidRPr="0068312B">
        <w:t xml:space="preserve">evelopment </w:t>
      </w:r>
      <w:r w:rsidR="007D52FF" w:rsidRPr="0068312B">
        <w:t>S</w:t>
      </w:r>
      <w:r w:rsidR="00FC15C9" w:rsidRPr="0068312B">
        <w:t>tandards</w:t>
      </w:r>
    </w:p>
    <w:p w14:paraId="31A3C619" w14:textId="77777777" w:rsidR="00FC15C9" w:rsidRPr="0068312B" w:rsidRDefault="00FC15C9" w:rsidP="00ED4543">
      <w:pPr>
        <w:pStyle w:val="Heading2"/>
        <w:numPr>
          <w:ilvl w:val="0"/>
          <w:numId w:val="11"/>
        </w:numPr>
        <w:ind w:left="1080"/>
      </w:pPr>
      <w:r w:rsidRPr="0068312B">
        <w:t>Purpose and Intent</w:t>
      </w:r>
    </w:p>
    <w:p w14:paraId="72F371A3" w14:textId="77777777" w:rsidR="00FC15C9" w:rsidRPr="0068312B" w:rsidRDefault="00FC15C9" w:rsidP="007D52FF">
      <w:pPr>
        <w:ind w:left="720"/>
      </w:pPr>
      <w:r w:rsidRPr="0068312B">
        <w:t>The purpose of the design standards</w:t>
      </w:r>
      <w:r w:rsidR="008D79AE" w:rsidRPr="0068312B">
        <w:t xml:space="preserve"> </w:t>
      </w:r>
      <w:r w:rsidRPr="0068312B">
        <w:t>is to:</w:t>
      </w:r>
    </w:p>
    <w:p w14:paraId="005B8224" w14:textId="77777777" w:rsidR="00FC15C9" w:rsidRPr="0068312B" w:rsidRDefault="00FC15C9" w:rsidP="00DC7730">
      <w:pPr>
        <w:pStyle w:val="ListParagraph"/>
        <w:numPr>
          <w:ilvl w:val="0"/>
          <w:numId w:val="15"/>
        </w:numPr>
        <w:ind w:left="1080"/>
      </w:pPr>
      <w:r w:rsidRPr="0068312B">
        <w:t>Provide high quality design in new development and redevelopment that promotes a sense of community identity and implements the Wilsonville Town Center Vision.</w:t>
      </w:r>
    </w:p>
    <w:p w14:paraId="519C3F5F" w14:textId="77777777" w:rsidR="00FC15C9" w:rsidRPr="0068312B" w:rsidRDefault="00FC15C9" w:rsidP="00DC7730">
      <w:pPr>
        <w:pStyle w:val="ListParagraph"/>
        <w:numPr>
          <w:ilvl w:val="0"/>
          <w:numId w:val="15"/>
        </w:numPr>
        <w:ind w:left="1080"/>
      </w:pPr>
      <w:r w:rsidRPr="0068312B">
        <w:t xml:space="preserve">Provide a well-defined pedestrian, bicycle and vehicular network, good connections to adjacent land uses and </w:t>
      </w:r>
      <w:r w:rsidR="00BF736C" w:rsidRPr="0068312B">
        <w:t xml:space="preserve">direct </w:t>
      </w:r>
      <w:r w:rsidRPr="0068312B">
        <w:t>connections to transit stops.</w:t>
      </w:r>
    </w:p>
    <w:p w14:paraId="7238045D" w14:textId="77777777" w:rsidR="00FC15C9" w:rsidRPr="0068312B" w:rsidRDefault="00FC15C9" w:rsidP="00DC7730">
      <w:pPr>
        <w:pStyle w:val="ListParagraph"/>
        <w:numPr>
          <w:ilvl w:val="0"/>
          <w:numId w:val="15"/>
        </w:numPr>
        <w:ind w:left="1080"/>
      </w:pPr>
      <w:r w:rsidRPr="0068312B">
        <w:t>Provide quality and usable open space, increase street tree canopy, and create transitions between land uses.</w:t>
      </w:r>
    </w:p>
    <w:p w14:paraId="6A0C5EBE" w14:textId="77777777" w:rsidR="00A241E4" w:rsidRPr="0068312B" w:rsidRDefault="00FC15C9" w:rsidP="00DC7730">
      <w:pPr>
        <w:pStyle w:val="ListParagraph"/>
        <w:numPr>
          <w:ilvl w:val="0"/>
          <w:numId w:val="15"/>
        </w:numPr>
        <w:ind w:left="1080"/>
      </w:pPr>
      <w:r w:rsidRPr="0068312B">
        <w:t>Provide sustainable development through the adaptive reuse of existing buildings and increase the use of low-impact development best practices.</w:t>
      </w:r>
    </w:p>
    <w:p w14:paraId="779B7BB5" w14:textId="6C4E91AF" w:rsidR="002A585D" w:rsidRPr="0068312B" w:rsidRDefault="002A585D" w:rsidP="002A585D">
      <w:pPr>
        <w:pStyle w:val="ListParagraph"/>
        <w:numPr>
          <w:ilvl w:val="0"/>
          <w:numId w:val="15"/>
        </w:numPr>
        <w:ind w:left="1080"/>
      </w:pPr>
      <w:r w:rsidRPr="0068312B">
        <w:t>All development shall follow these standards except as permitted</w:t>
      </w:r>
      <w:r w:rsidR="00F00022" w:rsidRPr="0068312B">
        <w:t xml:space="preserve"> in</w:t>
      </w:r>
      <w:r w:rsidRPr="0068312B">
        <w:t xml:space="preserve"> S</w:t>
      </w:r>
      <w:r w:rsidR="00577567">
        <w:t>ubs</w:t>
      </w:r>
      <w:r w:rsidRPr="0068312B">
        <w:t xml:space="preserve">ection </w:t>
      </w:r>
      <w:r w:rsidR="00EC6DE6" w:rsidRPr="0068312B">
        <w:t>4.132</w:t>
      </w:r>
      <w:r w:rsidR="00461C6F">
        <w:t xml:space="preserve"> (</w:t>
      </w:r>
      <w:r w:rsidR="00EC6DE6" w:rsidRPr="0068312B">
        <w:t>.06</w:t>
      </w:r>
      <w:r w:rsidR="00461C6F">
        <w:t>)</w:t>
      </w:r>
      <w:r w:rsidR="00577567">
        <w:t xml:space="preserve"> </w:t>
      </w:r>
      <w:r w:rsidR="00EC6DE6" w:rsidRPr="0068312B">
        <w:t>D</w:t>
      </w:r>
      <w:r w:rsidRPr="0068312B">
        <w:t>.</w:t>
      </w:r>
    </w:p>
    <w:p w14:paraId="22E5C30B" w14:textId="77777777" w:rsidR="002A585D" w:rsidRPr="0068312B" w:rsidRDefault="002A585D">
      <w:r w:rsidRPr="0068312B">
        <w:br w:type="page"/>
      </w:r>
    </w:p>
    <w:p w14:paraId="6378533D" w14:textId="77777777" w:rsidR="00FC15C9" w:rsidRPr="0068312B" w:rsidRDefault="00FC15C9" w:rsidP="00ED4543">
      <w:pPr>
        <w:pStyle w:val="Heading2"/>
        <w:numPr>
          <w:ilvl w:val="0"/>
          <w:numId w:val="11"/>
        </w:numPr>
        <w:ind w:left="1080"/>
      </w:pPr>
      <w:r w:rsidRPr="0068312B">
        <w:lastRenderedPageBreak/>
        <w:t xml:space="preserve">Building/Street Frontage Requirements </w:t>
      </w:r>
    </w:p>
    <w:p w14:paraId="1A1E27A0" w14:textId="77777777" w:rsidR="006839ED" w:rsidRPr="0068312B" w:rsidRDefault="006839ED" w:rsidP="006839ED">
      <w:pPr>
        <w:ind w:left="720"/>
      </w:pPr>
      <w:r w:rsidRPr="0068312B">
        <w:t>Building and street frontage requirement</w:t>
      </w:r>
      <w:r w:rsidR="00577567">
        <w:t>s</w:t>
      </w:r>
      <w:r w:rsidRPr="0068312B">
        <w:t xml:space="preserve"> in this section are intended to create an active pedestrian environment through sidewalk-facing ground floors and entryways with protection from the elements for pedestrians. </w:t>
      </w:r>
    </w:p>
    <w:p w14:paraId="11E2DE26" w14:textId="77777777" w:rsidR="00FC15C9" w:rsidRPr="0068312B" w:rsidRDefault="008E664E" w:rsidP="00055C13">
      <w:pPr>
        <w:pStyle w:val="FigureHeading"/>
      </w:pPr>
      <w:r w:rsidRPr="0068312B">
        <w:t xml:space="preserve">Table </w:t>
      </w:r>
      <w:r w:rsidR="00EC6DE6" w:rsidRPr="0068312B">
        <w:t>1</w:t>
      </w:r>
      <w:r w:rsidRPr="0068312B">
        <w:t>.</w:t>
      </w:r>
      <w:r w:rsidR="00EC6DE6" w:rsidRPr="0068312B">
        <w:t xml:space="preserve"> </w:t>
      </w:r>
      <w:r w:rsidR="00FC15C9" w:rsidRPr="0068312B">
        <w:t xml:space="preserve">Building/Frontage Design Standards. </w:t>
      </w:r>
    </w:p>
    <w:tbl>
      <w:tblPr>
        <w:tblStyle w:val="LightList-Accent1"/>
        <w:tblW w:w="1008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1728"/>
        <w:gridCol w:w="1526"/>
        <w:gridCol w:w="1624"/>
        <w:gridCol w:w="1620"/>
        <w:gridCol w:w="1710"/>
      </w:tblGrid>
      <w:tr w:rsidR="00E44BFE" w:rsidRPr="0068312B" w14:paraId="7BEB7458" w14:textId="77777777" w:rsidTr="00926998">
        <w:trPr>
          <w:cnfStyle w:val="100000000000" w:firstRow="1" w:lastRow="0" w:firstColumn="0" w:lastColumn="0" w:oddVBand="0" w:evenVBand="0" w:oddHBand="0" w:evenHBand="0" w:firstRowFirstColumn="0" w:firstRowLastColumn="0" w:lastRowFirstColumn="0" w:lastRowLastColumn="0"/>
          <w:trHeight w:val="390"/>
          <w:tblHeader/>
        </w:trPr>
        <w:tc>
          <w:tcPr>
            <w:cnfStyle w:val="001000000000" w:firstRow="0" w:lastRow="0" w:firstColumn="1" w:lastColumn="0" w:oddVBand="0" w:evenVBand="0" w:oddHBand="0" w:evenHBand="0" w:firstRowFirstColumn="0" w:firstRowLastColumn="0" w:lastRowFirstColumn="0" w:lastRowLastColumn="0"/>
            <w:tcW w:w="1872" w:type="dxa"/>
            <w:shd w:val="clear" w:color="auto" w:fill="FFFFFF" w:themeFill="background1"/>
            <w:noWrap/>
            <w:vAlign w:val="center"/>
            <w:hideMark/>
          </w:tcPr>
          <w:p w14:paraId="4771140C" w14:textId="77777777" w:rsidR="00FC15C9" w:rsidRPr="0068312B" w:rsidRDefault="00FC15C9" w:rsidP="00055612">
            <w:pPr>
              <w:tabs>
                <w:tab w:val="right" w:pos="1779"/>
              </w:tabs>
              <w:jc w:val="center"/>
              <w:rPr>
                <w:rFonts w:ascii="Calibri" w:hAnsi="Calibri" w:cs="Calibri"/>
                <w:bCs w:val="0"/>
                <w:color w:val="auto"/>
                <w:sz w:val="18"/>
                <w:szCs w:val="18"/>
              </w:rPr>
            </w:pPr>
            <w:r w:rsidRPr="0068312B">
              <w:rPr>
                <w:rFonts w:ascii="Calibri" w:hAnsi="Calibri" w:cs="Calibri"/>
                <w:bCs w:val="0"/>
                <w:color w:val="auto"/>
                <w:sz w:val="18"/>
                <w:szCs w:val="18"/>
              </w:rPr>
              <w:t>Street type</w:t>
            </w:r>
          </w:p>
        </w:tc>
        <w:tc>
          <w:tcPr>
            <w:tcW w:w="1728" w:type="dxa"/>
            <w:shd w:val="clear" w:color="auto" w:fill="FFFFFF" w:themeFill="background1"/>
            <w:noWrap/>
            <w:vAlign w:val="center"/>
            <w:hideMark/>
          </w:tcPr>
          <w:p w14:paraId="581AEBB2" w14:textId="77777777" w:rsidR="00FC15C9" w:rsidRPr="0068312B" w:rsidRDefault="00FC15C9" w:rsidP="0005561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auto"/>
                <w:sz w:val="18"/>
                <w:szCs w:val="18"/>
              </w:rPr>
            </w:pPr>
            <w:r w:rsidRPr="0068312B">
              <w:rPr>
                <w:rFonts w:ascii="Calibri" w:hAnsi="Calibri" w:cs="Calibri"/>
                <w:bCs w:val="0"/>
                <w:color w:val="auto"/>
                <w:sz w:val="18"/>
                <w:szCs w:val="18"/>
              </w:rPr>
              <w:t>Main Street</w:t>
            </w:r>
          </w:p>
        </w:tc>
        <w:tc>
          <w:tcPr>
            <w:tcW w:w="1526" w:type="dxa"/>
            <w:shd w:val="clear" w:color="auto" w:fill="FFFFFF" w:themeFill="background1"/>
            <w:noWrap/>
            <w:vAlign w:val="center"/>
            <w:hideMark/>
          </w:tcPr>
          <w:p w14:paraId="1BD0F59D" w14:textId="77777777" w:rsidR="00FC15C9" w:rsidRPr="0068312B" w:rsidRDefault="00FC15C9" w:rsidP="0005561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auto"/>
                <w:sz w:val="18"/>
                <w:szCs w:val="18"/>
              </w:rPr>
            </w:pPr>
            <w:r w:rsidRPr="0068312B">
              <w:rPr>
                <w:rFonts w:ascii="Calibri" w:hAnsi="Calibri" w:cs="Calibri"/>
                <w:bCs w:val="0"/>
                <w:color w:val="auto"/>
                <w:sz w:val="18"/>
                <w:szCs w:val="18"/>
              </w:rPr>
              <w:t>Local Roads</w:t>
            </w:r>
          </w:p>
        </w:tc>
        <w:tc>
          <w:tcPr>
            <w:tcW w:w="1624" w:type="dxa"/>
            <w:shd w:val="clear" w:color="auto" w:fill="FFFFFF" w:themeFill="background1"/>
            <w:vAlign w:val="center"/>
          </w:tcPr>
          <w:p w14:paraId="3A6B5BBB" w14:textId="77777777" w:rsidR="00FC15C9" w:rsidRPr="0068312B" w:rsidRDefault="00FC15C9" w:rsidP="0005561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auto"/>
                <w:sz w:val="18"/>
                <w:szCs w:val="18"/>
              </w:rPr>
            </w:pPr>
            <w:r w:rsidRPr="0068312B">
              <w:rPr>
                <w:rFonts w:ascii="Calibri" w:hAnsi="Calibri" w:cs="Calibri"/>
                <w:bCs w:val="0"/>
                <w:color w:val="auto"/>
                <w:sz w:val="18"/>
                <w:szCs w:val="18"/>
              </w:rPr>
              <w:t>Collectors</w:t>
            </w:r>
          </w:p>
        </w:tc>
        <w:tc>
          <w:tcPr>
            <w:tcW w:w="1620" w:type="dxa"/>
            <w:shd w:val="clear" w:color="auto" w:fill="FFFFFF" w:themeFill="background1"/>
            <w:noWrap/>
            <w:vAlign w:val="center"/>
            <w:hideMark/>
          </w:tcPr>
          <w:p w14:paraId="43AAEAA7" w14:textId="77777777" w:rsidR="00FC15C9" w:rsidRPr="0068312B" w:rsidRDefault="00FC15C9" w:rsidP="0005561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auto"/>
                <w:sz w:val="18"/>
                <w:szCs w:val="18"/>
              </w:rPr>
            </w:pPr>
            <w:r w:rsidRPr="0068312B">
              <w:rPr>
                <w:rFonts w:ascii="Calibri" w:hAnsi="Calibri" w:cs="Calibri"/>
                <w:bCs w:val="0"/>
                <w:color w:val="auto"/>
                <w:sz w:val="18"/>
                <w:szCs w:val="18"/>
              </w:rPr>
              <w:t>Arterial</w:t>
            </w:r>
          </w:p>
        </w:tc>
        <w:tc>
          <w:tcPr>
            <w:tcW w:w="1710" w:type="dxa"/>
            <w:shd w:val="clear" w:color="auto" w:fill="FFFFFF" w:themeFill="background1"/>
            <w:vAlign w:val="center"/>
          </w:tcPr>
          <w:p w14:paraId="0EF8DAB8" w14:textId="77777777" w:rsidR="00FC15C9" w:rsidRPr="0068312B" w:rsidRDefault="00FC15C9" w:rsidP="0005561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auto"/>
                <w:sz w:val="18"/>
                <w:szCs w:val="18"/>
              </w:rPr>
            </w:pPr>
            <w:r w:rsidRPr="0068312B">
              <w:rPr>
                <w:rFonts w:ascii="Calibri" w:hAnsi="Calibri" w:cs="Calibri"/>
                <w:bCs w:val="0"/>
                <w:color w:val="auto"/>
                <w:sz w:val="18"/>
                <w:szCs w:val="18"/>
              </w:rPr>
              <w:t>Multi-Use Paths</w:t>
            </w:r>
          </w:p>
        </w:tc>
      </w:tr>
      <w:tr w:rsidR="00E44BFE" w:rsidRPr="0068312B" w14:paraId="198EA0CC" w14:textId="77777777" w:rsidTr="0092699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72" w:type="dxa"/>
            <w:noWrap/>
            <w:vAlign w:val="center"/>
            <w:hideMark/>
          </w:tcPr>
          <w:p w14:paraId="12DB5A51" w14:textId="77777777" w:rsidR="00FC15C9" w:rsidRPr="0068312B" w:rsidRDefault="00FC15C9" w:rsidP="00055612">
            <w:pPr>
              <w:rPr>
                <w:rFonts w:ascii="Calibri" w:hAnsi="Calibri" w:cs="Calibri"/>
                <w:bCs w:val="0"/>
                <w:color w:val="000000"/>
                <w:sz w:val="18"/>
                <w:szCs w:val="18"/>
              </w:rPr>
            </w:pPr>
            <w:r w:rsidRPr="0068312B">
              <w:rPr>
                <w:rFonts w:ascii="Calibri" w:hAnsi="Calibri" w:cs="Calibri"/>
                <w:bCs w:val="0"/>
                <w:color w:val="000000"/>
                <w:sz w:val="18"/>
                <w:szCs w:val="18"/>
              </w:rPr>
              <w:t>Objective</w:t>
            </w:r>
          </w:p>
        </w:tc>
        <w:tc>
          <w:tcPr>
            <w:tcW w:w="1728" w:type="dxa"/>
            <w:noWrap/>
            <w:vAlign w:val="center"/>
            <w:hideMark/>
          </w:tcPr>
          <w:p w14:paraId="0424A321" w14:textId="77777777" w:rsidR="00FC15C9" w:rsidRPr="0068312B" w:rsidRDefault="00E07FBB" w:rsidP="0005561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 xml:space="preserve">Provides </w:t>
            </w:r>
            <w:r w:rsidR="00533A65" w:rsidRPr="0068312B">
              <w:rPr>
                <w:rFonts w:ascii="Calibri" w:hAnsi="Calibri" w:cs="Calibri"/>
                <w:color w:val="000000"/>
                <w:sz w:val="18"/>
                <w:szCs w:val="18"/>
              </w:rPr>
              <w:t>p</w:t>
            </w:r>
            <w:r w:rsidR="00FC15C9" w:rsidRPr="0068312B">
              <w:rPr>
                <w:rFonts w:ascii="Calibri" w:hAnsi="Calibri" w:cs="Calibri"/>
                <w:color w:val="000000"/>
                <w:sz w:val="18"/>
                <w:szCs w:val="18"/>
              </w:rPr>
              <w:t>edestrian</w:t>
            </w:r>
            <w:r w:rsidR="00124A60" w:rsidRPr="0068312B">
              <w:rPr>
                <w:rFonts w:ascii="Calibri" w:hAnsi="Calibri" w:cs="Calibri"/>
                <w:color w:val="000000"/>
                <w:sz w:val="18"/>
                <w:szCs w:val="18"/>
              </w:rPr>
              <w:t xml:space="preserve">-oriented </w:t>
            </w:r>
            <w:r w:rsidRPr="0068312B">
              <w:rPr>
                <w:rFonts w:ascii="Calibri" w:hAnsi="Calibri" w:cs="Calibri"/>
                <w:color w:val="000000"/>
                <w:sz w:val="18"/>
                <w:szCs w:val="18"/>
              </w:rPr>
              <w:t xml:space="preserve">and </w:t>
            </w:r>
            <w:r w:rsidR="00AA3703" w:rsidRPr="0068312B">
              <w:rPr>
                <w:rFonts w:ascii="Calibri" w:hAnsi="Calibri" w:cs="Calibri"/>
                <w:color w:val="000000"/>
                <w:sz w:val="18"/>
                <w:szCs w:val="18"/>
              </w:rPr>
              <w:t xml:space="preserve">active </w:t>
            </w:r>
            <w:r w:rsidR="00FC15C9" w:rsidRPr="0068312B">
              <w:rPr>
                <w:rFonts w:ascii="Calibri" w:hAnsi="Calibri" w:cs="Calibri"/>
                <w:color w:val="000000"/>
                <w:sz w:val="18"/>
                <w:szCs w:val="18"/>
              </w:rPr>
              <w:t>building frontage</w:t>
            </w:r>
            <w:r w:rsidRPr="0068312B">
              <w:rPr>
                <w:rFonts w:ascii="Calibri" w:hAnsi="Calibri" w:cs="Calibri"/>
                <w:color w:val="000000"/>
                <w:sz w:val="18"/>
                <w:szCs w:val="18"/>
              </w:rPr>
              <w:t xml:space="preserve"> on street</w:t>
            </w:r>
            <w:r w:rsidR="00A00B06" w:rsidRPr="0068312B">
              <w:rPr>
                <w:rFonts w:ascii="Calibri" w:hAnsi="Calibri" w:cs="Calibri"/>
                <w:color w:val="000000"/>
                <w:sz w:val="18"/>
                <w:szCs w:val="18"/>
              </w:rPr>
              <w:t>.</w:t>
            </w:r>
            <w:r w:rsidRPr="0068312B">
              <w:rPr>
                <w:rFonts w:ascii="Calibri" w:hAnsi="Calibri" w:cs="Calibri"/>
                <w:color w:val="000000"/>
                <w:sz w:val="18"/>
                <w:szCs w:val="18"/>
              </w:rPr>
              <w:t xml:space="preserve"> </w:t>
            </w:r>
          </w:p>
        </w:tc>
        <w:tc>
          <w:tcPr>
            <w:tcW w:w="1526" w:type="dxa"/>
            <w:noWrap/>
            <w:vAlign w:val="center"/>
            <w:hideMark/>
          </w:tcPr>
          <w:p w14:paraId="0C92EA54" w14:textId="77777777" w:rsidR="00FC15C9" w:rsidRPr="0068312B" w:rsidRDefault="00E07FBB" w:rsidP="0005561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Provides l</w:t>
            </w:r>
            <w:r w:rsidR="00124A60" w:rsidRPr="0068312B">
              <w:rPr>
                <w:rFonts w:ascii="Calibri" w:hAnsi="Calibri" w:cs="Calibri"/>
                <w:color w:val="000000"/>
                <w:sz w:val="18"/>
                <w:szCs w:val="18"/>
              </w:rPr>
              <w:t xml:space="preserve">ocal access </w:t>
            </w:r>
            <w:r w:rsidRPr="0068312B">
              <w:rPr>
                <w:rFonts w:ascii="Calibri" w:hAnsi="Calibri" w:cs="Calibri"/>
                <w:color w:val="000000"/>
                <w:sz w:val="18"/>
                <w:szCs w:val="18"/>
              </w:rPr>
              <w:t xml:space="preserve">to adjacent development with </w:t>
            </w:r>
            <w:r w:rsidR="00124A60" w:rsidRPr="0068312B">
              <w:rPr>
                <w:rFonts w:ascii="Calibri" w:hAnsi="Calibri" w:cs="Calibri"/>
                <w:color w:val="000000"/>
                <w:sz w:val="18"/>
                <w:szCs w:val="18"/>
              </w:rPr>
              <w:t>pedestrian design focus</w:t>
            </w:r>
            <w:r w:rsidR="00FC15C9" w:rsidRPr="0068312B">
              <w:rPr>
                <w:rFonts w:ascii="Calibri" w:hAnsi="Calibri" w:cs="Calibri"/>
                <w:color w:val="000000"/>
                <w:sz w:val="18"/>
                <w:szCs w:val="18"/>
              </w:rPr>
              <w:t>. Local roads should also provide access to parking and service entrances</w:t>
            </w:r>
            <w:r w:rsidR="00A00B06" w:rsidRPr="0068312B">
              <w:rPr>
                <w:rFonts w:ascii="Calibri" w:hAnsi="Calibri" w:cs="Calibri"/>
                <w:color w:val="000000"/>
                <w:sz w:val="18"/>
                <w:szCs w:val="18"/>
              </w:rPr>
              <w:t>.</w:t>
            </w:r>
          </w:p>
        </w:tc>
        <w:tc>
          <w:tcPr>
            <w:tcW w:w="1624" w:type="dxa"/>
            <w:shd w:val="clear" w:color="auto" w:fill="auto"/>
            <w:vAlign w:val="center"/>
          </w:tcPr>
          <w:p w14:paraId="7B345AF9" w14:textId="1D37C49D" w:rsidR="00FC15C9" w:rsidRPr="0068312B" w:rsidRDefault="00E07FBB" w:rsidP="000A51C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 xml:space="preserve">Provides capacity to accommodate multimodal </w:t>
            </w:r>
            <w:r w:rsidR="00380EE3" w:rsidRPr="0068312B">
              <w:rPr>
                <w:rFonts w:ascii="Calibri" w:hAnsi="Calibri" w:cs="Calibri"/>
                <w:color w:val="000000"/>
                <w:sz w:val="18"/>
                <w:szCs w:val="18"/>
              </w:rPr>
              <w:t>transportation access and connectivity</w:t>
            </w:r>
            <w:r w:rsidRPr="0068312B">
              <w:rPr>
                <w:rFonts w:ascii="Calibri" w:hAnsi="Calibri" w:cs="Calibri"/>
                <w:color w:val="000000"/>
                <w:sz w:val="18"/>
                <w:szCs w:val="18"/>
              </w:rPr>
              <w:t xml:space="preserve"> to regional connections</w:t>
            </w:r>
            <w:r w:rsidR="00577567">
              <w:rPr>
                <w:rFonts w:ascii="Calibri" w:hAnsi="Calibri" w:cs="Calibri"/>
                <w:color w:val="000000"/>
                <w:sz w:val="18"/>
                <w:szCs w:val="18"/>
              </w:rPr>
              <w:t>.</w:t>
            </w:r>
          </w:p>
        </w:tc>
        <w:tc>
          <w:tcPr>
            <w:tcW w:w="1620" w:type="dxa"/>
            <w:noWrap/>
            <w:vAlign w:val="center"/>
            <w:hideMark/>
          </w:tcPr>
          <w:p w14:paraId="22930715" w14:textId="77777777" w:rsidR="00FC15C9" w:rsidRPr="0068312B" w:rsidRDefault="00E07FBB" w:rsidP="0005561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Provides connectivity to regional system focused on moving people</w:t>
            </w:r>
            <w:r w:rsidR="00FC15C9" w:rsidRPr="0068312B">
              <w:rPr>
                <w:rFonts w:ascii="Calibri" w:hAnsi="Calibri" w:cs="Calibri"/>
                <w:color w:val="000000"/>
                <w:sz w:val="18"/>
                <w:szCs w:val="18"/>
              </w:rPr>
              <w:t>.</w:t>
            </w:r>
            <w:r w:rsidRPr="0068312B">
              <w:rPr>
                <w:rFonts w:ascii="Calibri" w:hAnsi="Calibri" w:cs="Calibri"/>
                <w:color w:val="000000"/>
                <w:sz w:val="18"/>
                <w:szCs w:val="18"/>
              </w:rPr>
              <w:t xml:space="preserve"> Access from adjacent multimodal networks is focused at signalized intersections</w:t>
            </w:r>
            <w:r w:rsidR="00A00B06" w:rsidRPr="0068312B">
              <w:rPr>
                <w:rFonts w:ascii="Calibri" w:hAnsi="Calibri" w:cs="Calibri"/>
                <w:color w:val="000000"/>
                <w:sz w:val="18"/>
                <w:szCs w:val="18"/>
              </w:rPr>
              <w:t>.</w:t>
            </w:r>
          </w:p>
        </w:tc>
        <w:tc>
          <w:tcPr>
            <w:tcW w:w="1710" w:type="dxa"/>
            <w:shd w:val="clear" w:color="auto" w:fill="auto"/>
            <w:vAlign w:val="center"/>
          </w:tcPr>
          <w:p w14:paraId="7D837795" w14:textId="77777777" w:rsidR="00FC15C9" w:rsidRPr="0068312B" w:rsidRDefault="00FC15C9" w:rsidP="0005561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p w14:paraId="378F8FDB" w14:textId="77777777" w:rsidR="00FC15C9" w:rsidRPr="0068312B" w:rsidRDefault="00E07FBB" w:rsidP="0005561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8312B">
              <w:rPr>
                <w:rFonts w:ascii="Calibri" w:hAnsi="Calibri" w:cs="Calibri"/>
                <w:sz w:val="18"/>
                <w:szCs w:val="18"/>
              </w:rPr>
              <w:t>Provide</w:t>
            </w:r>
            <w:r w:rsidR="003B1A5E" w:rsidRPr="0068312B">
              <w:rPr>
                <w:rFonts w:ascii="Calibri" w:hAnsi="Calibri" w:cs="Calibri"/>
                <w:sz w:val="18"/>
                <w:szCs w:val="18"/>
              </w:rPr>
              <w:t xml:space="preserve">s bicycle, and pedestrian connectivity </w:t>
            </w:r>
            <w:r w:rsidRPr="0068312B">
              <w:rPr>
                <w:rFonts w:ascii="Calibri" w:hAnsi="Calibri" w:cs="Calibri"/>
                <w:sz w:val="18"/>
                <w:szCs w:val="18"/>
              </w:rPr>
              <w:t>travel within Town Center and connections to larger bike/</w:t>
            </w:r>
            <w:proofErr w:type="spellStart"/>
            <w:r w:rsidRPr="0068312B">
              <w:rPr>
                <w:rFonts w:ascii="Calibri" w:hAnsi="Calibri" w:cs="Calibri"/>
                <w:sz w:val="18"/>
                <w:szCs w:val="18"/>
              </w:rPr>
              <w:t>ped</w:t>
            </w:r>
            <w:proofErr w:type="spellEnd"/>
            <w:r w:rsidRPr="0068312B">
              <w:rPr>
                <w:rFonts w:ascii="Calibri" w:hAnsi="Calibri" w:cs="Calibri"/>
                <w:sz w:val="18"/>
                <w:szCs w:val="18"/>
              </w:rPr>
              <w:t xml:space="preserve"> system</w:t>
            </w:r>
            <w:r w:rsidR="003B1A5E" w:rsidRPr="0068312B">
              <w:rPr>
                <w:rFonts w:ascii="Calibri" w:hAnsi="Calibri" w:cs="Calibri"/>
                <w:sz w:val="18"/>
                <w:szCs w:val="18"/>
              </w:rPr>
              <w:t xml:space="preserve">. </w:t>
            </w:r>
          </w:p>
        </w:tc>
      </w:tr>
      <w:tr w:rsidR="00E44BFE" w:rsidRPr="0068312B" w14:paraId="62320F86" w14:textId="77777777" w:rsidTr="00926998">
        <w:trPr>
          <w:trHeight w:val="315"/>
        </w:trPr>
        <w:tc>
          <w:tcPr>
            <w:cnfStyle w:val="001000000000" w:firstRow="0" w:lastRow="0" w:firstColumn="1" w:lastColumn="0" w:oddVBand="0" w:evenVBand="0" w:oddHBand="0" w:evenHBand="0" w:firstRowFirstColumn="0" w:firstRowLastColumn="0" w:lastRowFirstColumn="0" w:lastRowLastColumn="0"/>
            <w:tcW w:w="1872" w:type="dxa"/>
            <w:noWrap/>
            <w:vAlign w:val="center"/>
            <w:hideMark/>
          </w:tcPr>
          <w:p w14:paraId="0FBB7C97" w14:textId="77777777" w:rsidR="00FC15C9" w:rsidRPr="0068312B" w:rsidRDefault="00FC15C9" w:rsidP="00055612">
            <w:pPr>
              <w:rPr>
                <w:rFonts w:ascii="Calibri" w:hAnsi="Calibri" w:cs="Calibri"/>
                <w:bCs w:val="0"/>
                <w:color w:val="000000"/>
                <w:sz w:val="18"/>
                <w:szCs w:val="18"/>
              </w:rPr>
            </w:pPr>
            <w:r w:rsidRPr="0068312B">
              <w:rPr>
                <w:rFonts w:ascii="Calibri" w:hAnsi="Calibri" w:cs="Calibri"/>
                <w:bCs w:val="0"/>
                <w:color w:val="000000"/>
                <w:sz w:val="18"/>
                <w:szCs w:val="18"/>
              </w:rPr>
              <w:t>Sidewalks</w:t>
            </w:r>
          </w:p>
        </w:tc>
        <w:tc>
          <w:tcPr>
            <w:tcW w:w="1728" w:type="dxa"/>
            <w:noWrap/>
            <w:vAlign w:val="center"/>
            <w:hideMark/>
          </w:tcPr>
          <w:p w14:paraId="26A77576" w14:textId="77777777" w:rsidR="00FC15C9" w:rsidRPr="0068312B" w:rsidRDefault="00FC15C9" w:rsidP="0005561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Required. Separated from curb by planting strip, tree wells, or rain gardens.</w:t>
            </w:r>
          </w:p>
        </w:tc>
        <w:tc>
          <w:tcPr>
            <w:tcW w:w="1526" w:type="dxa"/>
            <w:noWrap/>
            <w:vAlign w:val="center"/>
            <w:hideMark/>
          </w:tcPr>
          <w:p w14:paraId="01520A16" w14:textId="77777777" w:rsidR="00FC15C9" w:rsidRPr="0068312B" w:rsidRDefault="00FC15C9" w:rsidP="0005561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Required. Separated from curb by planting strip, tree wells, or rain gardens.</w:t>
            </w:r>
          </w:p>
        </w:tc>
        <w:tc>
          <w:tcPr>
            <w:tcW w:w="1624" w:type="dxa"/>
            <w:vAlign w:val="center"/>
          </w:tcPr>
          <w:p w14:paraId="435995C7" w14:textId="77777777" w:rsidR="00FC15C9" w:rsidRPr="0068312B" w:rsidRDefault="000A479C" w:rsidP="0005561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Required. Separated from curb by planting strip, tree wells, or rain gardens.</w:t>
            </w:r>
          </w:p>
        </w:tc>
        <w:tc>
          <w:tcPr>
            <w:tcW w:w="1620" w:type="dxa"/>
            <w:noWrap/>
            <w:vAlign w:val="center"/>
            <w:hideMark/>
          </w:tcPr>
          <w:p w14:paraId="5ED3DE71" w14:textId="77777777" w:rsidR="00FC15C9" w:rsidRPr="0068312B" w:rsidRDefault="00FC15C9" w:rsidP="0005561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Required. Separated from curb by planting strip, tree wells, or rain gardens.</w:t>
            </w:r>
          </w:p>
        </w:tc>
        <w:tc>
          <w:tcPr>
            <w:tcW w:w="1710" w:type="dxa"/>
            <w:vAlign w:val="center"/>
          </w:tcPr>
          <w:p w14:paraId="0109709E" w14:textId="77777777" w:rsidR="00FC15C9" w:rsidRPr="0068312B" w:rsidRDefault="00FC15C9" w:rsidP="0005561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8312B">
              <w:rPr>
                <w:rFonts w:ascii="Calibri" w:hAnsi="Calibri" w:cs="Calibri"/>
                <w:sz w:val="18"/>
                <w:szCs w:val="18"/>
              </w:rPr>
              <w:t>N/A</w:t>
            </w:r>
          </w:p>
        </w:tc>
      </w:tr>
      <w:tr w:rsidR="00FC15C9" w:rsidRPr="0068312B" w14:paraId="32C97A76" w14:textId="77777777" w:rsidTr="0092699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72" w:type="dxa"/>
            <w:noWrap/>
            <w:vAlign w:val="center"/>
          </w:tcPr>
          <w:p w14:paraId="358A7560" w14:textId="77777777" w:rsidR="00FC15C9" w:rsidRPr="0068312B" w:rsidRDefault="00FC15C9" w:rsidP="00055612">
            <w:pPr>
              <w:tabs>
                <w:tab w:val="left" w:pos="354"/>
                <w:tab w:val="center" w:pos="650"/>
              </w:tabs>
              <w:rPr>
                <w:rFonts w:ascii="Calibri" w:hAnsi="Calibri" w:cs="Calibri"/>
                <w:color w:val="000000"/>
                <w:sz w:val="18"/>
                <w:szCs w:val="18"/>
              </w:rPr>
            </w:pPr>
            <w:r w:rsidRPr="0068312B">
              <w:rPr>
                <w:rFonts w:ascii="Calibri" w:hAnsi="Calibri" w:cs="Calibri"/>
                <w:color w:val="000000"/>
                <w:sz w:val="18"/>
                <w:szCs w:val="18"/>
              </w:rPr>
              <w:t xml:space="preserve">Sidewalk </w:t>
            </w:r>
            <w:r w:rsidR="007749E6" w:rsidRPr="0068312B">
              <w:rPr>
                <w:rFonts w:ascii="Calibri" w:hAnsi="Calibri" w:cs="Calibri"/>
                <w:color w:val="000000"/>
                <w:sz w:val="18"/>
                <w:szCs w:val="18"/>
              </w:rPr>
              <w:t>width</w:t>
            </w:r>
            <w:r w:rsidR="005E24EA" w:rsidRPr="0068312B">
              <w:rPr>
                <w:rFonts w:ascii="Calibri" w:hAnsi="Calibri" w:cs="Calibri"/>
                <w:color w:val="000000"/>
                <w:sz w:val="18"/>
                <w:szCs w:val="18"/>
              </w:rPr>
              <w:t xml:space="preserve"> (curb to building)</w:t>
            </w:r>
            <w:r w:rsidR="008E352E" w:rsidRPr="0068312B">
              <w:rPr>
                <w:rFonts w:ascii="Calibri" w:hAnsi="Calibri" w:cs="Calibri"/>
                <w:color w:val="000000"/>
                <w:sz w:val="18"/>
                <w:szCs w:val="18"/>
              </w:rPr>
              <w:t xml:space="preserve"> [1]</w:t>
            </w:r>
          </w:p>
        </w:tc>
        <w:tc>
          <w:tcPr>
            <w:tcW w:w="1728" w:type="dxa"/>
            <w:noWrap/>
            <w:vAlign w:val="center"/>
          </w:tcPr>
          <w:p w14:paraId="1BC5C62F" w14:textId="77777777" w:rsidR="0064544C" w:rsidRPr="0068312B" w:rsidRDefault="00FC15C9" w:rsidP="0005561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12 feet, plus optional setbacks</w:t>
            </w:r>
            <w:r w:rsidR="00A00B06" w:rsidRPr="0068312B">
              <w:rPr>
                <w:rFonts w:ascii="Calibri" w:hAnsi="Calibri" w:cs="Calibri"/>
                <w:color w:val="000000"/>
                <w:sz w:val="18"/>
                <w:szCs w:val="18"/>
              </w:rPr>
              <w:t>.</w:t>
            </w:r>
          </w:p>
          <w:p w14:paraId="0D50B88B" w14:textId="77777777" w:rsidR="00FC15C9" w:rsidRPr="0068312B" w:rsidRDefault="0064544C" w:rsidP="0064544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10 feet fronting Town Center Park</w:t>
            </w:r>
            <w:r w:rsidR="00577567">
              <w:rPr>
                <w:rFonts w:ascii="Calibri" w:hAnsi="Calibri" w:cs="Calibri"/>
                <w:color w:val="000000"/>
                <w:sz w:val="18"/>
                <w:szCs w:val="18"/>
              </w:rPr>
              <w:t>.</w:t>
            </w:r>
            <w:r w:rsidR="00172390" w:rsidRPr="0068312B">
              <w:rPr>
                <w:rFonts w:ascii="Calibri" w:hAnsi="Calibri" w:cs="Calibri"/>
                <w:color w:val="000000"/>
                <w:sz w:val="18"/>
                <w:szCs w:val="18"/>
              </w:rPr>
              <w:t xml:space="preserve"> </w:t>
            </w:r>
          </w:p>
        </w:tc>
        <w:tc>
          <w:tcPr>
            <w:tcW w:w="1526" w:type="dxa"/>
            <w:noWrap/>
            <w:vAlign w:val="center"/>
          </w:tcPr>
          <w:p w14:paraId="6CC45A33" w14:textId="77777777" w:rsidR="00FC15C9" w:rsidRPr="0068312B" w:rsidRDefault="00FC15C9" w:rsidP="0005561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12</w:t>
            </w:r>
            <w:r w:rsidR="00172390" w:rsidRPr="0068312B">
              <w:rPr>
                <w:rFonts w:ascii="Calibri" w:hAnsi="Calibri" w:cs="Calibri"/>
                <w:color w:val="000000"/>
                <w:sz w:val="18"/>
                <w:szCs w:val="18"/>
              </w:rPr>
              <w:t xml:space="preserve">-14 </w:t>
            </w:r>
            <w:r w:rsidRPr="0068312B">
              <w:rPr>
                <w:rFonts w:ascii="Calibri" w:hAnsi="Calibri" w:cs="Calibri"/>
                <w:color w:val="000000"/>
                <w:sz w:val="18"/>
                <w:szCs w:val="18"/>
              </w:rPr>
              <w:t>feet</w:t>
            </w:r>
            <w:r w:rsidR="00172390" w:rsidRPr="0068312B">
              <w:rPr>
                <w:rFonts w:ascii="Calibri" w:hAnsi="Calibri" w:cs="Calibri"/>
                <w:color w:val="000000"/>
                <w:sz w:val="18"/>
                <w:szCs w:val="18"/>
              </w:rPr>
              <w:t>, depending on local street option</w:t>
            </w:r>
            <w:r w:rsidR="00A00B06" w:rsidRPr="0068312B">
              <w:rPr>
                <w:rFonts w:ascii="Calibri" w:hAnsi="Calibri" w:cs="Calibri"/>
                <w:color w:val="000000"/>
                <w:sz w:val="18"/>
                <w:szCs w:val="18"/>
              </w:rPr>
              <w:t>.</w:t>
            </w:r>
          </w:p>
        </w:tc>
        <w:tc>
          <w:tcPr>
            <w:tcW w:w="1624" w:type="dxa"/>
            <w:vAlign w:val="center"/>
          </w:tcPr>
          <w:p w14:paraId="43C54F16" w14:textId="77777777" w:rsidR="00FC15C9" w:rsidRPr="0068312B" w:rsidRDefault="0064544C" w:rsidP="0005561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12</w:t>
            </w:r>
            <w:r w:rsidR="00FC15C9" w:rsidRPr="0068312B">
              <w:rPr>
                <w:rFonts w:ascii="Calibri" w:hAnsi="Calibri" w:cs="Calibri"/>
                <w:color w:val="000000"/>
                <w:sz w:val="18"/>
                <w:szCs w:val="18"/>
              </w:rPr>
              <w:t>-13.5 feet</w:t>
            </w:r>
            <w:r w:rsidR="00660F69" w:rsidRPr="0068312B">
              <w:rPr>
                <w:rFonts w:ascii="Calibri" w:hAnsi="Calibri" w:cs="Calibri"/>
                <w:color w:val="000000"/>
                <w:sz w:val="18"/>
                <w:szCs w:val="18"/>
              </w:rPr>
              <w:t xml:space="preserve"> (per TSP)</w:t>
            </w:r>
            <w:r w:rsidR="00577567">
              <w:rPr>
                <w:rFonts w:ascii="Calibri" w:hAnsi="Calibri" w:cs="Calibri"/>
                <w:color w:val="000000"/>
                <w:sz w:val="18"/>
                <w:szCs w:val="18"/>
              </w:rPr>
              <w:t>.</w:t>
            </w:r>
          </w:p>
        </w:tc>
        <w:tc>
          <w:tcPr>
            <w:tcW w:w="1620" w:type="dxa"/>
            <w:noWrap/>
            <w:vAlign w:val="center"/>
          </w:tcPr>
          <w:p w14:paraId="0377E2E0" w14:textId="7F7E6D02" w:rsidR="00FC15C9" w:rsidRPr="0068312B" w:rsidRDefault="00FC15C9" w:rsidP="0057756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8312B">
              <w:rPr>
                <w:rFonts w:ascii="Calibri" w:hAnsi="Calibri" w:cs="Calibri"/>
                <w:sz w:val="18"/>
                <w:szCs w:val="18"/>
              </w:rPr>
              <w:t>13.5-16.5 feet</w:t>
            </w:r>
            <w:r w:rsidR="00660F69" w:rsidRPr="0068312B">
              <w:rPr>
                <w:rFonts w:ascii="Calibri" w:hAnsi="Calibri" w:cs="Calibri"/>
                <w:sz w:val="18"/>
                <w:szCs w:val="18"/>
              </w:rPr>
              <w:t xml:space="preserve"> (</w:t>
            </w:r>
            <w:r w:rsidR="00577567">
              <w:rPr>
                <w:rFonts w:ascii="Calibri" w:hAnsi="Calibri" w:cs="Calibri"/>
                <w:sz w:val="18"/>
                <w:szCs w:val="18"/>
              </w:rPr>
              <w:t>p</w:t>
            </w:r>
            <w:r w:rsidR="00660F69" w:rsidRPr="0068312B">
              <w:rPr>
                <w:rFonts w:ascii="Calibri" w:hAnsi="Calibri" w:cs="Calibri"/>
                <w:sz w:val="18"/>
                <w:szCs w:val="18"/>
              </w:rPr>
              <w:t>er TSP)</w:t>
            </w:r>
            <w:r w:rsidR="00577567">
              <w:rPr>
                <w:rFonts w:ascii="Calibri" w:hAnsi="Calibri" w:cs="Calibri"/>
                <w:sz w:val="18"/>
                <w:szCs w:val="18"/>
              </w:rPr>
              <w:t>.</w:t>
            </w:r>
          </w:p>
        </w:tc>
        <w:tc>
          <w:tcPr>
            <w:tcW w:w="1710" w:type="dxa"/>
            <w:vAlign w:val="center"/>
          </w:tcPr>
          <w:p w14:paraId="294763B9" w14:textId="77777777" w:rsidR="00FC15C9" w:rsidRPr="0068312B" w:rsidRDefault="00FC15C9" w:rsidP="0005561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8312B">
              <w:rPr>
                <w:rFonts w:ascii="Calibri" w:hAnsi="Calibri" w:cs="Calibri"/>
                <w:sz w:val="18"/>
                <w:szCs w:val="18"/>
              </w:rPr>
              <w:t>Varies-minimum 12 feet</w:t>
            </w:r>
            <w:r w:rsidR="00577567">
              <w:rPr>
                <w:rFonts w:ascii="Calibri" w:hAnsi="Calibri" w:cs="Calibri"/>
                <w:sz w:val="18"/>
                <w:szCs w:val="18"/>
              </w:rPr>
              <w:t>.</w:t>
            </w:r>
          </w:p>
        </w:tc>
      </w:tr>
      <w:tr w:rsidR="00613AAC" w:rsidRPr="0068312B" w14:paraId="31F68BC1" w14:textId="77777777" w:rsidTr="00926998">
        <w:trPr>
          <w:trHeight w:val="315"/>
        </w:trPr>
        <w:tc>
          <w:tcPr>
            <w:cnfStyle w:val="001000000000" w:firstRow="0" w:lastRow="0" w:firstColumn="1" w:lastColumn="0" w:oddVBand="0" w:evenVBand="0" w:oddHBand="0" w:evenHBand="0" w:firstRowFirstColumn="0" w:firstRowLastColumn="0" w:lastRowFirstColumn="0" w:lastRowLastColumn="0"/>
            <w:tcW w:w="1872" w:type="dxa"/>
            <w:noWrap/>
            <w:vAlign w:val="center"/>
          </w:tcPr>
          <w:p w14:paraId="766BDAEE" w14:textId="77777777" w:rsidR="00613AAC" w:rsidRPr="0068312B" w:rsidRDefault="00613AAC" w:rsidP="00055612">
            <w:pPr>
              <w:rPr>
                <w:rFonts w:ascii="Calibri" w:hAnsi="Calibri" w:cs="Calibri"/>
                <w:color w:val="000000"/>
                <w:sz w:val="18"/>
                <w:szCs w:val="18"/>
              </w:rPr>
            </w:pPr>
            <w:r w:rsidRPr="0068312B">
              <w:rPr>
                <w:rFonts w:ascii="Calibri" w:hAnsi="Calibri" w:cs="Calibri"/>
                <w:color w:val="000000"/>
                <w:sz w:val="18"/>
                <w:szCs w:val="18"/>
              </w:rPr>
              <w:t>Landscaping type</w:t>
            </w:r>
          </w:p>
        </w:tc>
        <w:tc>
          <w:tcPr>
            <w:tcW w:w="1728" w:type="dxa"/>
            <w:noWrap/>
            <w:vAlign w:val="center"/>
          </w:tcPr>
          <w:p w14:paraId="22BAC30A" w14:textId="77777777" w:rsidR="00613AAC" w:rsidRPr="0068312B" w:rsidRDefault="00613AAC" w:rsidP="0005561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Street trees and plantings, including rain gardens, rooftop gardens, plazas</w:t>
            </w:r>
            <w:r w:rsidR="00A00B06" w:rsidRPr="0068312B">
              <w:rPr>
                <w:rFonts w:ascii="Calibri" w:hAnsi="Calibri" w:cs="Calibri"/>
                <w:color w:val="000000"/>
                <w:sz w:val="18"/>
                <w:szCs w:val="18"/>
              </w:rPr>
              <w:t>.</w:t>
            </w:r>
          </w:p>
        </w:tc>
        <w:tc>
          <w:tcPr>
            <w:tcW w:w="1526" w:type="dxa"/>
            <w:noWrap/>
            <w:vAlign w:val="center"/>
          </w:tcPr>
          <w:p w14:paraId="71D923BB" w14:textId="77777777" w:rsidR="00613AAC" w:rsidRPr="0068312B" w:rsidRDefault="00613AAC" w:rsidP="0005561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Street trees and plantings, including rain gardens, rooftop gardens, plazas</w:t>
            </w:r>
            <w:r w:rsidR="00A00B06" w:rsidRPr="0068312B">
              <w:rPr>
                <w:rFonts w:ascii="Calibri" w:hAnsi="Calibri" w:cs="Calibri"/>
                <w:color w:val="000000"/>
                <w:sz w:val="18"/>
                <w:szCs w:val="18"/>
              </w:rPr>
              <w:t>.</w:t>
            </w:r>
          </w:p>
        </w:tc>
        <w:tc>
          <w:tcPr>
            <w:tcW w:w="1624" w:type="dxa"/>
            <w:vAlign w:val="center"/>
          </w:tcPr>
          <w:p w14:paraId="323CB99E" w14:textId="77777777" w:rsidR="00613AAC" w:rsidRPr="0068312B" w:rsidRDefault="00141B42" w:rsidP="0005561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 xml:space="preserve">See Section 4.176. </w:t>
            </w:r>
          </w:p>
        </w:tc>
        <w:tc>
          <w:tcPr>
            <w:tcW w:w="1620" w:type="dxa"/>
            <w:noWrap/>
            <w:vAlign w:val="center"/>
          </w:tcPr>
          <w:p w14:paraId="5EA99F77" w14:textId="77777777" w:rsidR="00613AAC" w:rsidRPr="0068312B" w:rsidRDefault="00141B42" w:rsidP="0005561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 xml:space="preserve">See Section 4.176. </w:t>
            </w:r>
          </w:p>
        </w:tc>
        <w:tc>
          <w:tcPr>
            <w:tcW w:w="1710" w:type="dxa"/>
            <w:vAlign w:val="center"/>
          </w:tcPr>
          <w:p w14:paraId="2C57737F" w14:textId="77777777" w:rsidR="00613AAC" w:rsidRPr="0068312B" w:rsidRDefault="00141B42" w:rsidP="0005561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8312B">
              <w:rPr>
                <w:rFonts w:ascii="Calibri" w:hAnsi="Calibri" w:cs="Calibri"/>
                <w:color w:val="000000"/>
                <w:sz w:val="18"/>
                <w:szCs w:val="18"/>
              </w:rPr>
              <w:t xml:space="preserve">See </w:t>
            </w:r>
            <w:r w:rsidR="00CA70C4" w:rsidRPr="0068312B">
              <w:rPr>
                <w:rFonts w:ascii="Calibri" w:hAnsi="Calibri" w:cs="Calibri"/>
                <w:color w:val="000000"/>
                <w:sz w:val="18"/>
                <w:szCs w:val="18"/>
              </w:rPr>
              <w:t xml:space="preserve">Section 4.176. </w:t>
            </w:r>
          </w:p>
        </w:tc>
      </w:tr>
      <w:tr w:rsidR="00E44BFE" w:rsidRPr="0068312B" w14:paraId="636E34C6" w14:textId="77777777" w:rsidTr="0092699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72" w:type="dxa"/>
            <w:noWrap/>
            <w:vAlign w:val="center"/>
            <w:hideMark/>
          </w:tcPr>
          <w:p w14:paraId="5A5C42EE" w14:textId="77777777" w:rsidR="00613AAC" w:rsidRPr="0068312B" w:rsidRDefault="00613AAC" w:rsidP="00055612">
            <w:pPr>
              <w:rPr>
                <w:rFonts w:ascii="Calibri" w:hAnsi="Calibri" w:cs="Calibri"/>
                <w:bCs w:val="0"/>
                <w:color w:val="000000"/>
                <w:sz w:val="18"/>
                <w:szCs w:val="18"/>
              </w:rPr>
            </w:pPr>
            <w:r w:rsidRPr="0068312B">
              <w:rPr>
                <w:rFonts w:ascii="Calibri" w:hAnsi="Calibri" w:cs="Calibri"/>
                <w:bCs w:val="0"/>
                <w:color w:val="000000"/>
                <w:sz w:val="18"/>
                <w:szCs w:val="18"/>
              </w:rPr>
              <w:t>On-street parking</w:t>
            </w:r>
          </w:p>
        </w:tc>
        <w:tc>
          <w:tcPr>
            <w:tcW w:w="1728" w:type="dxa"/>
            <w:noWrap/>
            <w:vAlign w:val="center"/>
            <w:hideMark/>
          </w:tcPr>
          <w:p w14:paraId="208079CE" w14:textId="77777777" w:rsidR="00613AAC" w:rsidRPr="0068312B" w:rsidRDefault="00613AAC" w:rsidP="0005561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Parallel or diagonal parking required.</w:t>
            </w:r>
          </w:p>
          <w:p w14:paraId="7BCDA967" w14:textId="77777777" w:rsidR="00613AAC" w:rsidRPr="0068312B" w:rsidRDefault="00613AAC" w:rsidP="0005561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proofErr w:type="spellStart"/>
            <w:r w:rsidRPr="0068312B">
              <w:rPr>
                <w:rFonts w:ascii="Calibri" w:hAnsi="Calibri" w:cs="Calibri"/>
                <w:color w:val="000000"/>
                <w:sz w:val="18"/>
                <w:szCs w:val="18"/>
              </w:rPr>
              <w:t>Parklets</w:t>
            </w:r>
            <w:proofErr w:type="spellEnd"/>
            <w:r w:rsidRPr="0068312B">
              <w:rPr>
                <w:rFonts w:ascii="Calibri" w:hAnsi="Calibri" w:cs="Calibri"/>
                <w:color w:val="000000"/>
                <w:sz w:val="18"/>
                <w:szCs w:val="18"/>
              </w:rPr>
              <w:t xml:space="preserve"> and bicycle parking permitted in street</w:t>
            </w:r>
            <w:r w:rsidR="008E352E" w:rsidRPr="0068312B">
              <w:rPr>
                <w:rFonts w:ascii="Calibri" w:hAnsi="Calibri" w:cs="Calibri"/>
                <w:color w:val="000000"/>
                <w:sz w:val="18"/>
                <w:szCs w:val="18"/>
              </w:rPr>
              <w:t xml:space="preserve"> [2]</w:t>
            </w:r>
            <w:r w:rsidR="00A00B06" w:rsidRPr="0068312B">
              <w:rPr>
                <w:rFonts w:ascii="Calibri" w:hAnsi="Calibri" w:cs="Calibri"/>
                <w:color w:val="000000"/>
                <w:sz w:val="18"/>
                <w:szCs w:val="18"/>
              </w:rPr>
              <w:t>.</w:t>
            </w:r>
          </w:p>
        </w:tc>
        <w:tc>
          <w:tcPr>
            <w:tcW w:w="1526" w:type="dxa"/>
            <w:noWrap/>
            <w:vAlign w:val="center"/>
            <w:hideMark/>
          </w:tcPr>
          <w:p w14:paraId="1BE8BEE5" w14:textId="77777777" w:rsidR="00613AAC" w:rsidRPr="0068312B" w:rsidRDefault="00613AAC" w:rsidP="0005561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Dependent on local road design (see cross section options). Parallel parking on both sides, or diagonal parking on one side, depending on ROW availability and street cross-section.</w:t>
            </w:r>
          </w:p>
        </w:tc>
        <w:tc>
          <w:tcPr>
            <w:tcW w:w="1624" w:type="dxa"/>
            <w:vAlign w:val="center"/>
          </w:tcPr>
          <w:p w14:paraId="4AF00F03" w14:textId="77777777" w:rsidR="00613AAC" w:rsidRPr="0068312B" w:rsidRDefault="00613AAC" w:rsidP="0005561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Optional</w:t>
            </w:r>
          </w:p>
        </w:tc>
        <w:tc>
          <w:tcPr>
            <w:tcW w:w="1620" w:type="dxa"/>
            <w:noWrap/>
            <w:vAlign w:val="center"/>
            <w:hideMark/>
          </w:tcPr>
          <w:p w14:paraId="767CCC4A" w14:textId="3028EBD9" w:rsidR="00613AAC" w:rsidRPr="0068312B" w:rsidRDefault="00613AAC" w:rsidP="0005561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Prohibited</w:t>
            </w:r>
          </w:p>
        </w:tc>
        <w:tc>
          <w:tcPr>
            <w:tcW w:w="1710" w:type="dxa"/>
            <w:vAlign w:val="center"/>
          </w:tcPr>
          <w:p w14:paraId="2CB629CC" w14:textId="77777777" w:rsidR="00613AAC" w:rsidRPr="0068312B" w:rsidRDefault="00613AAC" w:rsidP="0005561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8312B">
              <w:rPr>
                <w:rFonts w:ascii="Calibri" w:hAnsi="Calibri" w:cs="Calibri"/>
                <w:sz w:val="18"/>
                <w:szCs w:val="18"/>
              </w:rPr>
              <w:t>N/A</w:t>
            </w:r>
          </w:p>
        </w:tc>
      </w:tr>
      <w:tr w:rsidR="00E44BFE" w:rsidRPr="0068312B" w14:paraId="3271D341" w14:textId="77777777" w:rsidTr="00926998">
        <w:trPr>
          <w:trHeight w:val="315"/>
        </w:trPr>
        <w:tc>
          <w:tcPr>
            <w:cnfStyle w:val="001000000000" w:firstRow="0" w:lastRow="0" w:firstColumn="1" w:lastColumn="0" w:oddVBand="0" w:evenVBand="0" w:oddHBand="0" w:evenHBand="0" w:firstRowFirstColumn="0" w:firstRowLastColumn="0" w:lastRowFirstColumn="0" w:lastRowLastColumn="0"/>
            <w:tcW w:w="1872" w:type="dxa"/>
            <w:noWrap/>
            <w:vAlign w:val="center"/>
            <w:hideMark/>
          </w:tcPr>
          <w:p w14:paraId="15EB7C94" w14:textId="77777777" w:rsidR="00613AAC" w:rsidRPr="0068312B" w:rsidRDefault="00613AAC" w:rsidP="00055612">
            <w:pPr>
              <w:rPr>
                <w:rFonts w:ascii="Calibri" w:hAnsi="Calibri" w:cs="Calibri"/>
                <w:bCs w:val="0"/>
                <w:color w:val="000000"/>
                <w:sz w:val="18"/>
                <w:szCs w:val="18"/>
              </w:rPr>
            </w:pPr>
            <w:r w:rsidRPr="0068312B">
              <w:rPr>
                <w:rFonts w:ascii="Calibri" w:hAnsi="Calibri" w:cs="Calibri"/>
                <w:bCs w:val="0"/>
                <w:color w:val="000000"/>
                <w:sz w:val="18"/>
                <w:szCs w:val="18"/>
              </w:rPr>
              <w:t>Number of lanes</w:t>
            </w:r>
          </w:p>
        </w:tc>
        <w:tc>
          <w:tcPr>
            <w:tcW w:w="1728" w:type="dxa"/>
            <w:noWrap/>
            <w:vAlign w:val="center"/>
            <w:hideMark/>
          </w:tcPr>
          <w:p w14:paraId="0616FBC8" w14:textId="77777777" w:rsidR="00613AAC" w:rsidRPr="0068312B" w:rsidRDefault="00613AAC" w:rsidP="0005561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Two</w:t>
            </w:r>
          </w:p>
        </w:tc>
        <w:tc>
          <w:tcPr>
            <w:tcW w:w="1526" w:type="dxa"/>
            <w:noWrap/>
            <w:vAlign w:val="center"/>
            <w:hideMark/>
          </w:tcPr>
          <w:p w14:paraId="3AC5DC1B" w14:textId="77777777" w:rsidR="00613AAC" w:rsidRPr="0068312B" w:rsidRDefault="00613AAC" w:rsidP="0005561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Two</w:t>
            </w:r>
          </w:p>
        </w:tc>
        <w:tc>
          <w:tcPr>
            <w:tcW w:w="1624" w:type="dxa"/>
            <w:vAlign w:val="center"/>
          </w:tcPr>
          <w:p w14:paraId="5399D757" w14:textId="77777777" w:rsidR="00613AAC" w:rsidRPr="0068312B" w:rsidRDefault="00613AAC" w:rsidP="0005561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Two</w:t>
            </w:r>
          </w:p>
        </w:tc>
        <w:tc>
          <w:tcPr>
            <w:tcW w:w="1620" w:type="dxa"/>
            <w:noWrap/>
            <w:vAlign w:val="center"/>
            <w:hideMark/>
          </w:tcPr>
          <w:p w14:paraId="4FE71526" w14:textId="77777777" w:rsidR="00613AAC" w:rsidRPr="0068312B" w:rsidRDefault="00613AAC" w:rsidP="0005561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Three to five</w:t>
            </w:r>
          </w:p>
        </w:tc>
        <w:tc>
          <w:tcPr>
            <w:tcW w:w="1710" w:type="dxa"/>
            <w:vAlign w:val="center"/>
          </w:tcPr>
          <w:p w14:paraId="6F2325E6" w14:textId="77777777" w:rsidR="00613AAC" w:rsidRPr="0068312B" w:rsidRDefault="00613AAC" w:rsidP="0005561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8312B">
              <w:rPr>
                <w:rFonts w:ascii="Calibri" w:hAnsi="Calibri" w:cs="Calibri"/>
                <w:sz w:val="18"/>
                <w:szCs w:val="18"/>
              </w:rPr>
              <w:t>N/A</w:t>
            </w:r>
          </w:p>
        </w:tc>
      </w:tr>
      <w:tr w:rsidR="00613AAC" w:rsidRPr="0068312B" w14:paraId="05CE6756" w14:textId="77777777" w:rsidTr="0092699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72" w:type="dxa"/>
            <w:noWrap/>
            <w:vAlign w:val="center"/>
          </w:tcPr>
          <w:p w14:paraId="53C23144" w14:textId="77777777" w:rsidR="00613AAC" w:rsidRPr="0068312B" w:rsidRDefault="00613AAC" w:rsidP="00055612">
            <w:pPr>
              <w:rPr>
                <w:rFonts w:ascii="Calibri" w:hAnsi="Calibri" w:cs="Calibri"/>
                <w:color w:val="000000"/>
                <w:sz w:val="18"/>
                <w:szCs w:val="18"/>
              </w:rPr>
            </w:pPr>
            <w:r w:rsidRPr="0068312B">
              <w:rPr>
                <w:rFonts w:ascii="Calibri" w:hAnsi="Calibri" w:cs="Calibri"/>
                <w:color w:val="000000"/>
                <w:sz w:val="18"/>
                <w:szCs w:val="18"/>
              </w:rPr>
              <w:lastRenderedPageBreak/>
              <w:t>Bicycle facilities</w:t>
            </w:r>
          </w:p>
        </w:tc>
        <w:tc>
          <w:tcPr>
            <w:tcW w:w="1728" w:type="dxa"/>
            <w:noWrap/>
            <w:vAlign w:val="center"/>
          </w:tcPr>
          <w:p w14:paraId="5BE8D093" w14:textId="77777777" w:rsidR="009C035B" w:rsidRPr="0068312B" w:rsidRDefault="009C035B" w:rsidP="00C5221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 xml:space="preserve">See Figure </w:t>
            </w:r>
            <w:r w:rsidR="0020702F" w:rsidRPr="0068312B">
              <w:rPr>
                <w:rFonts w:ascii="Calibri" w:hAnsi="Calibri" w:cs="Calibri"/>
                <w:color w:val="000000"/>
                <w:sz w:val="18"/>
                <w:szCs w:val="18"/>
              </w:rPr>
              <w:t>3</w:t>
            </w:r>
            <w:r w:rsidRPr="0068312B">
              <w:rPr>
                <w:rFonts w:ascii="Calibri" w:hAnsi="Calibri" w:cs="Calibri"/>
                <w:color w:val="000000"/>
                <w:sz w:val="18"/>
                <w:szCs w:val="18"/>
              </w:rPr>
              <w:t xml:space="preserve">. </w:t>
            </w:r>
          </w:p>
          <w:p w14:paraId="0D966D33" w14:textId="77777777" w:rsidR="00613AAC" w:rsidRPr="0068312B" w:rsidRDefault="009C035B" w:rsidP="00055C1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One-way buffered bike lanes r</w:t>
            </w:r>
            <w:r w:rsidR="00613AAC" w:rsidRPr="0068312B">
              <w:rPr>
                <w:rFonts w:ascii="Calibri" w:hAnsi="Calibri" w:cs="Calibri"/>
                <w:color w:val="000000"/>
                <w:sz w:val="18"/>
                <w:szCs w:val="18"/>
              </w:rPr>
              <w:t>equired north of Town Center Park</w:t>
            </w:r>
            <w:r w:rsidR="00A00B06" w:rsidRPr="0068312B">
              <w:rPr>
                <w:rFonts w:ascii="Calibri" w:hAnsi="Calibri" w:cs="Calibri"/>
                <w:color w:val="000000"/>
                <w:sz w:val="18"/>
                <w:szCs w:val="18"/>
              </w:rPr>
              <w:t>.</w:t>
            </w:r>
          </w:p>
          <w:p w14:paraId="5EE7F02D" w14:textId="77777777" w:rsidR="00613AAC" w:rsidRPr="0068312B" w:rsidRDefault="00613AAC" w:rsidP="00470BD8">
            <w:pPr>
              <w:ind w:left="-2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 xml:space="preserve">Two-way </w:t>
            </w:r>
            <w:r w:rsidR="00707C73" w:rsidRPr="0068312B">
              <w:rPr>
                <w:rFonts w:ascii="Calibri" w:hAnsi="Calibri" w:cs="Calibri"/>
                <w:color w:val="000000"/>
                <w:sz w:val="18"/>
                <w:szCs w:val="18"/>
              </w:rPr>
              <w:t>cycle track</w:t>
            </w:r>
            <w:r w:rsidR="009C035B" w:rsidRPr="0068312B">
              <w:rPr>
                <w:rFonts w:ascii="Calibri" w:hAnsi="Calibri" w:cs="Calibri"/>
                <w:color w:val="000000"/>
                <w:sz w:val="18"/>
                <w:szCs w:val="18"/>
              </w:rPr>
              <w:t xml:space="preserve"> </w:t>
            </w:r>
            <w:r w:rsidRPr="0068312B">
              <w:rPr>
                <w:rFonts w:ascii="Calibri" w:hAnsi="Calibri" w:cs="Calibri"/>
                <w:color w:val="000000"/>
                <w:sz w:val="18"/>
                <w:szCs w:val="18"/>
              </w:rPr>
              <w:t>adjacent</w:t>
            </w:r>
            <w:r w:rsidR="00C52217" w:rsidRPr="0068312B">
              <w:rPr>
                <w:rFonts w:ascii="Calibri" w:hAnsi="Calibri" w:cs="Calibri"/>
                <w:color w:val="000000"/>
                <w:sz w:val="18"/>
                <w:szCs w:val="18"/>
              </w:rPr>
              <w:t xml:space="preserve"> </w:t>
            </w:r>
            <w:r w:rsidRPr="0068312B">
              <w:rPr>
                <w:rFonts w:ascii="Calibri" w:hAnsi="Calibri" w:cs="Calibri"/>
                <w:color w:val="000000"/>
                <w:sz w:val="18"/>
                <w:szCs w:val="18"/>
              </w:rPr>
              <w:t>to Town Center Park</w:t>
            </w:r>
            <w:r w:rsidR="00707C73" w:rsidRPr="0068312B">
              <w:rPr>
                <w:rFonts w:ascii="Calibri" w:hAnsi="Calibri" w:cs="Calibri"/>
                <w:color w:val="000000"/>
                <w:sz w:val="18"/>
                <w:szCs w:val="18"/>
              </w:rPr>
              <w:t xml:space="preserve"> and on Courtside Drive from Park Place to Town Center Loop East.</w:t>
            </w:r>
          </w:p>
        </w:tc>
        <w:tc>
          <w:tcPr>
            <w:tcW w:w="1526" w:type="dxa"/>
            <w:noWrap/>
            <w:vAlign w:val="center"/>
          </w:tcPr>
          <w:p w14:paraId="02F5E676" w14:textId="77777777" w:rsidR="00613AAC" w:rsidRPr="0068312B" w:rsidRDefault="009C035B" w:rsidP="0005561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Varies by local street option</w:t>
            </w:r>
            <w:r w:rsidR="00A00B06" w:rsidRPr="0068312B">
              <w:rPr>
                <w:rFonts w:ascii="Calibri" w:hAnsi="Calibri" w:cs="Calibri"/>
                <w:color w:val="000000"/>
                <w:sz w:val="18"/>
                <w:szCs w:val="18"/>
              </w:rPr>
              <w:t>.</w:t>
            </w:r>
          </w:p>
        </w:tc>
        <w:tc>
          <w:tcPr>
            <w:tcW w:w="1624" w:type="dxa"/>
            <w:vAlign w:val="center"/>
          </w:tcPr>
          <w:p w14:paraId="2E96F6DD" w14:textId="77777777" w:rsidR="00613AAC" w:rsidRPr="0068312B" w:rsidRDefault="00613AAC" w:rsidP="0005561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Buffered</w:t>
            </w:r>
            <w:r w:rsidR="009C035B" w:rsidRPr="0068312B">
              <w:rPr>
                <w:rFonts w:ascii="Calibri" w:hAnsi="Calibri" w:cs="Calibri"/>
                <w:color w:val="000000"/>
                <w:sz w:val="18"/>
                <w:szCs w:val="18"/>
              </w:rPr>
              <w:t>, one-way</w:t>
            </w:r>
            <w:r w:rsidR="00707C73" w:rsidRPr="0068312B">
              <w:rPr>
                <w:rFonts w:ascii="Calibri" w:hAnsi="Calibri" w:cs="Calibri"/>
                <w:color w:val="000000"/>
                <w:sz w:val="18"/>
                <w:szCs w:val="18"/>
              </w:rPr>
              <w:t xml:space="preserve">, except where </w:t>
            </w:r>
            <w:r w:rsidR="009C035B" w:rsidRPr="0068312B">
              <w:rPr>
                <w:rFonts w:ascii="Calibri" w:hAnsi="Calibri" w:cs="Calibri"/>
                <w:color w:val="000000"/>
                <w:sz w:val="18"/>
                <w:szCs w:val="18"/>
              </w:rPr>
              <w:t>two-way</w:t>
            </w:r>
            <w:r w:rsidR="00707C73" w:rsidRPr="0068312B">
              <w:rPr>
                <w:rFonts w:ascii="Calibri" w:hAnsi="Calibri" w:cs="Calibri"/>
                <w:color w:val="000000"/>
                <w:sz w:val="18"/>
                <w:szCs w:val="18"/>
              </w:rPr>
              <w:t xml:space="preserve"> cycle track is recommended</w:t>
            </w:r>
            <w:r w:rsidR="009C035B" w:rsidRPr="0068312B">
              <w:rPr>
                <w:rFonts w:ascii="Calibri" w:hAnsi="Calibri" w:cs="Calibri"/>
                <w:color w:val="000000"/>
                <w:sz w:val="18"/>
                <w:szCs w:val="18"/>
              </w:rPr>
              <w:t xml:space="preserve"> (see Figure </w:t>
            </w:r>
            <w:r w:rsidR="0020702F" w:rsidRPr="0068312B">
              <w:rPr>
                <w:rFonts w:ascii="Calibri" w:hAnsi="Calibri" w:cs="Calibri"/>
                <w:color w:val="000000"/>
                <w:sz w:val="18"/>
                <w:szCs w:val="18"/>
              </w:rPr>
              <w:t>3</w:t>
            </w:r>
            <w:r w:rsidR="009C035B" w:rsidRPr="0068312B">
              <w:rPr>
                <w:rFonts w:ascii="Calibri" w:hAnsi="Calibri" w:cs="Calibri"/>
                <w:color w:val="000000"/>
                <w:sz w:val="18"/>
                <w:szCs w:val="18"/>
              </w:rPr>
              <w:t>)</w:t>
            </w:r>
            <w:r w:rsidR="00A00B06" w:rsidRPr="0068312B">
              <w:rPr>
                <w:rFonts w:ascii="Calibri" w:hAnsi="Calibri" w:cs="Calibri"/>
                <w:color w:val="000000"/>
                <w:sz w:val="18"/>
                <w:szCs w:val="18"/>
              </w:rPr>
              <w:t>.</w:t>
            </w:r>
          </w:p>
        </w:tc>
        <w:tc>
          <w:tcPr>
            <w:tcW w:w="1620" w:type="dxa"/>
            <w:noWrap/>
            <w:vAlign w:val="center"/>
          </w:tcPr>
          <w:p w14:paraId="70894664" w14:textId="77777777" w:rsidR="00613AAC" w:rsidRPr="0068312B" w:rsidRDefault="00613AAC" w:rsidP="0005561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Buffered</w:t>
            </w:r>
            <w:r w:rsidR="00707C73" w:rsidRPr="0068312B">
              <w:rPr>
                <w:rFonts w:ascii="Calibri" w:hAnsi="Calibri" w:cs="Calibri"/>
                <w:color w:val="000000"/>
                <w:sz w:val="18"/>
                <w:szCs w:val="18"/>
              </w:rPr>
              <w:t>, one way</w:t>
            </w:r>
            <w:r w:rsidR="00577567">
              <w:rPr>
                <w:rFonts w:ascii="Calibri" w:hAnsi="Calibri" w:cs="Calibri"/>
                <w:color w:val="000000"/>
                <w:sz w:val="18"/>
                <w:szCs w:val="18"/>
              </w:rPr>
              <w:t>.</w:t>
            </w:r>
          </w:p>
        </w:tc>
        <w:tc>
          <w:tcPr>
            <w:tcW w:w="1710" w:type="dxa"/>
            <w:vAlign w:val="center"/>
          </w:tcPr>
          <w:p w14:paraId="5D5E4D75" w14:textId="77777777" w:rsidR="00613AAC" w:rsidRPr="0068312B" w:rsidRDefault="00613AAC" w:rsidP="0005561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8312B">
              <w:rPr>
                <w:rFonts w:ascii="Calibri" w:hAnsi="Calibri" w:cs="Calibri"/>
                <w:sz w:val="18"/>
                <w:szCs w:val="18"/>
              </w:rPr>
              <w:t>N/A</w:t>
            </w:r>
          </w:p>
        </w:tc>
      </w:tr>
      <w:tr w:rsidR="00E44BFE" w:rsidRPr="0068312B" w14:paraId="558EF64A" w14:textId="77777777" w:rsidTr="00A1084F">
        <w:trPr>
          <w:trHeight w:val="315"/>
        </w:trPr>
        <w:tc>
          <w:tcPr>
            <w:cnfStyle w:val="001000000000" w:firstRow="0" w:lastRow="0" w:firstColumn="1" w:lastColumn="0" w:oddVBand="0" w:evenVBand="0" w:oddHBand="0" w:evenHBand="0" w:firstRowFirstColumn="0" w:firstRowLastColumn="0" w:lastRowFirstColumn="0" w:lastRowLastColumn="0"/>
            <w:tcW w:w="1872" w:type="dxa"/>
            <w:tcBorders>
              <w:bottom w:val="single" w:sz="4" w:space="0" w:color="5B9BD5" w:themeColor="accent1"/>
            </w:tcBorders>
            <w:noWrap/>
            <w:vAlign w:val="center"/>
            <w:hideMark/>
          </w:tcPr>
          <w:p w14:paraId="5A5EFBF2" w14:textId="77777777" w:rsidR="00613AAC" w:rsidRPr="0068312B" w:rsidRDefault="00613AAC" w:rsidP="00055612">
            <w:pPr>
              <w:rPr>
                <w:rFonts w:ascii="Calibri" w:hAnsi="Calibri" w:cs="Calibri"/>
                <w:b w:val="0"/>
                <w:color w:val="000000"/>
                <w:sz w:val="18"/>
                <w:szCs w:val="18"/>
              </w:rPr>
            </w:pPr>
            <w:r w:rsidRPr="0068312B">
              <w:rPr>
                <w:rFonts w:ascii="Calibri" w:hAnsi="Calibri" w:cs="Calibri"/>
                <w:bCs w:val="0"/>
                <w:color w:val="000000"/>
                <w:sz w:val="18"/>
                <w:szCs w:val="18"/>
              </w:rPr>
              <w:t>Minimum % of building along street frontage</w:t>
            </w:r>
          </w:p>
          <w:p w14:paraId="08F46B7A" w14:textId="77777777" w:rsidR="002B3532" w:rsidRPr="0068312B" w:rsidRDefault="002B3532" w:rsidP="00055612">
            <w:pPr>
              <w:rPr>
                <w:rFonts w:ascii="Calibri" w:hAnsi="Calibri" w:cs="Calibri"/>
                <w:bCs w:val="0"/>
                <w:color w:val="000000"/>
                <w:sz w:val="18"/>
                <w:szCs w:val="18"/>
              </w:rPr>
            </w:pPr>
            <w:r w:rsidRPr="0068312B">
              <w:rPr>
                <w:rFonts w:ascii="Calibri" w:hAnsi="Calibri" w:cs="Calibri"/>
                <w:bCs w:val="0"/>
                <w:color w:val="000000"/>
                <w:sz w:val="18"/>
                <w:szCs w:val="18"/>
              </w:rPr>
              <w:t xml:space="preserve">(see Figures </w:t>
            </w:r>
            <w:r w:rsidR="0020702F" w:rsidRPr="0068312B">
              <w:rPr>
                <w:rFonts w:ascii="Calibri" w:hAnsi="Calibri" w:cs="Calibri"/>
                <w:bCs w:val="0"/>
                <w:color w:val="000000"/>
                <w:sz w:val="18"/>
                <w:szCs w:val="18"/>
              </w:rPr>
              <w:t>5.A through 5.D</w:t>
            </w:r>
            <w:r w:rsidRPr="0068312B">
              <w:rPr>
                <w:rFonts w:ascii="Calibri" w:hAnsi="Calibri" w:cs="Calibri"/>
                <w:bCs w:val="0"/>
                <w:color w:val="000000"/>
                <w:sz w:val="18"/>
                <w:szCs w:val="18"/>
              </w:rPr>
              <w:t xml:space="preserve"> for typical site designs)</w:t>
            </w:r>
          </w:p>
        </w:tc>
        <w:tc>
          <w:tcPr>
            <w:tcW w:w="1728" w:type="dxa"/>
            <w:tcBorders>
              <w:bottom w:val="single" w:sz="4" w:space="0" w:color="5B9BD5" w:themeColor="accent1"/>
            </w:tcBorders>
            <w:noWrap/>
            <w:vAlign w:val="center"/>
            <w:hideMark/>
          </w:tcPr>
          <w:p w14:paraId="23CBE4C3" w14:textId="120437D9" w:rsidR="00613AAC" w:rsidRPr="0068312B" w:rsidRDefault="00613AAC" w:rsidP="00FC35B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 xml:space="preserve">Minimum 70% of buildings facing </w:t>
            </w:r>
            <w:r w:rsidR="00FC35BA">
              <w:rPr>
                <w:rFonts w:ascii="Calibri" w:hAnsi="Calibri" w:cs="Calibri"/>
                <w:color w:val="000000"/>
                <w:sz w:val="18"/>
                <w:szCs w:val="18"/>
              </w:rPr>
              <w:t>m</w:t>
            </w:r>
            <w:r w:rsidRPr="0068312B">
              <w:rPr>
                <w:rFonts w:ascii="Calibri" w:hAnsi="Calibri" w:cs="Calibri"/>
                <w:color w:val="000000"/>
                <w:sz w:val="18"/>
                <w:szCs w:val="18"/>
              </w:rPr>
              <w:t xml:space="preserve">ain </w:t>
            </w:r>
            <w:r w:rsidR="00FC35BA">
              <w:rPr>
                <w:rFonts w:ascii="Calibri" w:hAnsi="Calibri" w:cs="Calibri"/>
                <w:color w:val="000000"/>
                <w:sz w:val="18"/>
                <w:szCs w:val="18"/>
              </w:rPr>
              <w:t>s</w:t>
            </w:r>
            <w:r w:rsidRPr="0068312B">
              <w:rPr>
                <w:rFonts w:ascii="Calibri" w:hAnsi="Calibri" w:cs="Calibri"/>
                <w:color w:val="000000"/>
                <w:sz w:val="18"/>
                <w:szCs w:val="18"/>
              </w:rPr>
              <w:t xml:space="preserve">treet. Buildings to be placed at corners with primary </w:t>
            </w:r>
            <w:r w:rsidR="00CA11D4" w:rsidRPr="0068312B">
              <w:rPr>
                <w:rFonts w:ascii="Calibri" w:hAnsi="Calibri" w:cs="Calibri"/>
                <w:color w:val="000000"/>
                <w:sz w:val="18"/>
                <w:szCs w:val="18"/>
              </w:rPr>
              <w:t xml:space="preserve">building </w:t>
            </w:r>
            <w:r w:rsidRPr="0068312B">
              <w:rPr>
                <w:rFonts w:ascii="Calibri" w:hAnsi="Calibri" w:cs="Calibri"/>
                <w:color w:val="000000"/>
                <w:sz w:val="18"/>
                <w:szCs w:val="18"/>
              </w:rPr>
              <w:t>access at or within 20 feet of the corner.</w:t>
            </w:r>
          </w:p>
        </w:tc>
        <w:tc>
          <w:tcPr>
            <w:tcW w:w="1526" w:type="dxa"/>
            <w:tcBorders>
              <w:bottom w:val="single" w:sz="4" w:space="0" w:color="5B9BD5" w:themeColor="accent1"/>
            </w:tcBorders>
            <w:noWrap/>
            <w:vAlign w:val="center"/>
            <w:hideMark/>
          </w:tcPr>
          <w:p w14:paraId="6013E494" w14:textId="77777777" w:rsidR="00613AAC" w:rsidRPr="0068312B" w:rsidRDefault="00613AAC" w:rsidP="0005561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Minimum 50% of building facing a local street. Buildings to be placed at corners</w:t>
            </w:r>
            <w:r w:rsidR="00CA11D4" w:rsidRPr="0068312B">
              <w:rPr>
                <w:rFonts w:ascii="Calibri" w:hAnsi="Calibri" w:cs="Calibri"/>
                <w:color w:val="000000"/>
                <w:sz w:val="18"/>
                <w:szCs w:val="18"/>
              </w:rPr>
              <w:t>.</w:t>
            </w:r>
          </w:p>
        </w:tc>
        <w:tc>
          <w:tcPr>
            <w:tcW w:w="1624" w:type="dxa"/>
            <w:tcBorders>
              <w:bottom w:val="single" w:sz="4" w:space="0" w:color="5B9BD5" w:themeColor="accent1"/>
            </w:tcBorders>
            <w:vAlign w:val="center"/>
          </w:tcPr>
          <w:p w14:paraId="7634F680" w14:textId="77777777" w:rsidR="00613AAC" w:rsidRPr="0068312B" w:rsidRDefault="00613AAC" w:rsidP="0005561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Minimum 50%</w:t>
            </w:r>
          </w:p>
        </w:tc>
        <w:tc>
          <w:tcPr>
            <w:tcW w:w="1620" w:type="dxa"/>
            <w:tcBorders>
              <w:bottom w:val="single" w:sz="4" w:space="0" w:color="5B9BD5" w:themeColor="accent1"/>
            </w:tcBorders>
            <w:noWrap/>
            <w:vAlign w:val="center"/>
            <w:hideMark/>
          </w:tcPr>
          <w:p w14:paraId="68E18C8D" w14:textId="77777777" w:rsidR="00613AAC" w:rsidRPr="0068312B" w:rsidRDefault="00613AAC" w:rsidP="0005561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Minimum 50%</w:t>
            </w:r>
          </w:p>
        </w:tc>
        <w:tc>
          <w:tcPr>
            <w:tcW w:w="1710" w:type="dxa"/>
            <w:tcBorders>
              <w:bottom w:val="single" w:sz="4" w:space="0" w:color="5B9BD5" w:themeColor="accent1"/>
            </w:tcBorders>
            <w:vAlign w:val="center"/>
          </w:tcPr>
          <w:p w14:paraId="2FD9E766" w14:textId="77777777" w:rsidR="00613AAC" w:rsidRPr="0068312B" w:rsidRDefault="00613AAC" w:rsidP="0005561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8312B">
              <w:rPr>
                <w:rFonts w:ascii="Calibri" w:hAnsi="Calibri" w:cs="Calibri"/>
                <w:sz w:val="18"/>
                <w:szCs w:val="18"/>
              </w:rPr>
              <w:t>N/A</w:t>
            </w:r>
          </w:p>
        </w:tc>
      </w:tr>
      <w:tr w:rsidR="00E44BFE" w:rsidRPr="0068312B" w14:paraId="2CE9B583" w14:textId="77777777" w:rsidTr="00A1084F">
        <w:trPr>
          <w:cnfStyle w:val="000000100000" w:firstRow="0" w:lastRow="0" w:firstColumn="0" w:lastColumn="0" w:oddVBand="0" w:evenVBand="0" w:oddHBand="1" w:evenHBand="0" w:firstRowFirstColumn="0" w:firstRowLastColumn="0" w:lastRowFirstColumn="0" w:lastRowLastColumn="0"/>
          <w:trHeight w:val="3725"/>
        </w:trPr>
        <w:tc>
          <w:tcPr>
            <w:cnfStyle w:val="001000000000" w:firstRow="0" w:lastRow="0" w:firstColumn="1" w:lastColumn="0" w:oddVBand="0" w:evenVBand="0" w:oddHBand="0" w:evenHBand="0" w:firstRowFirstColumn="0" w:firstRowLastColumn="0" w:lastRowFirstColumn="0" w:lastRowLastColumn="0"/>
            <w:tcW w:w="1872" w:type="dxa"/>
            <w:tcBorders>
              <w:top w:val="single" w:sz="4" w:space="0" w:color="5B9BD5" w:themeColor="accent1"/>
              <w:left w:val="single" w:sz="4" w:space="0" w:color="5B9BD5" w:themeColor="accent1"/>
              <w:bottom w:val="single" w:sz="4" w:space="0" w:color="5B9BD5" w:themeColor="accent1"/>
              <w:right w:val="single" w:sz="4" w:space="0" w:color="auto"/>
            </w:tcBorders>
            <w:noWrap/>
            <w:vAlign w:val="center"/>
            <w:hideMark/>
          </w:tcPr>
          <w:p w14:paraId="688B6499" w14:textId="77777777" w:rsidR="00321246" w:rsidRPr="0068312B" w:rsidRDefault="00321246" w:rsidP="00321246">
            <w:pPr>
              <w:rPr>
                <w:rFonts w:ascii="Calibri" w:hAnsi="Calibri" w:cs="Calibri"/>
                <w:color w:val="000000"/>
                <w:sz w:val="18"/>
                <w:szCs w:val="18"/>
              </w:rPr>
            </w:pPr>
            <w:r w:rsidRPr="0068312B">
              <w:rPr>
                <w:rFonts w:ascii="Calibri" w:hAnsi="Calibri" w:cs="Calibri"/>
                <w:color w:val="000000"/>
                <w:sz w:val="18"/>
                <w:szCs w:val="18"/>
              </w:rPr>
              <w:t>Location of parking</w:t>
            </w:r>
          </w:p>
        </w:tc>
        <w:tc>
          <w:tcPr>
            <w:tcW w:w="1728" w:type="dxa"/>
            <w:tcBorders>
              <w:top w:val="single" w:sz="4" w:space="0" w:color="5B9BD5" w:themeColor="accent1"/>
              <w:left w:val="single" w:sz="4" w:space="0" w:color="auto"/>
              <w:bottom w:val="single" w:sz="4" w:space="0" w:color="5B9BD5" w:themeColor="accent1"/>
              <w:right w:val="single" w:sz="4" w:space="0" w:color="auto"/>
            </w:tcBorders>
            <w:noWrap/>
            <w:vAlign w:val="center"/>
            <w:hideMark/>
          </w:tcPr>
          <w:p w14:paraId="469F3B1E" w14:textId="77777777" w:rsidR="00321246" w:rsidRPr="0068312B" w:rsidRDefault="00321246" w:rsidP="00DC3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 xml:space="preserve">On street, behind building (surface or structured, above or below grade)), or at shared central location. </w:t>
            </w:r>
          </w:p>
        </w:tc>
        <w:tc>
          <w:tcPr>
            <w:tcW w:w="1526" w:type="dxa"/>
            <w:tcBorders>
              <w:top w:val="single" w:sz="4" w:space="0" w:color="5B9BD5" w:themeColor="accent1"/>
              <w:left w:val="single" w:sz="4" w:space="0" w:color="auto"/>
              <w:bottom w:val="single" w:sz="4" w:space="0" w:color="5B9BD5" w:themeColor="accent1"/>
              <w:right w:val="single" w:sz="4" w:space="0" w:color="auto"/>
            </w:tcBorders>
            <w:noWrap/>
            <w:vAlign w:val="center"/>
            <w:hideMark/>
          </w:tcPr>
          <w:p w14:paraId="65ABB933" w14:textId="77777777" w:rsidR="00321246" w:rsidRPr="0068312B" w:rsidRDefault="00321246" w:rsidP="0032124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On street when allowed, behind or to the side of building.</w:t>
            </w:r>
          </w:p>
          <w:p w14:paraId="07ECC86D" w14:textId="7D35DE8E" w:rsidR="00321246" w:rsidRPr="0068312B" w:rsidRDefault="00321246" w:rsidP="0032124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 xml:space="preserve">Off street parking is not permitted along </w:t>
            </w:r>
            <w:r w:rsidR="00FC35BA">
              <w:rPr>
                <w:rFonts w:ascii="Calibri" w:hAnsi="Calibri" w:cs="Calibri"/>
                <w:color w:val="000000"/>
                <w:sz w:val="18"/>
                <w:szCs w:val="18"/>
              </w:rPr>
              <w:t>m</w:t>
            </w:r>
            <w:r w:rsidRPr="0068312B">
              <w:rPr>
                <w:rFonts w:ascii="Calibri" w:hAnsi="Calibri" w:cs="Calibri"/>
                <w:color w:val="000000"/>
                <w:sz w:val="18"/>
                <w:szCs w:val="18"/>
              </w:rPr>
              <w:t xml:space="preserve">ain </w:t>
            </w:r>
            <w:r w:rsidR="00FC35BA">
              <w:rPr>
                <w:rFonts w:ascii="Calibri" w:hAnsi="Calibri" w:cs="Calibri"/>
                <w:color w:val="000000"/>
                <w:sz w:val="18"/>
                <w:szCs w:val="18"/>
              </w:rPr>
              <w:t>s</w:t>
            </w:r>
            <w:r w:rsidRPr="0068312B">
              <w:rPr>
                <w:rFonts w:ascii="Calibri" w:hAnsi="Calibri" w:cs="Calibri"/>
                <w:color w:val="000000"/>
                <w:sz w:val="18"/>
                <w:szCs w:val="18"/>
              </w:rPr>
              <w:t>treet frontage</w:t>
            </w:r>
            <w:r w:rsidR="00A00B06" w:rsidRPr="0068312B">
              <w:rPr>
                <w:rFonts w:ascii="Calibri" w:hAnsi="Calibri" w:cs="Calibri"/>
                <w:color w:val="000000"/>
                <w:sz w:val="18"/>
                <w:szCs w:val="18"/>
              </w:rPr>
              <w:t>.</w:t>
            </w:r>
          </w:p>
          <w:p w14:paraId="21D1AA7B" w14:textId="77777777" w:rsidR="00321246" w:rsidRPr="0068312B" w:rsidRDefault="00321246" w:rsidP="0032124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Off-street parking prohibited at corners of public streets</w:t>
            </w:r>
            <w:r w:rsidR="00A00B06" w:rsidRPr="0068312B">
              <w:rPr>
                <w:rFonts w:ascii="Calibri" w:hAnsi="Calibri" w:cs="Calibri"/>
                <w:color w:val="000000"/>
                <w:sz w:val="18"/>
                <w:szCs w:val="18"/>
              </w:rPr>
              <w:t>.</w:t>
            </w:r>
          </w:p>
        </w:tc>
        <w:tc>
          <w:tcPr>
            <w:tcW w:w="1624" w:type="dxa"/>
            <w:tcBorders>
              <w:top w:val="single" w:sz="4" w:space="0" w:color="5B9BD5" w:themeColor="accent1"/>
              <w:left w:val="single" w:sz="4" w:space="0" w:color="auto"/>
              <w:bottom w:val="single" w:sz="4" w:space="0" w:color="5B9BD5" w:themeColor="accent1"/>
              <w:right w:val="single" w:sz="4" w:space="0" w:color="auto"/>
            </w:tcBorders>
            <w:vAlign w:val="center"/>
          </w:tcPr>
          <w:p w14:paraId="038602F5" w14:textId="77777777" w:rsidR="00321246" w:rsidRPr="0068312B" w:rsidRDefault="00321246" w:rsidP="0032124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To the back or side of building.</w:t>
            </w:r>
          </w:p>
          <w:p w14:paraId="472C356A" w14:textId="77777777" w:rsidR="00321246" w:rsidRPr="0068312B" w:rsidRDefault="00321246" w:rsidP="0032124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Off-street parking prohibited at corners of public streets</w:t>
            </w:r>
            <w:r w:rsidR="00A00B06" w:rsidRPr="0068312B">
              <w:rPr>
                <w:rFonts w:ascii="Calibri" w:hAnsi="Calibri" w:cs="Calibri"/>
                <w:color w:val="000000"/>
                <w:sz w:val="18"/>
                <w:szCs w:val="18"/>
              </w:rPr>
              <w:t>.</w:t>
            </w:r>
          </w:p>
        </w:tc>
        <w:tc>
          <w:tcPr>
            <w:tcW w:w="1620" w:type="dxa"/>
            <w:tcBorders>
              <w:top w:val="single" w:sz="4" w:space="0" w:color="5B9BD5" w:themeColor="accent1"/>
              <w:left w:val="single" w:sz="4" w:space="0" w:color="auto"/>
              <w:bottom w:val="single" w:sz="4" w:space="0" w:color="5B9BD5" w:themeColor="accent1"/>
              <w:right w:val="single" w:sz="4" w:space="0" w:color="auto"/>
            </w:tcBorders>
            <w:noWrap/>
            <w:vAlign w:val="center"/>
            <w:hideMark/>
          </w:tcPr>
          <w:p w14:paraId="0609F722" w14:textId="77777777" w:rsidR="00321246" w:rsidRPr="0068312B" w:rsidRDefault="00321246" w:rsidP="0032124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To the back or side of building.</w:t>
            </w:r>
          </w:p>
          <w:p w14:paraId="475A7BBD" w14:textId="77777777" w:rsidR="00321246" w:rsidRPr="0068312B" w:rsidRDefault="00321246" w:rsidP="0032124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Off-street parking prohibited at corners of public streets</w:t>
            </w:r>
            <w:r w:rsidR="00A00B06" w:rsidRPr="0068312B">
              <w:rPr>
                <w:rFonts w:ascii="Calibri" w:hAnsi="Calibri" w:cs="Calibri"/>
                <w:color w:val="000000"/>
                <w:sz w:val="18"/>
                <w:szCs w:val="18"/>
              </w:rPr>
              <w:t>.</w:t>
            </w:r>
          </w:p>
        </w:tc>
        <w:tc>
          <w:tcPr>
            <w:tcW w:w="1710" w:type="dxa"/>
            <w:tcBorders>
              <w:top w:val="single" w:sz="4" w:space="0" w:color="5B9BD5" w:themeColor="accent1"/>
              <w:left w:val="single" w:sz="4" w:space="0" w:color="auto"/>
              <w:bottom w:val="single" w:sz="4" w:space="0" w:color="5B9BD5" w:themeColor="accent1"/>
              <w:right w:val="single" w:sz="4" w:space="0" w:color="5B9BD5" w:themeColor="accent1"/>
            </w:tcBorders>
            <w:vAlign w:val="center"/>
          </w:tcPr>
          <w:p w14:paraId="7549D7D3" w14:textId="77777777" w:rsidR="00321246" w:rsidRPr="0068312B" w:rsidRDefault="00321246" w:rsidP="0032124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8312B">
              <w:rPr>
                <w:rFonts w:ascii="Calibri" w:hAnsi="Calibri" w:cs="Calibri"/>
                <w:sz w:val="18"/>
                <w:szCs w:val="18"/>
              </w:rPr>
              <w:t>N/A</w:t>
            </w:r>
          </w:p>
        </w:tc>
      </w:tr>
      <w:tr w:rsidR="00321246" w:rsidRPr="0068312B" w14:paraId="000B67C5" w14:textId="77777777" w:rsidTr="00A1084F">
        <w:trPr>
          <w:trHeight w:val="1673"/>
        </w:trPr>
        <w:tc>
          <w:tcPr>
            <w:cnfStyle w:val="001000000000" w:firstRow="0" w:lastRow="0" w:firstColumn="1" w:lastColumn="0" w:oddVBand="0" w:evenVBand="0" w:oddHBand="0" w:evenHBand="0" w:firstRowFirstColumn="0" w:firstRowLastColumn="0" w:lastRowFirstColumn="0" w:lastRowLastColumn="0"/>
            <w:tcW w:w="1872" w:type="dxa"/>
            <w:tcBorders>
              <w:top w:val="single" w:sz="4" w:space="0" w:color="5B9BD5" w:themeColor="accent1"/>
            </w:tcBorders>
            <w:noWrap/>
            <w:vAlign w:val="center"/>
          </w:tcPr>
          <w:p w14:paraId="1CE51FCF" w14:textId="16A7EEB1" w:rsidR="00321246" w:rsidRPr="0068312B" w:rsidRDefault="00321246" w:rsidP="00321246">
            <w:pPr>
              <w:rPr>
                <w:rFonts w:ascii="Calibri" w:hAnsi="Calibri" w:cs="Calibri"/>
                <w:color w:val="000000"/>
                <w:sz w:val="18"/>
                <w:szCs w:val="18"/>
              </w:rPr>
            </w:pPr>
            <w:r w:rsidRPr="0068312B">
              <w:rPr>
                <w:rFonts w:ascii="Calibri" w:hAnsi="Calibri" w:cs="Calibri"/>
                <w:color w:val="000000"/>
                <w:sz w:val="18"/>
                <w:szCs w:val="18"/>
              </w:rPr>
              <w:t xml:space="preserve">Parking </w:t>
            </w:r>
            <w:r w:rsidR="0089728B">
              <w:rPr>
                <w:rFonts w:ascii="Calibri" w:hAnsi="Calibri" w:cs="Calibri"/>
                <w:color w:val="000000"/>
                <w:sz w:val="18"/>
                <w:szCs w:val="18"/>
              </w:rPr>
              <w:t>a</w:t>
            </w:r>
            <w:r w:rsidRPr="0068312B">
              <w:rPr>
                <w:rFonts w:ascii="Calibri" w:hAnsi="Calibri" w:cs="Calibri"/>
                <w:color w:val="000000"/>
                <w:sz w:val="18"/>
                <w:szCs w:val="18"/>
              </w:rPr>
              <w:t>ccess</w:t>
            </w:r>
          </w:p>
        </w:tc>
        <w:tc>
          <w:tcPr>
            <w:tcW w:w="1728" w:type="dxa"/>
            <w:tcBorders>
              <w:top w:val="single" w:sz="4" w:space="0" w:color="5B9BD5" w:themeColor="accent1"/>
            </w:tcBorders>
            <w:noWrap/>
            <w:vAlign w:val="center"/>
          </w:tcPr>
          <w:p w14:paraId="1D020B0A" w14:textId="77777777" w:rsidR="00321246" w:rsidRPr="0068312B" w:rsidRDefault="00321246" w:rsidP="0032124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 xml:space="preserve">Parking access provided via local street, alley, or midblock crossing. Alleys must be located more than 100 feet from another road or access point. Shared access is encouraged. Parking access </w:t>
            </w:r>
            <w:r w:rsidR="003A433E" w:rsidRPr="0068312B">
              <w:rPr>
                <w:rFonts w:ascii="Calibri" w:hAnsi="Calibri" w:cs="Calibri"/>
                <w:color w:val="000000"/>
                <w:sz w:val="18"/>
                <w:szCs w:val="18"/>
              </w:rPr>
              <w:t xml:space="preserve">is restricted on north/south main street unless </w:t>
            </w:r>
            <w:r w:rsidR="003A433E" w:rsidRPr="0068312B">
              <w:rPr>
                <w:rFonts w:ascii="Calibri" w:hAnsi="Calibri" w:cs="Calibri"/>
                <w:color w:val="000000"/>
                <w:sz w:val="18"/>
                <w:szCs w:val="18"/>
              </w:rPr>
              <w:lastRenderedPageBreak/>
              <w:t>no other access is feasible</w:t>
            </w:r>
            <w:r w:rsidR="00A00B06" w:rsidRPr="0068312B">
              <w:rPr>
                <w:rFonts w:ascii="Calibri" w:hAnsi="Calibri" w:cs="Calibri"/>
                <w:color w:val="000000"/>
                <w:sz w:val="18"/>
                <w:szCs w:val="18"/>
              </w:rPr>
              <w:t>.</w:t>
            </w:r>
          </w:p>
        </w:tc>
        <w:tc>
          <w:tcPr>
            <w:tcW w:w="1526" w:type="dxa"/>
            <w:tcBorders>
              <w:top w:val="single" w:sz="4" w:space="0" w:color="5B9BD5" w:themeColor="accent1"/>
            </w:tcBorders>
            <w:noWrap/>
            <w:vAlign w:val="center"/>
          </w:tcPr>
          <w:p w14:paraId="726E3301" w14:textId="77777777" w:rsidR="00321246" w:rsidRPr="0068312B" w:rsidRDefault="00321246" w:rsidP="0032124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lastRenderedPageBreak/>
              <w:t>Parking access provided via local access street or alley</w:t>
            </w:r>
            <w:r w:rsidR="00A00B06" w:rsidRPr="0068312B">
              <w:rPr>
                <w:rFonts w:ascii="Calibri" w:hAnsi="Calibri" w:cs="Calibri"/>
                <w:color w:val="000000"/>
                <w:sz w:val="18"/>
                <w:szCs w:val="18"/>
              </w:rPr>
              <w:t>.</w:t>
            </w:r>
          </w:p>
        </w:tc>
        <w:tc>
          <w:tcPr>
            <w:tcW w:w="1624" w:type="dxa"/>
            <w:tcBorders>
              <w:top w:val="single" w:sz="4" w:space="0" w:color="5B9BD5" w:themeColor="accent1"/>
            </w:tcBorders>
            <w:vAlign w:val="center"/>
          </w:tcPr>
          <w:p w14:paraId="08A7AC4C" w14:textId="77777777" w:rsidR="00321246" w:rsidRPr="0068312B" w:rsidRDefault="00321246" w:rsidP="0032124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Parking access provided via local street</w:t>
            </w:r>
            <w:r w:rsidR="00A00B06" w:rsidRPr="0068312B">
              <w:rPr>
                <w:rFonts w:ascii="Calibri" w:hAnsi="Calibri" w:cs="Calibri"/>
                <w:color w:val="000000"/>
                <w:sz w:val="18"/>
                <w:szCs w:val="18"/>
              </w:rPr>
              <w:t>.</w:t>
            </w:r>
          </w:p>
        </w:tc>
        <w:tc>
          <w:tcPr>
            <w:tcW w:w="1620" w:type="dxa"/>
            <w:tcBorders>
              <w:top w:val="single" w:sz="4" w:space="0" w:color="5B9BD5" w:themeColor="accent1"/>
            </w:tcBorders>
            <w:noWrap/>
            <w:vAlign w:val="center"/>
          </w:tcPr>
          <w:p w14:paraId="238987B3" w14:textId="77777777" w:rsidR="00321246" w:rsidRPr="0068312B" w:rsidRDefault="00321246" w:rsidP="0032124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Not permitted. Access to be provided at signalized intersections and interior circulation system.</w:t>
            </w:r>
          </w:p>
        </w:tc>
        <w:tc>
          <w:tcPr>
            <w:tcW w:w="1710" w:type="dxa"/>
            <w:tcBorders>
              <w:top w:val="single" w:sz="4" w:space="0" w:color="5B9BD5" w:themeColor="accent1"/>
            </w:tcBorders>
            <w:vAlign w:val="center"/>
          </w:tcPr>
          <w:p w14:paraId="6E279852" w14:textId="77777777" w:rsidR="00321246" w:rsidRPr="0068312B" w:rsidRDefault="00321246" w:rsidP="00321246">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8312B">
              <w:rPr>
                <w:rFonts w:ascii="Calibri" w:hAnsi="Calibri" w:cs="Calibri"/>
                <w:sz w:val="18"/>
                <w:szCs w:val="18"/>
              </w:rPr>
              <w:t>N/A</w:t>
            </w:r>
          </w:p>
        </w:tc>
      </w:tr>
      <w:tr w:rsidR="003A433E" w:rsidRPr="0068312B" w14:paraId="26FEAB78" w14:textId="77777777" w:rsidTr="0092699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72" w:type="dxa"/>
            <w:noWrap/>
            <w:vAlign w:val="center"/>
          </w:tcPr>
          <w:p w14:paraId="5098AC49" w14:textId="77777777" w:rsidR="003A433E" w:rsidRPr="0068312B" w:rsidRDefault="003A433E" w:rsidP="003A433E">
            <w:pPr>
              <w:rPr>
                <w:rFonts w:ascii="Calibri" w:hAnsi="Calibri" w:cs="Calibri"/>
                <w:bCs w:val="0"/>
                <w:color w:val="000000"/>
                <w:sz w:val="18"/>
                <w:szCs w:val="18"/>
              </w:rPr>
            </w:pPr>
            <w:r w:rsidRPr="0068312B">
              <w:rPr>
                <w:rFonts w:ascii="Calibri" w:hAnsi="Calibri" w:cs="Calibri"/>
                <w:bCs w:val="0"/>
                <w:color w:val="000000"/>
                <w:sz w:val="18"/>
                <w:szCs w:val="18"/>
              </w:rPr>
              <w:t>Driveway spacing standards</w:t>
            </w:r>
          </w:p>
        </w:tc>
        <w:tc>
          <w:tcPr>
            <w:tcW w:w="1728" w:type="dxa"/>
            <w:noWrap/>
            <w:vAlign w:val="center"/>
          </w:tcPr>
          <w:p w14:paraId="0C163D72" w14:textId="77777777" w:rsidR="003A433E" w:rsidRPr="0068312B" w:rsidRDefault="003A433E" w:rsidP="003A433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100 ft. min</w:t>
            </w:r>
          </w:p>
        </w:tc>
        <w:tc>
          <w:tcPr>
            <w:tcW w:w="1526" w:type="dxa"/>
            <w:noWrap/>
            <w:vAlign w:val="center"/>
          </w:tcPr>
          <w:p w14:paraId="4C40061F" w14:textId="77777777" w:rsidR="003A433E" w:rsidRPr="0068312B" w:rsidRDefault="003A433E" w:rsidP="003A433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100 ft. min</w:t>
            </w:r>
          </w:p>
        </w:tc>
        <w:tc>
          <w:tcPr>
            <w:tcW w:w="1624" w:type="dxa"/>
            <w:vAlign w:val="center"/>
          </w:tcPr>
          <w:p w14:paraId="4F37A695" w14:textId="77777777" w:rsidR="003A433E" w:rsidRPr="0068312B" w:rsidRDefault="003A433E" w:rsidP="003A433E">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8312B">
              <w:rPr>
                <w:rFonts w:ascii="Calibri" w:hAnsi="Calibri" w:cs="Calibri"/>
                <w:color w:val="000000"/>
                <w:sz w:val="18"/>
                <w:szCs w:val="18"/>
              </w:rPr>
              <w:t>100 ft. min</w:t>
            </w:r>
          </w:p>
        </w:tc>
        <w:tc>
          <w:tcPr>
            <w:tcW w:w="1620" w:type="dxa"/>
            <w:noWrap/>
            <w:vAlign w:val="center"/>
          </w:tcPr>
          <w:p w14:paraId="24FE7B5F" w14:textId="77777777" w:rsidR="003A433E" w:rsidRPr="0068312B" w:rsidRDefault="003A433E" w:rsidP="003A433E">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8312B">
              <w:rPr>
                <w:rFonts w:ascii="Calibri" w:hAnsi="Calibri" w:cs="Calibri"/>
                <w:sz w:val="18"/>
                <w:szCs w:val="18"/>
              </w:rPr>
              <w:t>N/A</w:t>
            </w:r>
          </w:p>
        </w:tc>
        <w:tc>
          <w:tcPr>
            <w:tcW w:w="1710" w:type="dxa"/>
            <w:vAlign w:val="center"/>
          </w:tcPr>
          <w:p w14:paraId="51CFABCD" w14:textId="77777777" w:rsidR="003A433E" w:rsidRPr="0068312B" w:rsidRDefault="003A433E" w:rsidP="003A433E">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8312B">
              <w:rPr>
                <w:rFonts w:ascii="Calibri" w:hAnsi="Calibri" w:cs="Calibri"/>
                <w:sz w:val="18"/>
                <w:szCs w:val="18"/>
              </w:rPr>
              <w:t>N/A</w:t>
            </w:r>
          </w:p>
        </w:tc>
      </w:tr>
      <w:tr w:rsidR="003A433E" w:rsidRPr="0068312B" w14:paraId="2D0C22DC" w14:textId="77777777" w:rsidTr="00926998">
        <w:trPr>
          <w:trHeight w:val="315"/>
        </w:trPr>
        <w:tc>
          <w:tcPr>
            <w:cnfStyle w:val="001000000000" w:firstRow="0" w:lastRow="0" w:firstColumn="1" w:lastColumn="0" w:oddVBand="0" w:evenVBand="0" w:oddHBand="0" w:evenHBand="0" w:firstRowFirstColumn="0" w:firstRowLastColumn="0" w:lastRowFirstColumn="0" w:lastRowLastColumn="0"/>
            <w:tcW w:w="1872" w:type="dxa"/>
            <w:noWrap/>
            <w:vAlign w:val="center"/>
            <w:hideMark/>
          </w:tcPr>
          <w:p w14:paraId="1304E5D3" w14:textId="77777777" w:rsidR="003A433E" w:rsidRPr="0068312B" w:rsidRDefault="003A433E" w:rsidP="003A433E">
            <w:pPr>
              <w:rPr>
                <w:rFonts w:ascii="Calibri" w:hAnsi="Calibri" w:cs="Calibri"/>
                <w:bCs w:val="0"/>
                <w:color w:val="000000"/>
                <w:sz w:val="18"/>
                <w:szCs w:val="18"/>
              </w:rPr>
            </w:pPr>
            <w:r w:rsidRPr="0068312B">
              <w:rPr>
                <w:rFonts w:ascii="Calibri" w:hAnsi="Calibri" w:cs="Calibri"/>
                <w:bCs w:val="0"/>
                <w:color w:val="000000"/>
                <w:sz w:val="18"/>
                <w:szCs w:val="18"/>
              </w:rPr>
              <w:t>Block length</w:t>
            </w:r>
          </w:p>
        </w:tc>
        <w:tc>
          <w:tcPr>
            <w:tcW w:w="1728" w:type="dxa"/>
            <w:noWrap/>
            <w:vAlign w:val="center"/>
            <w:hideMark/>
          </w:tcPr>
          <w:p w14:paraId="3DF19137" w14:textId="77777777" w:rsidR="003A433E" w:rsidRPr="0068312B" w:rsidRDefault="003A433E" w:rsidP="003A433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 xml:space="preserve">Maximum block length is 400 ft. The maximum distance to a pedestrian mid-block crossing shall be 250 ft. Maximum mid-block crossing width up to 20 ft. </w:t>
            </w:r>
          </w:p>
        </w:tc>
        <w:tc>
          <w:tcPr>
            <w:tcW w:w="1526" w:type="dxa"/>
            <w:noWrap/>
            <w:vAlign w:val="center"/>
          </w:tcPr>
          <w:p w14:paraId="775CC258" w14:textId="77777777" w:rsidR="003A433E" w:rsidRPr="0068312B" w:rsidRDefault="003A433E" w:rsidP="003A433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Maximum block length is 400 ft. The maximum distance to a pedestrian mid-block crossing shall be 250 ft</w:t>
            </w:r>
            <w:r w:rsidR="000A51C7">
              <w:rPr>
                <w:rFonts w:ascii="Calibri" w:hAnsi="Calibri" w:cs="Calibri"/>
                <w:color w:val="000000"/>
                <w:sz w:val="18"/>
                <w:szCs w:val="18"/>
              </w:rPr>
              <w:t>.</w:t>
            </w:r>
            <w:r w:rsidRPr="0068312B">
              <w:rPr>
                <w:rFonts w:ascii="Calibri" w:hAnsi="Calibri" w:cs="Calibri"/>
                <w:color w:val="000000"/>
                <w:sz w:val="18"/>
                <w:szCs w:val="18"/>
              </w:rPr>
              <w:t xml:space="preserve"> to provide pedestrian and parking access. Maximum mid-block crossing width up to 30 ft.</w:t>
            </w:r>
          </w:p>
        </w:tc>
        <w:tc>
          <w:tcPr>
            <w:tcW w:w="1624" w:type="dxa"/>
            <w:vAlign w:val="center"/>
          </w:tcPr>
          <w:p w14:paraId="3C98A23B" w14:textId="77777777" w:rsidR="003A433E" w:rsidRPr="0068312B" w:rsidRDefault="003A433E" w:rsidP="003A433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8312B">
              <w:rPr>
                <w:rFonts w:ascii="Calibri" w:hAnsi="Calibri" w:cs="Calibri"/>
                <w:sz w:val="18"/>
                <w:szCs w:val="18"/>
              </w:rPr>
              <w:t>N/A</w:t>
            </w:r>
          </w:p>
        </w:tc>
        <w:tc>
          <w:tcPr>
            <w:tcW w:w="1620" w:type="dxa"/>
            <w:noWrap/>
            <w:vAlign w:val="center"/>
            <w:hideMark/>
          </w:tcPr>
          <w:p w14:paraId="46947971" w14:textId="77777777" w:rsidR="003A433E" w:rsidRPr="0068312B" w:rsidRDefault="003A433E" w:rsidP="003A433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8312B">
              <w:rPr>
                <w:rFonts w:ascii="Calibri" w:hAnsi="Calibri" w:cs="Calibri"/>
                <w:sz w:val="18"/>
                <w:szCs w:val="18"/>
              </w:rPr>
              <w:t>N/A</w:t>
            </w:r>
          </w:p>
        </w:tc>
        <w:tc>
          <w:tcPr>
            <w:tcW w:w="1710" w:type="dxa"/>
            <w:vAlign w:val="center"/>
          </w:tcPr>
          <w:p w14:paraId="4903ACE1" w14:textId="77777777" w:rsidR="003A433E" w:rsidRPr="0068312B" w:rsidRDefault="003A433E" w:rsidP="003A433E">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8312B">
              <w:rPr>
                <w:rFonts w:ascii="Calibri" w:hAnsi="Calibri" w:cs="Calibri"/>
                <w:sz w:val="18"/>
                <w:szCs w:val="18"/>
              </w:rPr>
              <w:t>N/A</w:t>
            </w:r>
          </w:p>
        </w:tc>
      </w:tr>
      <w:tr w:rsidR="003A433E" w:rsidRPr="0068312B" w14:paraId="75CB1677" w14:textId="77777777" w:rsidTr="0092699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72" w:type="dxa"/>
            <w:noWrap/>
            <w:vAlign w:val="center"/>
            <w:hideMark/>
          </w:tcPr>
          <w:p w14:paraId="45A213B5" w14:textId="77777777" w:rsidR="003A433E" w:rsidRPr="0068312B" w:rsidRDefault="003A433E" w:rsidP="003A433E">
            <w:pPr>
              <w:rPr>
                <w:rFonts w:ascii="Calibri" w:hAnsi="Calibri" w:cs="Calibri"/>
                <w:bCs w:val="0"/>
                <w:color w:val="000000"/>
                <w:sz w:val="18"/>
                <w:szCs w:val="18"/>
              </w:rPr>
            </w:pPr>
            <w:r w:rsidRPr="0068312B">
              <w:rPr>
                <w:rFonts w:ascii="Calibri" w:hAnsi="Calibri" w:cs="Calibri"/>
                <w:bCs w:val="0"/>
                <w:color w:val="000000"/>
                <w:sz w:val="18"/>
                <w:szCs w:val="18"/>
              </w:rPr>
              <w:t>Typical vehicle speed</w:t>
            </w:r>
          </w:p>
        </w:tc>
        <w:tc>
          <w:tcPr>
            <w:tcW w:w="1728" w:type="dxa"/>
            <w:noWrap/>
            <w:vAlign w:val="center"/>
            <w:hideMark/>
          </w:tcPr>
          <w:p w14:paraId="75DAF306" w14:textId="77777777" w:rsidR="003A433E" w:rsidRPr="0068312B" w:rsidRDefault="003A433E" w:rsidP="003A433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20-25 mph</w:t>
            </w:r>
          </w:p>
        </w:tc>
        <w:tc>
          <w:tcPr>
            <w:tcW w:w="1526" w:type="dxa"/>
            <w:noWrap/>
            <w:vAlign w:val="center"/>
            <w:hideMark/>
          </w:tcPr>
          <w:p w14:paraId="6BAA1913" w14:textId="77777777" w:rsidR="003A433E" w:rsidRPr="0068312B" w:rsidRDefault="003A433E" w:rsidP="003A433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20-25 mph</w:t>
            </w:r>
          </w:p>
        </w:tc>
        <w:tc>
          <w:tcPr>
            <w:tcW w:w="1624" w:type="dxa"/>
            <w:vAlign w:val="center"/>
          </w:tcPr>
          <w:p w14:paraId="7790DD51" w14:textId="77777777" w:rsidR="003A433E" w:rsidRPr="0068312B" w:rsidRDefault="003A433E" w:rsidP="003A433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25-30 mph</w:t>
            </w:r>
          </w:p>
        </w:tc>
        <w:tc>
          <w:tcPr>
            <w:tcW w:w="1620" w:type="dxa"/>
            <w:noWrap/>
            <w:vAlign w:val="center"/>
            <w:hideMark/>
          </w:tcPr>
          <w:p w14:paraId="0B877087" w14:textId="77777777" w:rsidR="003A433E" w:rsidRPr="0068312B" w:rsidRDefault="003A433E" w:rsidP="003A433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8312B">
              <w:rPr>
                <w:rFonts w:ascii="Calibri" w:hAnsi="Calibri" w:cs="Calibri"/>
                <w:color w:val="000000"/>
                <w:sz w:val="18"/>
                <w:szCs w:val="18"/>
              </w:rPr>
              <w:t>25-35 mph</w:t>
            </w:r>
          </w:p>
        </w:tc>
        <w:tc>
          <w:tcPr>
            <w:tcW w:w="1710" w:type="dxa"/>
            <w:vAlign w:val="center"/>
          </w:tcPr>
          <w:p w14:paraId="65F4A782" w14:textId="77777777" w:rsidR="003A433E" w:rsidRPr="0068312B" w:rsidRDefault="003A433E" w:rsidP="003A433E">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8312B">
              <w:rPr>
                <w:rFonts w:ascii="Calibri" w:hAnsi="Calibri" w:cs="Calibri"/>
                <w:sz w:val="18"/>
                <w:szCs w:val="18"/>
              </w:rPr>
              <w:t>N/A</w:t>
            </w:r>
          </w:p>
        </w:tc>
      </w:tr>
    </w:tbl>
    <w:p w14:paraId="0B29D72F" w14:textId="77777777" w:rsidR="008E352E" w:rsidRPr="0068312B" w:rsidRDefault="008E352E" w:rsidP="008E352E">
      <w:pPr>
        <w:pStyle w:val="FootnoteText"/>
        <w:rPr>
          <w:sz w:val="16"/>
        </w:rPr>
      </w:pPr>
      <w:r w:rsidRPr="0068312B">
        <w:rPr>
          <w:sz w:val="16"/>
        </w:rPr>
        <w:t xml:space="preserve">[1] Sidewalk width includes landscaping area. Tree wells shall include root barriers, the use of structural soils, soil cells, or other means to minimize impacts to sidewalks or roadway from root intrusion. </w:t>
      </w:r>
    </w:p>
    <w:p w14:paraId="5F30D49A" w14:textId="77777777" w:rsidR="002F659C" w:rsidRPr="0068312B" w:rsidRDefault="008E352E" w:rsidP="00055C13">
      <w:pPr>
        <w:pStyle w:val="FootnoteText"/>
        <w:rPr>
          <w:rFonts w:ascii="Times New Roman" w:eastAsia="Times New Roman" w:hAnsi="Times New Roman" w:cs="Times New Roman"/>
          <w:b/>
        </w:rPr>
      </w:pPr>
      <w:r w:rsidRPr="0068312B">
        <w:rPr>
          <w:sz w:val="16"/>
        </w:rPr>
        <w:t xml:space="preserve">[2] A maximum of two </w:t>
      </w:r>
      <w:proofErr w:type="spellStart"/>
      <w:r w:rsidRPr="0068312B">
        <w:rPr>
          <w:sz w:val="16"/>
        </w:rPr>
        <w:t>parklets</w:t>
      </w:r>
      <w:proofErr w:type="spellEnd"/>
      <w:r w:rsidRPr="0068312B">
        <w:rPr>
          <w:sz w:val="16"/>
        </w:rPr>
        <w:t xml:space="preserve"> are permitted per block</w:t>
      </w:r>
      <w:r w:rsidR="00905530" w:rsidRPr="0068312B">
        <w:rPr>
          <w:sz w:val="16"/>
        </w:rPr>
        <w:t xml:space="preserve">, per </w:t>
      </w:r>
      <w:r w:rsidRPr="0068312B">
        <w:rPr>
          <w:sz w:val="16"/>
        </w:rPr>
        <w:t>side of street.</w:t>
      </w:r>
      <w:r w:rsidR="002F659C" w:rsidRPr="0068312B">
        <w:br w:type="page"/>
      </w:r>
    </w:p>
    <w:p w14:paraId="6F59106D" w14:textId="77777777" w:rsidR="007B4562" w:rsidRPr="0068312B" w:rsidRDefault="007B4562">
      <w:pPr>
        <w:pStyle w:val="FigureHeading"/>
      </w:pPr>
      <w:r w:rsidRPr="0068312B">
        <w:lastRenderedPageBreak/>
        <w:t xml:space="preserve">Figure </w:t>
      </w:r>
      <w:r w:rsidR="00EC6DE6" w:rsidRPr="0068312B">
        <w:t>5</w:t>
      </w:r>
      <w:r w:rsidR="002B3532" w:rsidRPr="0068312B">
        <w:t>.A</w:t>
      </w:r>
      <w:r w:rsidRPr="0068312B">
        <w:t>. Building Placement and Location of Parking</w:t>
      </w:r>
      <w:r w:rsidR="002B3532" w:rsidRPr="0068312B">
        <w:t>, Main Street Intersection</w:t>
      </w:r>
      <w:r w:rsidRPr="0068312B">
        <w:t xml:space="preserve"> (typical)</w:t>
      </w:r>
    </w:p>
    <w:p w14:paraId="46D828CC" w14:textId="77777777" w:rsidR="00E44BFE" w:rsidRPr="0068312B" w:rsidRDefault="00C844DA" w:rsidP="00055C13">
      <w:r w:rsidRPr="0068312B">
        <w:rPr>
          <w:noProof/>
        </w:rPr>
        <w:drawing>
          <wp:inline distT="0" distB="0" distL="0" distR="0" wp14:anchorId="1F4F12A3" wp14:editId="4C18CC5E">
            <wp:extent cx="4760339" cy="4070959"/>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srcRect l="16512" t="2578" r="10747" b="11212"/>
                    <a:stretch/>
                  </pic:blipFill>
                  <pic:spPr bwMode="auto">
                    <a:xfrm>
                      <a:off x="0" y="0"/>
                      <a:ext cx="4786258" cy="4093124"/>
                    </a:xfrm>
                    <a:prstGeom prst="rect">
                      <a:avLst/>
                    </a:prstGeom>
                    <a:noFill/>
                    <a:ln>
                      <a:noFill/>
                    </a:ln>
                    <a:extLst>
                      <a:ext uri="{53640926-AAD7-44D8-BBD7-CCE9431645EC}">
                        <a14:shadowObscured xmlns:a14="http://schemas.microsoft.com/office/drawing/2010/main"/>
                      </a:ext>
                    </a:extLst>
                  </pic:spPr>
                </pic:pic>
              </a:graphicData>
            </a:graphic>
          </wp:inline>
        </w:drawing>
      </w:r>
    </w:p>
    <w:p w14:paraId="6DA1F60B" w14:textId="77777777" w:rsidR="002B3532" w:rsidRPr="0068312B" w:rsidRDefault="002B3532">
      <w:pPr>
        <w:pStyle w:val="FigureHeading"/>
      </w:pPr>
      <w:r w:rsidRPr="0068312B">
        <w:t xml:space="preserve">Figure </w:t>
      </w:r>
      <w:r w:rsidR="00EC6DE6" w:rsidRPr="0068312B">
        <w:t>5</w:t>
      </w:r>
      <w:r w:rsidRPr="0068312B">
        <w:t>.</w:t>
      </w:r>
      <w:r w:rsidR="008427A0" w:rsidRPr="0068312B">
        <w:t>B</w:t>
      </w:r>
      <w:r w:rsidRPr="0068312B">
        <w:t>. Building Placement and Location of Parking, Main Street</w:t>
      </w:r>
      <w:r w:rsidR="008427A0" w:rsidRPr="0068312B">
        <w:t>/Local Street</w:t>
      </w:r>
      <w:r w:rsidRPr="0068312B">
        <w:t xml:space="preserve"> Intersection</w:t>
      </w:r>
      <w:r w:rsidR="008427A0" w:rsidRPr="0068312B">
        <w:t xml:space="preserve"> (typical)</w:t>
      </w:r>
      <w:r w:rsidR="00E44BFE" w:rsidRPr="0068312B">
        <w:t xml:space="preserve"> </w:t>
      </w:r>
      <w:r w:rsidR="00E44BFE" w:rsidRPr="0068312B">
        <w:drawing>
          <wp:inline distT="0" distB="0" distL="0" distR="0" wp14:anchorId="61BCAC31" wp14:editId="1E26AC25">
            <wp:extent cx="4846320" cy="356732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46320" cy="3567327"/>
                    </a:xfrm>
                    <a:prstGeom prst="rect">
                      <a:avLst/>
                    </a:prstGeom>
                    <a:noFill/>
                    <a:ln>
                      <a:noFill/>
                    </a:ln>
                  </pic:spPr>
                </pic:pic>
              </a:graphicData>
            </a:graphic>
          </wp:inline>
        </w:drawing>
      </w:r>
    </w:p>
    <w:p w14:paraId="7968FF53" w14:textId="77777777" w:rsidR="00E44BFE" w:rsidRPr="0068312B" w:rsidRDefault="00E44BFE" w:rsidP="00055C13"/>
    <w:p w14:paraId="4C1812C1" w14:textId="77777777" w:rsidR="008427A0" w:rsidRPr="0068312B" w:rsidRDefault="008427A0" w:rsidP="00055C13">
      <w:pPr>
        <w:pStyle w:val="FigureHeading"/>
      </w:pPr>
      <w:r w:rsidRPr="0068312B">
        <w:t xml:space="preserve">Figure </w:t>
      </w:r>
      <w:r w:rsidR="00EC6DE6" w:rsidRPr="0068312B">
        <w:t>5</w:t>
      </w:r>
      <w:r w:rsidRPr="0068312B">
        <w:t>.</w:t>
      </w:r>
      <w:r w:rsidR="003A433E" w:rsidRPr="0068312B">
        <w:t>C</w:t>
      </w:r>
      <w:r w:rsidRPr="0068312B">
        <w:t>. Building Placement and Location of Parking, Local Street/Local Street Intersection (typical)</w:t>
      </w:r>
    </w:p>
    <w:p w14:paraId="52945CD7" w14:textId="77777777" w:rsidR="007B4562" w:rsidRPr="0068312B" w:rsidRDefault="000A6595" w:rsidP="007B4562">
      <w:pPr>
        <w:rPr>
          <w:rStyle w:val="Heading2Char"/>
        </w:rPr>
      </w:pPr>
      <w:r w:rsidRPr="0068312B">
        <w:rPr>
          <w:rStyle w:val="Heading2Char"/>
          <w:noProof/>
        </w:rPr>
        <w:drawing>
          <wp:inline distT="0" distB="0" distL="0" distR="0" wp14:anchorId="4CA6C0D6" wp14:editId="3440B0D4">
            <wp:extent cx="4984714" cy="3746665"/>
            <wp:effectExtent l="0" t="0" r="698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91014" cy="3751400"/>
                    </a:xfrm>
                    <a:prstGeom prst="rect">
                      <a:avLst/>
                    </a:prstGeom>
                    <a:noFill/>
                    <a:ln>
                      <a:noFill/>
                    </a:ln>
                  </pic:spPr>
                </pic:pic>
              </a:graphicData>
            </a:graphic>
          </wp:inline>
        </w:drawing>
      </w:r>
    </w:p>
    <w:p w14:paraId="20BA7F12" w14:textId="77777777" w:rsidR="008427A0" w:rsidRPr="0068312B" w:rsidRDefault="008427A0" w:rsidP="00055C13">
      <w:pPr>
        <w:pStyle w:val="FigureHeading"/>
      </w:pPr>
      <w:r w:rsidRPr="0068312B">
        <w:t xml:space="preserve">Figure </w:t>
      </w:r>
      <w:r w:rsidR="00EC6DE6" w:rsidRPr="0068312B">
        <w:t>5</w:t>
      </w:r>
      <w:r w:rsidRPr="0068312B">
        <w:t>.</w:t>
      </w:r>
      <w:r w:rsidR="003A433E" w:rsidRPr="0068312B">
        <w:t>D</w:t>
      </w:r>
      <w:r w:rsidRPr="0068312B">
        <w:t xml:space="preserve">. Building Placement and Location of Parking, </w:t>
      </w:r>
      <w:r w:rsidR="003360CC" w:rsidRPr="0068312B">
        <w:t>Arterial/Collector/</w:t>
      </w:r>
      <w:r w:rsidRPr="0068312B">
        <w:t>Local Street</w:t>
      </w:r>
      <w:r w:rsidR="003360CC" w:rsidRPr="0068312B">
        <w:t xml:space="preserve"> frontage</w:t>
      </w:r>
      <w:r w:rsidRPr="0068312B">
        <w:t xml:space="preserve"> (typical)</w:t>
      </w:r>
    </w:p>
    <w:p w14:paraId="2DA99CA6" w14:textId="77777777" w:rsidR="008427A0" w:rsidRPr="0068312B" w:rsidRDefault="00821285" w:rsidP="007B4562">
      <w:pPr>
        <w:rPr>
          <w:rStyle w:val="Heading2Char"/>
        </w:rPr>
      </w:pPr>
      <w:r w:rsidRPr="0068312B">
        <w:rPr>
          <w:rFonts w:ascii="Calibri Light" w:eastAsia="Calibri" w:hAnsi="Calibri Light"/>
          <w:caps/>
          <w:noProof/>
          <w:color w:val="808080" w:themeColor="background1" w:themeShade="80"/>
          <w:sz w:val="24"/>
          <w:szCs w:val="20"/>
        </w:rPr>
        <mc:AlternateContent>
          <mc:Choice Requires="wps">
            <w:drawing>
              <wp:anchor distT="0" distB="0" distL="114300" distR="114300" simplePos="0" relativeHeight="251697152" behindDoc="0" locked="0" layoutInCell="1" allowOverlap="1" wp14:anchorId="30CC7BC0" wp14:editId="2FB43A36">
                <wp:simplePos x="0" y="0"/>
                <wp:positionH relativeFrom="column">
                  <wp:posOffset>1506583</wp:posOffset>
                </wp:positionH>
                <wp:positionV relativeFrom="paragraph">
                  <wp:posOffset>1315266</wp:posOffset>
                </wp:positionV>
                <wp:extent cx="0" cy="1143000"/>
                <wp:effectExtent l="95250" t="38100" r="57150" b="57150"/>
                <wp:wrapNone/>
                <wp:docPr id="14" name="Straight Arrow Connector 14"/>
                <wp:cNvGraphicFramePr/>
                <a:graphic xmlns:a="http://schemas.openxmlformats.org/drawingml/2006/main">
                  <a:graphicData uri="http://schemas.microsoft.com/office/word/2010/wordprocessingShape">
                    <wps:wsp>
                      <wps:cNvCnPr/>
                      <wps:spPr>
                        <a:xfrm>
                          <a:off x="0" y="0"/>
                          <a:ext cx="0" cy="114300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D2BDBE1" id="_x0000_t32" coordsize="21600,21600" o:spt="32" o:oned="t" path="m,l21600,21600e" filled="f">
                <v:path arrowok="t" fillok="f" o:connecttype="none"/>
                <o:lock v:ext="edit" shapetype="t"/>
              </v:shapetype>
              <v:shape id="Straight Arrow Connector 14" o:spid="_x0000_s1026" type="#_x0000_t32" style="position:absolute;margin-left:118.65pt;margin-top:103.55pt;width:0;height:90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" strokecolor="black [3213]" strokeweight=".5pt">
                <v:stroke startarrow="open" endarrow="open" joinstyle="miter"/>
              </v:shape>
            </w:pict>
          </mc:Fallback>
        </mc:AlternateContent>
      </w:r>
      <w:r w:rsidR="00E44BFE" w:rsidRPr="0068312B">
        <w:rPr>
          <w:rStyle w:val="Heading2Char"/>
          <w:noProof/>
        </w:rPr>
        <w:drawing>
          <wp:inline distT="0" distB="0" distL="0" distR="0" wp14:anchorId="3029EBB5" wp14:editId="53443A2C">
            <wp:extent cx="4937760" cy="331799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37760" cy="3317991"/>
                    </a:xfrm>
                    <a:prstGeom prst="rect">
                      <a:avLst/>
                    </a:prstGeom>
                    <a:noFill/>
                    <a:ln>
                      <a:noFill/>
                    </a:ln>
                  </pic:spPr>
                </pic:pic>
              </a:graphicData>
            </a:graphic>
          </wp:inline>
        </w:drawing>
      </w:r>
    </w:p>
    <w:p w14:paraId="5EEB4E3D" w14:textId="77777777" w:rsidR="00FC15C9" w:rsidRPr="0068312B" w:rsidRDefault="007D52FF" w:rsidP="0089728B">
      <w:pPr>
        <w:pStyle w:val="Heading2"/>
        <w:ind w:left="720" w:hanging="360"/>
      </w:pPr>
      <w:r w:rsidRPr="0068312B">
        <w:lastRenderedPageBreak/>
        <w:t>C.</w:t>
      </w:r>
      <w:r w:rsidRPr="0068312B">
        <w:tab/>
      </w:r>
      <w:r w:rsidR="003B5FAF" w:rsidRPr="0068312B">
        <w:t>Development</w:t>
      </w:r>
      <w:r w:rsidR="00FC15C9" w:rsidRPr="0068312B">
        <w:t xml:space="preserve"> Standards</w:t>
      </w:r>
    </w:p>
    <w:p w14:paraId="0425745F" w14:textId="44375B33" w:rsidR="00FC15C9" w:rsidRPr="0068312B" w:rsidRDefault="0089728B" w:rsidP="0089728B">
      <w:pPr>
        <w:tabs>
          <w:tab w:val="left" w:pos="-1440"/>
          <w:tab w:val="left" w:pos="-720"/>
          <w:tab w:val="left" w:pos="360"/>
          <w:tab w:val="left" w:pos="1890"/>
          <w:tab w:val="left" w:pos="4320"/>
          <w:tab w:val="left" w:pos="5040"/>
          <w:tab w:val="left" w:pos="5760"/>
          <w:tab w:val="left" w:pos="6480"/>
          <w:tab w:val="left" w:pos="7200"/>
          <w:tab w:val="left" w:pos="7920"/>
          <w:tab w:val="left" w:pos="8640"/>
          <w:tab w:val="left" w:pos="9360"/>
          <w:tab w:val="left" w:pos="10080"/>
          <w:tab w:val="left" w:pos="10800"/>
          <w:tab w:val="left" w:pos="11520"/>
        </w:tabs>
      </w:pPr>
      <w:r>
        <w:tab/>
      </w:r>
      <w:r w:rsidR="003B5FAF" w:rsidRPr="0068312B">
        <w:t>Development s</w:t>
      </w:r>
      <w:r w:rsidR="00FC15C9" w:rsidRPr="0068312B">
        <w:t xml:space="preserve">tandards apply to all new development within the Town Center </w:t>
      </w:r>
      <w:r w:rsidR="003B5FAF" w:rsidRPr="0068312B">
        <w:t>b</w:t>
      </w:r>
      <w:r w:rsidR="00FC15C9" w:rsidRPr="0068312B">
        <w:t xml:space="preserve">oundary. </w:t>
      </w:r>
    </w:p>
    <w:p w14:paraId="2BEE1DCE" w14:textId="77777777" w:rsidR="00FC15C9" w:rsidRPr="0068312B" w:rsidRDefault="00FC15C9" w:rsidP="00055C13">
      <w:pPr>
        <w:pStyle w:val="FigureHeading"/>
      </w:pPr>
      <w:r w:rsidRPr="0068312B">
        <w:t xml:space="preserve">Table </w:t>
      </w:r>
      <w:r w:rsidR="00EC6DE6" w:rsidRPr="0068312B">
        <w:t>2.</w:t>
      </w:r>
      <w:r w:rsidRPr="0068312B">
        <w:t xml:space="preserve"> Town Center </w:t>
      </w:r>
      <w:r w:rsidR="003B5FAF" w:rsidRPr="0068312B">
        <w:t xml:space="preserve">Development </w:t>
      </w:r>
      <w:r w:rsidRPr="0068312B">
        <w:t>Standards [1]</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8"/>
        <w:gridCol w:w="2070"/>
        <w:gridCol w:w="1899"/>
        <w:gridCol w:w="1791"/>
        <w:gridCol w:w="1389"/>
      </w:tblGrid>
      <w:tr w:rsidR="00141B42" w:rsidRPr="0068312B" w14:paraId="3705521B" w14:textId="77777777" w:rsidTr="0039732B">
        <w:trPr>
          <w:tblHeader/>
        </w:trPr>
        <w:tc>
          <w:tcPr>
            <w:tcW w:w="2668" w:type="dxa"/>
            <w:shd w:val="clear" w:color="auto" w:fill="auto"/>
            <w:tcMar>
              <w:top w:w="20" w:type="dxa"/>
              <w:left w:w="40" w:type="dxa"/>
              <w:bottom w:w="20" w:type="dxa"/>
              <w:right w:w="40" w:type="dxa"/>
            </w:tcMar>
            <w:vAlign w:val="center"/>
          </w:tcPr>
          <w:p w14:paraId="68FA31A3" w14:textId="77777777" w:rsidR="00141B42" w:rsidRPr="0068312B" w:rsidRDefault="00141B42" w:rsidP="007055B7">
            <w:pPr>
              <w:rPr>
                <w:rFonts w:cstheme="minorHAnsi"/>
                <w:b/>
                <w:sz w:val="18"/>
                <w:szCs w:val="18"/>
              </w:rPr>
            </w:pPr>
          </w:p>
        </w:tc>
        <w:tc>
          <w:tcPr>
            <w:tcW w:w="7149" w:type="dxa"/>
            <w:gridSpan w:val="4"/>
            <w:shd w:val="clear" w:color="auto" w:fill="auto"/>
            <w:tcMar>
              <w:top w:w="20" w:type="dxa"/>
              <w:left w:w="40" w:type="dxa"/>
              <w:bottom w:w="20" w:type="dxa"/>
              <w:right w:w="40" w:type="dxa"/>
            </w:tcMar>
            <w:vAlign w:val="center"/>
          </w:tcPr>
          <w:p w14:paraId="614F3732" w14:textId="77777777" w:rsidR="00141B42" w:rsidRPr="0068312B" w:rsidRDefault="00141B42" w:rsidP="007055B7">
            <w:pPr>
              <w:jc w:val="center"/>
              <w:rPr>
                <w:rFonts w:cstheme="minorHAnsi"/>
                <w:sz w:val="18"/>
                <w:szCs w:val="18"/>
              </w:rPr>
            </w:pPr>
            <w:r w:rsidRPr="0068312B">
              <w:rPr>
                <w:rFonts w:cstheme="minorHAnsi"/>
                <w:b/>
                <w:sz w:val="18"/>
                <w:szCs w:val="18"/>
              </w:rPr>
              <w:t>Town Center</w:t>
            </w:r>
          </w:p>
        </w:tc>
      </w:tr>
      <w:tr w:rsidR="00141B42" w:rsidRPr="0068312B" w14:paraId="605FE02F" w14:textId="77777777" w:rsidTr="0039732B">
        <w:trPr>
          <w:tblHeader/>
        </w:trPr>
        <w:tc>
          <w:tcPr>
            <w:tcW w:w="2668" w:type="dxa"/>
            <w:shd w:val="clear" w:color="auto" w:fill="auto"/>
            <w:tcMar>
              <w:top w:w="20" w:type="dxa"/>
              <w:left w:w="40" w:type="dxa"/>
              <w:bottom w:w="20" w:type="dxa"/>
              <w:right w:w="40" w:type="dxa"/>
            </w:tcMar>
            <w:vAlign w:val="center"/>
          </w:tcPr>
          <w:p w14:paraId="622BA096" w14:textId="77777777" w:rsidR="00141B42" w:rsidRPr="0068312B" w:rsidRDefault="00141B42" w:rsidP="007055B7">
            <w:pPr>
              <w:rPr>
                <w:rFonts w:cstheme="minorHAnsi"/>
                <w:b/>
                <w:sz w:val="18"/>
                <w:szCs w:val="18"/>
              </w:rPr>
            </w:pPr>
            <w:r w:rsidRPr="0068312B">
              <w:rPr>
                <w:rFonts w:cstheme="minorHAnsi"/>
                <w:b/>
                <w:sz w:val="18"/>
                <w:szCs w:val="18"/>
              </w:rPr>
              <w:t>STANDARD</w:t>
            </w:r>
          </w:p>
        </w:tc>
        <w:tc>
          <w:tcPr>
            <w:tcW w:w="7149" w:type="dxa"/>
            <w:gridSpan w:val="4"/>
            <w:shd w:val="clear" w:color="auto" w:fill="auto"/>
            <w:tcMar>
              <w:top w:w="20" w:type="dxa"/>
              <w:left w:w="40" w:type="dxa"/>
              <w:bottom w:w="20" w:type="dxa"/>
              <w:right w:w="40" w:type="dxa"/>
            </w:tcMar>
            <w:vAlign w:val="center"/>
          </w:tcPr>
          <w:p w14:paraId="3EBC7EF9" w14:textId="77777777" w:rsidR="00141B42" w:rsidRPr="0068312B" w:rsidRDefault="00141B42" w:rsidP="007055B7">
            <w:pPr>
              <w:jc w:val="center"/>
              <w:rPr>
                <w:rFonts w:cstheme="minorHAnsi"/>
                <w:sz w:val="18"/>
                <w:szCs w:val="18"/>
              </w:rPr>
            </w:pPr>
            <w:r w:rsidRPr="0068312B">
              <w:rPr>
                <w:rFonts w:cstheme="minorHAnsi"/>
                <w:b/>
                <w:sz w:val="18"/>
                <w:szCs w:val="18"/>
              </w:rPr>
              <w:t>SUB</w:t>
            </w:r>
            <w:r w:rsidR="008A5207">
              <w:rPr>
                <w:rFonts w:cstheme="minorHAnsi"/>
                <w:b/>
                <w:sz w:val="18"/>
                <w:szCs w:val="18"/>
              </w:rPr>
              <w:t>-</w:t>
            </w:r>
            <w:r w:rsidRPr="0068312B">
              <w:rPr>
                <w:rFonts w:cstheme="minorHAnsi"/>
                <w:b/>
                <w:sz w:val="18"/>
                <w:szCs w:val="18"/>
              </w:rPr>
              <w:t>DISTRICT</w:t>
            </w:r>
          </w:p>
        </w:tc>
      </w:tr>
      <w:tr w:rsidR="00FC15C9" w:rsidRPr="0068312B" w14:paraId="7FC44859" w14:textId="77777777" w:rsidTr="0039732B">
        <w:trPr>
          <w:tblHeader/>
        </w:trPr>
        <w:tc>
          <w:tcPr>
            <w:tcW w:w="2668" w:type="dxa"/>
            <w:shd w:val="clear" w:color="auto" w:fill="auto"/>
            <w:tcMar>
              <w:top w:w="20" w:type="dxa"/>
              <w:left w:w="40" w:type="dxa"/>
              <w:bottom w:w="20" w:type="dxa"/>
              <w:right w:w="40" w:type="dxa"/>
            </w:tcMar>
            <w:vAlign w:val="center"/>
          </w:tcPr>
          <w:p w14:paraId="59286116" w14:textId="77777777" w:rsidR="00FC15C9" w:rsidRPr="0068312B" w:rsidRDefault="00FC15C9" w:rsidP="007055B7">
            <w:pPr>
              <w:rPr>
                <w:rFonts w:cstheme="minorHAnsi"/>
                <w:b/>
                <w:sz w:val="18"/>
                <w:szCs w:val="18"/>
              </w:rPr>
            </w:pPr>
          </w:p>
        </w:tc>
        <w:tc>
          <w:tcPr>
            <w:tcW w:w="2070" w:type="dxa"/>
            <w:shd w:val="clear" w:color="auto" w:fill="auto"/>
            <w:tcMar>
              <w:top w:w="20" w:type="dxa"/>
              <w:left w:w="40" w:type="dxa"/>
              <w:bottom w:w="20" w:type="dxa"/>
              <w:right w:w="40" w:type="dxa"/>
            </w:tcMar>
            <w:vAlign w:val="center"/>
          </w:tcPr>
          <w:p w14:paraId="7D21660D" w14:textId="77777777" w:rsidR="00FC15C9" w:rsidRPr="0068312B" w:rsidRDefault="009A306F" w:rsidP="007055B7">
            <w:pPr>
              <w:jc w:val="center"/>
              <w:rPr>
                <w:rFonts w:cstheme="minorHAnsi"/>
                <w:b/>
                <w:sz w:val="18"/>
                <w:szCs w:val="18"/>
              </w:rPr>
            </w:pPr>
            <w:r w:rsidRPr="0068312B">
              <w:rPr>
                <w:rFonts w:cstheme="minorHAnsi"/>
                <w:b/>
                <w:sz w:val="18"/>
                <w:szCs w:val="18"/>
              </w:rPr>
              <w:t>MSD</w:t>
            </w:r>
          </w:p>
        </w:tc>
        <w:tc>
          <w:tcPr>
            <w:tcW w:w="1899" w:type="dxa"/>
            <w:shd w:val="clear" w:color="auto" w:fill="auto"/>
            <w:tcMar>
              <w:top w:w="20" w:type="dxa"/>
              <w:left w:w="40" w:type="dxa"/>
              <w:bottom w:w="20" w:type="dxa"/>
              <w:right w:w="40" w:type="dxa"/>
            </w:tcMar>
            <w:vAlign w:val="center"/>
          </w:tcPr>
          <w:p w14:paraId="0554F17E" w14:textId="77777777" w:rsidR="00FC15C9" w:rsidRPr="0068312B" w:rsidRDefault="009A306F" w:rsidP="007055B7">
            <w:pPr>
              <w:jc w:val="center"/>
              <w:rPr>
                <w:rFonts w:cstheme="minorHAnsi"/>
                <w:b/>
                <w:sz w:val="18"/>
                <w:szCs w:val="18"/>
              </w:rPr>
            </w:pPr>
            <w:r w:rsidRPr="0068312B">
              <w:rPr>
                <w:rFonts w:cstheme="minorHAnsi"/>
                <w:b/>
                <w:sz w:val="18"/>
                <w:szCs w:val="18"/>
              </w:rPr>
              <w:t>N-MU</w:t>
            </w:r>
            <w:r w:rsidR="00FC15C9" w:rsidRPr="0068312B">
              <w:rPr>
                <w:rFonts w:cstheme="minorHAnsi"/>
                <w:b/>
                <w:sz w:val="18"/>
                <w:szCs w:val="18"/>
              </w:rPr>
              <w:t xml:space="preserve"> </w:t>
            </w:r>
          </w:p>
        </w:tc>
        <w:tc>
          <w:tcPr>
            <w:tcW w:w="1791" w:type="dxa"/>
            <w:shd w:val="clear" w:color="auto" w:fill="auto"/>
            <w:tcMar>
              <w:top w:w="20" w:type="dxa"/>
              <w:left w:w="40" w:type="dxa"/>
              <w:bottom w:w="20" w:type="dxa"/>
              <w:right w:w="40" w:type="dxa"/>
            </w:tcMar>
            <w:vAlign w:val="center"/>
          </w:tcPr>
          <w:p w14:paraId="26C1307D" w14:textId="77777777" w:rsidR="00FC15C9" w:rsidRPr="0068312B" w:rsidRDefault="009A306F" w:rsidP="007055B7">
            <w:pPr>
              <w:jc w:val="center"/>
              <w:rPr>
                <w:rFonts w:cstheme="minorHAnsi"/>
                <w:b/>
                <w:sz w:val="18"/>
                <w:szCs w:val="18"/>
              </w:rPr>
            </w:pPr>
            <w:r w:rsidRPr="0068312B">
              <w:rPr>
                <w:rFonts w:cstheme="minorHAnsi"/>
                <w:b/>
                <w:sz w:val="18"/>
                <w:szCs w:val="18"/>
              </w:rPr>
              <w:t>MU</w:t>
            </w:r>
          </w:p>
        </w:tc>
        <w:tc>
          <w:tcPr>
            <w:tcW w:w="1389" w:type="dxa"/>
            <w:shd w:val="clear" w:color="auto" w:fill="auto"/>
            <w:tcMar>
              <w:top w:w="20" w:type="dxa"/>
              <w:left w:w="40" w:type="dxa"/>
              <w:bottom w:w="20" w:type="dxa"/>
              <w:right w:w="40" w:type="dxa"/>
            </w:tcMar>
            <w:vAlign w:val="center"/>
          </w:tcPr>
          <w:p w14:paraId="5C6DEA59" w14:textId="77777777" w:rsidR="00FC15C9" w:rsidRPr="0068312B" w:rsidRDefault="009A306F" w:rsidP="007055B7">
            <w:pPr>
              <w:jc w:val="center"/>
              <w:rPr>
                <w:rFonts w:cstheme="minorHAnsi"/>
                <w:b/>
                <w:sz w:val="18"/>
                <w:szCs w:val="18"/>
              </w:rPr>
            </w:pPr>
            <w:r w:rsidRPr="0068312B">
              <w:rPr>
                <w:rFonts w:cstheme="minorHAnsi"/>
                <w:b/>
                <w:sz w:val="18"/>
                <w:szCs w:val="18"/>
              </w:rPr>
              <w:t>C-MU</w:t>
            </w:r>
            <w:r w:rsidR="00FC15C9" w:rsidRPr="0068312B">
              <w:rPr>
                <w:rFonts w:cstheme="minorHAnsi"/>
                <w:b/>
                <w:sz w:val="18"/>
                <w:szCs w:val="18"/>
              </w:rPr>
              <w:t xml:space="preserve"> </w:t>
            </w:r>
          </w:p>
        </w:tc>
      </w:tr>
      <w:tr w:rsidR="002D54B8" w:rsidRPr="0068312B" w14:paraId="4C28DD35" w14:textId="77777777" w:rsidTr="0039732B">
        <w:tc>
          <w:tcPr>
            <w:tcW w:w="9817" w:type="dxa"/>
            <w:gridSpan w:val="5"/>
            <w:shd w:val="clear" w:color="auto" w:fill="auto"/>
            <w:tcMar>
              <w:top w:w="20" w:type="dxa"/>
              <w:left w:w="40" w:type="dxa"/>
              <w:bottom w:w="20" w:type="dxa"/>
              <w:right w:w="40" w:type="dxa"/>
            </w:tcMar>
            <w:vAlign w:val="center"/>
          </w:tcPr>
          <w:p w14:paraId="28186D61" w14:textId="77777777" w:rsidR="002D54B8" w:rsidRPr="0068312B" w:rsidRDefault="002D54B8" w:rsidP="002D54B8">
            <w:pPr>
              <w:rPr>
                <w:rFonts w:cstheme="minorHAnsi"/>
                <w:sz w:val="18"/>
                <w:szCs w:val="18"/>
              </w:rPr>
            </w:pPr>
            <w:r w:rsidRPr="0068312B">
              <w:rPr>
                <w:rFonts w:cstheme="minorHAnsi"/>
                <w:sz w:val="18"/>
                <w:szCs w:val="18"/>
              </w:rPr>
              <w:t xml:space="preserve">Front setback </w:t>
            </w:r>
          </w:p>
        </w:tc>
      </w:tr>
      <w:tr w:rsidR="00FC15C9" w:rsidRPr="0068312B" w14:paraId="39A2A690" w14:textId="77777777" w:rsidTr="0039732B">
        <w:tc>
          <w:tcPr>
            <w:tcW w:w="2668" w:type="dxa"/>
            <w:shd w:val="clear" w:color="auto" w:fill="auto"/>
            <w:tcMar>
              <w:top w:w="20" w:type="dxa"/>
              <w:left w:w="40" w:type="dxa"/>
              <w:bottom w:w="20" w:type="dxa"/>
              <w:right w:w="40" w:type="dxa"/>
            </w:tcMar>
            <w:vAlign w:val="center"/>
          </w:tcPr>
          <w:p w14:paraId="56BB1238" w14:textId="77777777" w:rsidR="00FC15C9" w:rsidRPr="0068312B" w:rsidRDefault="00FC15C9" w:rsidP="007055B7">
            <w:pPr>
              <w:ind w:left="120"/>
              <w:rPr>
                <w:rFonts w:cstheme="minorHAnsi"/>
                <w:sz w:val="18"/>
                <w:szCs w:val="18"/>
              </w:rPr>
            </w:pPr>
            <w:r w:rsidRPr="0068312B">
              <w:rPr>
                <w:rFonts w:cstheme="minorHAnsi"/>
                <w:sz w:val="18"/>
                <w:szCs w:val="18"/>
              </w:rPr>
              <w:t>Minimum</w:t>
            </w:r>
          </w:p>
        </w:tc>
        <w:tc>
          <w:tcPr>
            <w:tcW w:w="2070" w:type="dxa"/>
            <w:shd w:val="clear" w:color="auto" w:fill="auto"/>
            <w:tcMar>
              <w:top w:w="20" w:type="dxa"/>
              <w:left w:w="40" w:type="dxa"/>
              <w:bottom w:w="20" w:type="dxa"/>
              <w:right w:w="40" w:type="dxa"/>
            </w:tcMar>
            <w:vAlign w:val="center"/>
          </w:tcPr>
          <w:p w14:paraId="61B6D19F" w14:textId="77777777" w:rsidR="00FC15C9" w:rsidRPr="0068312B" w:rsidRDefault="00FC15C9" w:rsidP="007055B7">
            <w:pPr>
              <w:jc w:val="center"/>
              <w:rPr>
                <w:rFonts w:cstheme="minorHAnsi"/>
                <w:sz w:val="18"/>
                <w:szCs w:val="18"/>
              </w:rPr>
            </w:pPr>
            <w:r w:rsidRPr="0068312B">
              <w:rPr>
                <w:rFonts w:cstheme="minorHAnsi"/>
                <w:sz w:val="18"/>
                <w:szCs w:val="18"/>
              </w:rPr>
              <w:t>0 ft.</w:t>
            </w:r>
          </w:p>
        </w:tc>
        <w:tc>
          <w:tcPr>
            <w:tcW w:w="1899" w:type="dxa"/>
            <w:shd w:val="clear" w:color="auto" w:fill="auto"/>
            <w:tcMar>
              <w:top w:w="20" w:type="dxa"/>
              <w:left w:w="40" w:type="dxa"/>
              <w:bottom w:w="20" w:type="dxa"/>
              <w:right w:w="40" w:type="dxa"/>
            </w:tcMar>
            <w:vAlign w:val="center"/>
          </w:tcPr>
          <w:p w14:paraId="3D94B474" w14:textId="77777777" w:rsidR="00FC15C9" w:rsidRPr="0068312B" w:rsidRDefault="00FC15C9" w:rsidP="007055B7">
            <w:pPr>
              <w:jc w:val="center"/>
              <w:rPr>
                <w:rFonts w:cstheme="minorHAnsi"/>
                <w:sz w:val="18"/>
                <w:szCs w:val="18"/>
              </w:rPr>
            </w:pPr>
            <w:r w:rsidRPr="0068312B">
              <w:rPr>
                <w:rFonts w:cstheme="minorHAnsi"/>
                <w:sz w:val="18"/>
                <w:szCs w:val="18"/>
              </w:rPr>
              <w:t>0 ft.</w:t>
            </w:r>
          </w:p>
        </w:tc>
        <w:tc>
          <w:tcPr>
            <w:tcW w:w="1791" w:type="dxa"/>
            <w:shd w:val="clear" w:color="auto" w:fill="auto"/>
            <w:tcMar>
              <w:top w:w="20" w:type="dxa"/>
              <w:left w:w="40" w:type="dxa"/>
              <w:bottom w:w="20" w:type="dxa"/>
              <w:right w:w="40" w:type="dxa"/>
            </w:tcMar>
            <w:vAlign w:val="center"/>
          </w:tcPr>
          <w:p w14:paraId="0CDB8B01" w14:textId="77777777" w:rsidR="00FC15C9" w:rsidRPr="0068312B" w:rsidRDefault="00FC15C9" w:rsidP="007055B7">
            <w:pPr>
              <w:jc w:val="center"/>
              <w:rPr>
                <w:rFonts w:cstheme="minorHAnsi"/>
                <w:sz w:val="18"/>
                <w:szCs w:val="18"/>
              </w:rPr>
            </w:pPr>
            <w:r w:rsidRPr="0068312B">
              <w:rPr>
                <w:rFonts w:cstheme="minorHAnsi"/>
                <w:sz w:val="18"/>
                <w:szCs w:val="18"/>
              </w:rPr>
              <w:t>0 ft.</w:t>
            </w:r>
          </w:p>
        </w:tc>
        <w:tc>
          <w:tcPr>
            <w:tcW w:w="1389" w:type="dxa"/>
            <w:shd w:val="clear" w:color="auto" w:fill="auto"/>
            <w:tcMar>
              <w:top w:w="20" w:type="dxa"/>
              <w:left w:w="40" w:type="dxa"/>
              <w:bottom w:w="20" w:type="dxa"/>
              <w:right w:w="40" w:type="dxa"/>
            </w:tcMar>
            <w:vAlign w:val="center"/>
          </w:tcPr>
          <w:p w14:paraId="5D705611" w14:textId="77777777" w:rsidR="00FC15C9" w:rsidRPr="0068312B" w:rsidRDefault="00FC15C9" w:rsidP="007055B7">
            <w:pPr>
              <w:jc w:val="center"/>
              <w:rPr>
                <w:rFonts w:cstheme="minorHAnsi"/>
                <w:sz w:val="18"/>
                <w:szCs w:val="18"/>
              </w:rPr>
            </w:pPr>
            <w:r w:rsidRPr="0068312B">
              <w:rPr>
                <w:rFonts w:cstheme="minorHAnsi"/>
                <w:sz w:val="18"/>
                <w:szCs w:val="18"/>
              </w:rPr>
              <w:t>0 ft.</w:t>
            </w:r>
          </w:p>
        </w:tc>
      </w:tr>
      <w:tr w:rsidR="00FC15C9" w:rsidRPr="0068312B" w14:paraId="30CDD1E4" w14:textId="77777777" w:rsidTr="0039732B">
        <w:tc>
          <w:tcPr>
            <w:tcW w:w="2668" w:type="dxa"/>
            <w:shd w:val="clear" w:color="auto" w:fill="auto"/>
            <w:tcMar>
              <w:top w:w="20" w:type="dxa"/>
              <w:left w:w="40" w:type="dxa"/>
              <w:bottom w:w="20" w:type="dxa"/>
              <w:right w:w="40" w:type="dxa"/>
            </w:tcMar>
            <w:vAlign w:val="center"/>
          </w:tcPr>
          <w:p w14:paraId="2FDCBABB" w14:textId="77777777" w:rsidR="00FC15C9" w:rsidRPr="0068312B" w:rsidRDefault="00FC15C9" w:rsidP="007055B7">
            <w:pPr>
              <w:ind w:left="120"/>
              <w:rPr>
                <w:rFonts w:cstheme="minorHAnsi"/>
                <w:sz w:val="18"/>
                <w:szCs w:val="18"/>
              </w:rPr>
            </w:pPr>
            <w:r w:rsidRPr="0068312B">
              <w:rPr>
                <w:rFonts w:cstheme="minorHAnsi"/>
                <w:sz w:val="18"/>
                <w:szCs w:val="18"/>
              </w:rPr>
              <w:t>Maximum</w:t>
            </w:r>
            <w:r w:rsidR="00A00B06" w:rsidRPr="0068312B">
              <w:rPr>
                <w:rFonts w:cstheme="minorHAnsi"/>
                <w:sz w:val="18"/>
                <w:szCs w:val="18"/>
              </w:rPr>
              <w:t xml:space="preserve"> [2</w:t>
            </w:r>
            <w:r w:rsidR="00BD0584" w:rsidRPr="0068312B">
              <w:rPr>
                <w:rFonts w:cstheme="minorHAnsi"/>
                <w:sz w:val="18"/>
                <w:szCs w:val="18"/>
              </w:rPr>
              <w:t>]</w:t>
            </w:r>
          </w:p>
        </w:tc>
        <w:tc>
          <w:tcPr>
            <w:tcW w:w="2070" w:type="dxa"/>
            <w:shd w:val="clear" w:color="auto" w:fill="auto"/>
            <w:tcMar>
              <w:top w:w="20" w:type="dxa"/>
              <w:left w:w="40" w:type="dxa"/>
              <w:bottom w:w="20" w:type="dxa"/>
              <w:right w:w="40" w:type="dxa"/>
            </w:tcMar>
            <w:vAlign w:val="center"/>
          </w:tcPr>
          <w:p w14:paraId="41F4584C" w14:textId="77777777" w:rsidR="00FC15C9" w:rsidRPr="0068312B" w:rsidRDefault="00FC15C9" w:rsidP="007055B7">
            <w:pPr>
              <w:jc w:val="center"/>
              <w:rPr>
                <w:rFonts w:cstheme="minorHAnsi"/>
                <w:sz w:val="18"/>
                <w:szCs w:val="18"/>
              </w:rPr>
            </w:pPr>
            <w:r w:rsidRPr="0068312B">
              <w:rPr>
                <w:rFonts w:cstheme="minorHAnsi"/>
                <w:sz w:val="18"/>
                <w:szCs w:val="18"/>
              </w:rPr>
              <w:t xml:space="preserve">20 </w:t>
            </w:r>
            <w:r w:rsidR="00671196" w:rsidRPr="0068312B">
              <w:rPr>
                <w:rFonts w:cstheme="minorHAnsi"/>
                <w:sz w:val="18"/>
                <w:szCs w:val="18"/>
              </w:rPr>
              <w:t xml:space="preserve">ft. </w:t>
            </w:r>
          </w:p>
        </w:tc>
        <w:tc>
          <w:tcPr>
            <w:tcW w:w="1899" w:type="dxa"/>
            <w:shd w:val="clear" w:color="auto" w:fill="auto"/>
            <w:tcMar>
              <w:top w:w="20" w:type="dxa"/>
              <w:left w:w="40" w:type="dxa"/>
              <w:bottom w:w="20" w:type="dxa"/>
              <w:right w:w="40" w:type="dxa"/>
            </w:tcMar>
            <w:vAlign w:val="center"/>
          </w:tcPr>
          <w:p w14:paraId="55EC3692" w14:textId="77777777" w:rsidR="00FC15C9" w:rsidRPr="0068312B" w:rsidRDefault="00FC15C9" w:rsidP="007055B7">
            <w:pPr>
              <w:jc w:val="center"/>
              <w:rPr>
                <w:rFonts w:cstheme="minorHAnsi"/>
                <w:sz w:val="18"/>
                <w:szCs w:val="18"/>
              </w:rPr>
            </w:pPr>
            <w:r w:rsidRPr="0068312B">
              <w:rPr>
                <w:rFonts w:cstheme="minorHAnsi"/>
                <w:sz w:val="18"/>
                <w:szCs w:val="18"/>
              </w:rPr>
              <w:t>20 ft.</w:t>
            </w:r>
          </w:p>
        </w:tc>
        <w:tc>
          <w:tcPr>
            <w:tcW w:w="1791" w:type="dxa"/>
            <w:shd w:val="clear" w:color="auto" w:fill="auto"/>
            <w:tcMar>
              <w:top w:w="20" w:type="dxa"/>
              <w:left w:w="40" w:type="dxa"/>
              <w:bottom w:w="20" w:type="dxa"/>
              <w:right w:w="40" w:type="dxa"/>
            </w:tcMar>
            <w:vAlign w:val="center"/>
          </w:tcPr>
          <w:p w14:paraId="61F66C82" w14:textId="77777777" w:rsidR="00FC15C9" w:rsidRPr="0068312B" w:rsidRDefault="007B4562" w:rsidP="007055B7">
            <w:pPr>
              <w:jc w:val="center"/>
              <w:rPr>
                <w:rFonts w:cstheme="minorHAnsi"/>
                <w:sz w:val="18"/>
                <w:szCs w:val="18"/>
              </w:rPr>
            </w:pPr>
            <w:r w:rsidRPr="0068312B">
              <w:rPr>
                <w:rFonts w:cstheme="minorHAnsi"/>
                <w:sz w:val="18"/>
                <w:szCs w:val="18"/>
              </w:rPr>
              <w:t>2</w:t>
            </w:r>
            <w:r w:rsidR="00FC15C9" w:rsidRPr="0068312B">
              <w:rPr>
                <w:rFonts w:cstheme="minorHAnsi"/>
                <w:sz w:val="18"/>
                <w:szCs w:val="18"/>
              </w:rPr>
              <w:t xml:space="preserve">0 </w:t>
            </w:r>
            <w:r w:rsidR="00671196" w:rsidRPr="0068312B">
              <w:rPr>
                <w:rFonts w:cstheme="minorHAnsi"/>
                <w:sz w:val="18"/>
                <w:szCs w:val="18"/>
              </w:rPr>
              <w:t>ft.</w:t>
            </w:r>
          </w:p>
        </w:tc>
        <w:tc>
          <w:tcPr>
            <w:tcW w:w="1389" w:type="dxa"/>
            <w:shd w:val="clear" w:color="auto" w:fill="auto"/>
            <w:tcMar>
              <w:top w:w="20" w:type="dxa"/>
              <w:left w:w="40" w:type="dxa"/>
              <w:bottom w:w="20" w:type="dxa"/>
              <w:right w:w="40" w:type="dxa"/>
            </w:tcMar>
            <w:vAlign w:val="center"/>
          </w:tcPr>
          <w:p w14:paraId="45AD9F87" w14:textId="77777777" w:rsidR="00FC15C9" w:rsidRPr="0068312B" w:rsidRDefault="00FC15C9" w:rsidP="007055B7">
            <w:pPr>
              <w:jc w:val="center"/>
              <w:rPr>
                <w:rFonts w:cstheme="minorHAnsi"/>
                <w:sz w:val="18"/>
                <w:szCs w:val="18"/>
              </w:rPr>
            </w:pPr>
            <w:r w:rsidRPr="0068312B">
              <w:rPr>
                <w:rFonts w:cstheme="minorHAnsi"/>
                <w:sz w:val="18"/>
                <w:szCs w:val="18"/>
              </w:rPr>
              <w:t xml:space="preserve">10 </w:t>
            </w:r>
            <w:r w:rsidR="00671196" w:rsidRPr="0068312B">
              <w:rPr>
                <w:rFonts w:cstheme="minorHAnsi"/>
                <w:sz w:val="18"/>
                <w:szCs w:val="18"/>
              </w:rPr>
              <w:t>ft.</w:t>
            </w:r>
          </w:p>
        </w:tc>
      </w:tr>
      <w:tr w:rsidR="00FC15C9" w:rsidRPr="0068312B" w14:paraId="7942B0F5" w14:textId="77777777" w:rsidTr="0039732B">
        <w:tc>
          <w:tcPr>
            <w:tcW w:w="2668" w:type="dxa"/>
            <w:shd w:val="clear" w:color="auto" w:fill="auto"/>
            <w:tcMar>
              <w:top w:w="20" w:type="dxa"/>
              <w:left w:w="40" w:type="dxa"/>
              <w:bottom w:w="20" w:type="dxa"/>
              <w:right w:w="40" w:type="dxa"/>
            </w:tcMar>
            <w:vAlign w:val="center"/>
          </w:tcPr>
          <w:p w14:paraId="62F9D51E" w14:textId="77777777" w:rsidR="00FC15C9" w:rsidRPr="0068312B" w:rsidRDefault="00FC15C9" w:rsidP="007055B7">
            <w:pPr>
              <w:rPr>
                <w:rFonts w:cstheme="minorHAnsi"/>
                <w:sz w:val="18"/>
                <w:szCs w:val="18"/>
              </w:rPr>
            </w:pPr>
          </w:p>
        </w:tc>
        <w:tc>
          <w:tcPr>
            <w:tcW w:w="2070" w:type="dxa"/>
            <w:shd w:val="clear" w:color="auto" w:fill="auto"/>
            <w:tcMar>
              <w:top w:w="20" w:type="dxa"/>
              <w:left w:w="40" w:type="dxa"/>
              <w:bottom w:w="20" w:type="dxa"/>
              <w:right w:w="40" w:type="dxa"/>
            </w:tcMar>
            <w:vAlign w:val="center"/>
          </w:tcPr>
          <w:p w14:paraId="2571D011" w14:textId="77777777" w:rsidR="00FC15C9" w:rsidRPr="0068312B" w:rsidRDefault="00FC15C9" w:rsidP="007055B7">
            <w:pPr>
              <w:jc w:val="center"/>
              <w:rPr>
                <w:rFonts w:cstheme="minorHAnsi"/>
                <w:sz w:val="18"/>
                <w:szCs w:val="18"/>
              </w:rPr>
            </w:pPr>
          </w:p>
        </w:tc>
        <w:tc>
          <w:tcPr>
            <w:tcW w:w="1899" w:type="dxa"/>
            <w:shd w:val="clear" w:color="auto" w:fill="auto"/>
            <w:tcMar>
              <w:top w:w="20" w:type="dxa"/>
              <w:left w:w="40" w:type="dxa"/>
              <w:bottom w:w="20" w:type="dxa"/>
              <w:right w:w="40" w:type="dxa"/>
            </w:tcMar>
            <w:vAlign w:val="center"/>
          </w:tcPr>
          <w:p w14:paraId="1A47F2CC" w14:textId="77777777" w:rsidR="00FC15C9" w:rsidRPr="0068312B" w:rsidRDefault="00FC15C9" w:rsidP="007055B7">
            <w:pPr>
              <w:jc w:val="center"/>
              <w:rPr>
                <w:rFonts w:cstheme="minorHAnsi"/>
                <w:sz w:val="18"/>
                <w:szCs w:val="18"/>
              </w:rPr>
            </w:pPr>
          </w:p>
        </w:tc>
        <w:tc>
          <w:tcPr>
            <w:tcW w:w="1791" w:type="dxa"/>
            <w:shd w:val="clear" w:color="auto" w:fill="auto"/>
            <w:tcMar>
              <w:top w:w="20" w:type="dxa"/>
              <w:left w:w="40" w:type="dxa"/>
              <w:bottom w:w="20" w:type="dxa"/>
              <w:right w:w="40" w:type="dxa"/>
            </w:tcMar>
            <w:vAlign w:val="center"/>
          </w:tcPr>
          <w:p w14:paraId="553A2EAF" w14:textId="77777777" w:rsidR="00FC15C9" w:rsidRPr="0068312B" w:rsidRDefault="00FC15C9" w:rsidP="007055B7">
            <w:pPr>
              <w:jc w:val="center"/>
              <w:rPr>
                <w:rFonts w:cstheme="minorHAnsi"/>
                <w:sz w:val="18"/>
                <w:szCs w:val="18"/>
              </w:rPr>
            </w:pPr>
          </w:p>
        </w:tc>
        <w:tc>
          <w:tcPr>
            <w:tcW w:w="1389" w:type="dxa"/>
            <w:shd w:val="clear" w:color="auto" w:fill="auto"/>
            <w:tcMar>
              <w:top w:w="20" w:type="dxa"/>
              <w:left w:w="40" w:type="dxa"/>
              <w:bottom w:w="20" w:type="dxa"/>
              <w:right w:w="40" w:type="dxa"/>
            </w:tcMar>
            <w:vAlign w:val="center"/>
          </w:tcPr>
          <w:p w14:paraId="341DE0B8" w14:textId="77777777" w:rsidR="00FC15C9" w:rsidRPr="0068312B" w:rsidRDefault="00FC15C9" w:rsidP="007055B7">
            <w:pPr>
              <w:jc w:val="center"/>
              <w:rPr>
                <w:rFonts w:cstheme="minorHAnsi"/>
                <w:sz w:val="18"/>
                <w:szCs w:val="18"/>
              </w:rPr>
            </w:pPr>
          </w:p>
        </w:tc>
      </w:tr>
      <w:tr w:rsidR="002D54B8" w:rsidRPr="0068312B" w14:paraId="1C3069BC" w14:textId="77777777" w:rsidTr="0039732B">
        <w:tc>
          <w:tcPr>
            <w:tcW w:w="9817" w:type="dxa"/>
            <w:gridSpan w:val="5"/>
            <w:shd w:val="clear" w:color="auto" w:fill="auto"/>
            <w:tcMar>
              <w:top w:w="20" w:type="dxa"/>
              <w:left w:w="40" w:type="dxa"/>
              <w:bottom w:w="20" w:type="dxa"/>
              <w:right w:w="40" w:type="dxa"/>
            </w:tcMar>
            <w:vAlign w:val="center"/>
          </w:tcPr>
          <w:p w14:paraId="0E8B971A" w14:textId="77777777" w:rsidR="002D54B8" w:rsidRPr="0068312B" w:rsidRDefault="002D54B8" w:rsidP="002D54B8">
            <w:pPr>
              <w:rPr>
                <w:rFonts w:cstheme="minorHAnsi"/>
                <w:sz w:val="18"/>
                <w:szCs w:val="18"/>
              </w:rPr>
            </w:pPr>
            <w:r w:rsidRPr="0068312B">
              <w:rPr>
                <w:rFonts w:cstheme="minorHAnsi"/>
                <w:sz w:val="18"/>
                <w:szCs w:val="18"/>
              </w:rPr>
              <w:t>Side facing street on corner and through lots</w:t>
            </w:r>
          </w:p>
        </w:tc>
      </w:tr>
      <w:tr w:rsidR="00FC15C9" w:rsidRPr="0068312B" w14:paraId="3154054A" w14:textId="77777777" w:rsidTr="0039732B">
        <w:tc>
          <w:tcPr>
            <w:tcW w:w="2668" w:type="dxa"/>
            <w:shd w:val="clear" w:color="auto" w:fill="auto"/>
            <w:tcMar>
              <w:top w:w="20" w:type="dxa"/>
              <w:left w:w="40" w:type="dxa"/>
              <w:bottom w:w="20" w:type="dxa"/>
              <w:right w:w="40" w:type="dxa"/>
            </w:tcMar>
            <w:vAlign w:val="center"/>
          </w:tcPr>
          <w:p w14:paraId="08550800" w14:textId="77777777" w:rsidR="00FC15C9" w:rsidRPr="0068312B" w:rsidRDefault="00FC15C9" w:rsidP="007055B7">
            <w:pPr>
              <w:ind w:left="120"/>
              <w:rPr>
                <w:rFonts w:cstheme="minorHAnsi"/>
                <w:sz w:val="18"/>
                <w:szCs w:val="18"/>
              </w:rPr>
            </w:pPr>
            <w:r w:rsidRPr="0068312B">
              <w:rPr>
                <w:rFonts w:cstheme="minorHAnsi"/>
                <w:sz w:val="18"/>
                <w:szCs w:val="18"/>
              </w:rPr>
              <w:t>Minimum</w:t>
            </w:r>
          </w:p>
        </w:tc>
        <w:tc>
          <w:tcPr>
            <w:tcW w:w="2070" w:type="dxa"/>
            <w:shd w:val="clear" w:color="auto" w:fill="auto"/>
            <w:tcMar>
              <w:top w:w="20" w:type="dxa"/>
              <w:left w:w="40" w:type="dxa"/>
              <w:bottom w:w="20" w:type="dxa"/>
              <w:right w:w="40" w:type="dxa"/>
            </w:tcMar>
            <w:vAlign w:val="center"/>
          </w:tcPr>
          <w:p w14:paraId="41208C0A" w14:textId="77777777" w:rsidR="00FC15C9" w:rsidRPr="0068312B" w:rsidRDefault="00FC15C9" w:rsidP="007055B7">
            <w:pPr>
              <w:jc w:val="center"/>
              <w:rPr>
                <w:rFonts w:cstheme="minorHAnsi"/>
                <w:sz w:val="18"/>
                <w:szCs w:val="18"/>
              </w:rPr>
            </w:pPr>
            <w:r w:rsidRPr="0068312B">
              <w:rPr>
                <w:rFonts w:cstheme="minorHAnsi"/>
                <w:sz w:val="18"/>
                <w:szCs w:val="18"/>
              </w:rPr>
              <w:t>0 ft.</w:t>
            </w:r>
          </w:p>
        </w:tc>
        <w:tc>
          <w:tcPr>
            <w:tcW w:w="1899" w:type="dxa"/>
            <w:shd w:val="clear" w:color="auto" w:fill="auto"/>
            <w:tcMar>
              <w:top w:w="20" w:type="dxa"/>
              <w:left w:w="40" w:type="dxa"/>
              <w:bottom w:w="20" w:type="dxa"/>
              <w:right w:w="40" w:type="dxa"/>
            </w:tcMar>
            <w:vAlign w:val="center"/>
          </w:tcPr>
          <w:p w14:paraId="18A943A3" w14:textId="77777777" w:rsidR="00FC15C9" w:rsidRPr="0068312B" w:rsidRDefault="00FC15C9" w:rsidP="007055B7">
            <w:pPr>
              <w:jc w:val="center"/>
              <w:rPr>
                <w:rFonts w:cstheme="minorHAnsi"/>
                <w:sz w:val="18"/>
                <w:szCs w:val="18"/>
              </w:rPr>
            </w:pPr>
            <w:r w:rsidRPr="0068312B">
              <w:rPr>
                <w:rFonts w:cstheme="minorHAnsi"/>
                <w:sz w:val="18"/>
                <w:szCs w:val="18"/>
              </w:rPr>
              <w:t>0 ft.</w:t>
            </w:r>
          </w:p>
        </w:tc>
        <w:tc>
          <w:tcPr>
            <w:tcW w:w="1791" w:type="dxa"/>
            <w:shd w:val="clear" w:color="auto" w:fill="auto"/>
            <w:tcMar>
              <w:top w:w="20" w:type="dxa"/>
              <w:left w:w="40" w:type="dxa"/>
              <w:bottom w:w="20" w:type="dxa"/>
              <w:right w:w="40" w:type="dxa"/>
            </w:tcMar>
            <w:vAlign w:val="center"/>
          </w:tcPr>
          <w:p w14:paraId="30947C30" w14:textId="77777777" w:rsidR="00FC15C9" w:rsidRPr="0068312B" w:rsidRDefault="00FC15C9" w:rsidP="007055B7">
            <w:pPr>
              <w:jc w:val="center"/>
              <w:rPr>
                <w:rFonts w:cstheme="minorHAnsi"/>
                <w:sz w:val="18"/>
                <w:szCs w:val="18"/>
              </w:rPr>
            </w:pPr>
            <w:r w:rsidRPr="0068312B">
              <w:rPr>
                <w:rFonts w:cstheme="minorHAnsi"/>
                <w:sz w:val="18"/>
                <w:szCs w:val="18"/>
              </w:rPr>
              <w:t>0 ft.</w:t>
            </w:r>
          </w:p>
        </w:tc>
        <w:tc>
          <w:tcPr>
            <w:tcW w:w="1389" w:type="dxa"/>
            <w:shd w:val="clear" w:color="auto" w:fill="auto"/>
            <w:tcMar>
              <w:top w:w="20" w:type="dxa"/>
              <w:left w:w="40" w:type="dxa"/>
              <w:bottom w:w="20" w:type="dxa"/>
              <w:right w:w="40" w:type="dxa"/>
            </w:tcMar>
            <w:vAlign w:val="center"/>
          </w:tcPr>
          <w:p w14:paraId="4B6D0B36" w14:textId="77777777" w:rsidR="00FC15C9" w:rsidRPr="0068312B" w:rsidRDefault="00FC15C9" w:rsidP="007055B7">
            <w:pPr>
              <w:jc w:val="center"/>
              <w:rPr>
                <w:rFonts w:cstheme="minorHAnsi"/>
                <w:sz w:val="18"/>
                <w:szCs w:val="18"/>
              </w:rPr>
            </w:pPr>
            <w:r w:rsidRPr="0068312B">
              <w:rPr>
                <w:rFonts w:cstheme="minorHAnsi"/>
                <w:sz w:val="18"/>
                <w:szCs w:val="18"/>
              </w:rPr>
              <w:t>0 ft.</w:t>
            </w:r>
          </w:p>
        </w:tc>
      </w:tr>
      <w:tr w:rsidR="00FC15C9" w:rsidRPr="0068312B" w14:paraId="7348F8B3" w14:textId="77777777" w:rsidTr="0039732B">
        <w:tc>
          <w:tcPr>
            <w:tcW w:w="2668" w:type="dxa"/>
            <w:shd w:val="clear" w:color="auto" w:fill="auto"/>
            <w:tcMar>
              <w:top w:w="20" w:type="dxa"/>
              <w:left w:w="40" w:type="dxa"/>
              <w:bottom w:w="20" w:type="dxa"/>
              <w:right w:w="40" w:type="dxa"/>
            </w:tcMar>
            <w:vAlign w:val="center"/>
          </w:tcPr>
          <w:p w14:paraId="7F5BA638" w14:textId="77777777" w:rsidR="00FC15C9" w:rsidRPr="0068312B" w:rsidRDefault="00FC15C9" w:rsidP="007055B7">
            <w:pPr>
              <w:ind w:left="120"/>
              <w:rPr>
                <w:rFonts w:cstheme="minorHAnsi"/>
                <w:sz w:val="18"/>
                <w:szCs w:val="18"/>
              </w:rPr>
            </w:pPr>
            <w:r w:rsidRPr="0068312B">
              <w:rPr>
                <w:rFonts w:cstheme="minorHAnsi"/>
                <w:sz w:val="18"/>
                <w:szCs w:val="18"/>
              </w:rPr>
              <w:t>Maximum</w:t>
            </w:r>
            <w:r w:rsidR="00BD0584" w:rsidRPr="0068312B">
              <w:rPr>
                <w:rFonts w:cstheme="minorHAnsi"/>
                <w:sz w:val="18"/>
                <w:szCs w:val="18"/>
              </w:rPr>
              <w:t xml:space="preserve"> [2]</w:t>
            </w:r>
          </w:p>
        </w:tc>
        <w:tc>
          <w:tcPr>
            <w:tcW w:w="2070" w:type="dxa"/>
            <w:shd w:val="clear" w:color="auto" w:fill="auto"/>
            <w:tcMar>
              <w:top w:w="20" w:type="dxa"/>
              <w:left w:w="40" w:type="dxa"/>
              <w:bottom w:w="20" w:type="dxa"/>
              <w:right w:w="40" w:type="dxa"/>
            </w:tcMar>
            <w:vAlign w:val="center"/>
          </w:tcPr>
          <w:p w14:paraId="7A04B757" w14:textId="77777777" w:rsidR="00FC15C9" w:rsidRPr="0068312B" w:rsidRDefault="007B4562" w:rsidP="007055B7">
            <w:pPr>
              <w:jc w:val="center"/>
              <w:rPr>
                <w:rFonts w:cstheme="minorHAnsi"/>
                <w:sz w:val="18"/>
                <w:szCs w:val="18"/>
              </w:rPr>
            </w:pPr>
            <w:r w:rsidRPr="0068312B">
              <w:rPr>
                <w:rFonts w:cstheme="minorHAnsi"/>
                <w:sz w:val="18"/>
                <w:szCs w:val="18"/>
              </w:rPr>
              <w:t>10</w:t>
            </w:r>
            <w:r w:rsidR="00FC15C9" w:rsidRPr="0068312B">
              <w:rPr>
                <w:rFonts w:cstheme="minorHAnsi"/>
                <w:sz w:val="18"/>
                <w:szCs w:val="18"/>
              </w:rPr>
              <w:t xml:space="preserve"> ft</w:t>
            </w:r>
            <w:r w:rsidR="000A51C7">
              <w:rPr>
                <w:rFonts w:cstheme="minorHAnsi"/>
                <w:sz w:val="18"/>
                <w:szCs w:val="18"/>
              </w:rPr>
              <w:t>.</w:t>
            </w:r>
          </w:p>
        </w:tc>
        <w:tc>
          <w:tcPr>
            <w:tcW w:w="1899" w:type="dxa"/>
            <w:shd w:val="clear" w:color="auto" w:fill="auto"/>
            <w:tcMar>
              <w:top w:w="20" w:type="dxa"/>
              <w:left w:w="40" w:type="dxa"/>
              <w:bottom w:w="20" w:type="dxa"/>
              <w:right w:w="40" w:type="dxa"/>
            </w:tcMar>
            <w:vAlign w:val="center"/>
          </w:tcPr>
          <w:p w14:paraId="21FA6E55" w14:textId="77777777" w:rsidR="00FC15C9" w:rsidRPr="0068312B" w:rsidRDefault="00FC15C9" w:rsidP="007055B7">
            <w:pPr>
              <w:jc w:val="center"/>
              <w:rPr>
                <w:rFonts w:cstheme="minorHAnsi"/>
                <w:sz w:val="18"/>
                <w:szCs w:val="18"/>
              </w:rPr>
            </w:pPr>
            <w:r w:rsidRPr="0068312B">
              <w:rPr>
                <w:rFonts w:cstheme="minorHAnsi"/>
                <w:sz w:val="18"/>
                <w:szCs w:val="18"/>
              </w:rPr>
              <w:t>10 ft</w:t>
            </w:r>
            <w:r w:rsidR="000A51C7">
              <w:rPr>
                <w:rFonts w:cstheme="minorHAnsi"/>
                <w:sz w:val="18"/>
                <w:szCs w:val="18"/>
              </w:rPr>
              <w:t>.</w:t>
            </w:r>
          </w:p>
        </w:tc>
        <w:tc>
          <w:tcPr>
            <w:tcW w:w="1791" w:type="dxa"/>
            <w:shd w:val="clear" w:color="auto" w:fill="auto"/>
            <w:tcMar>
              <w:top w:w="20" w:type="dxa"/>
              <w:left w:w="40" w:type="dxa"/>
              <w:bottom w:w="20" w:type="dxa"/>
              <w:right w:w="40" w:type="dxa"/>
            </w:tcMar>
            <w:vAlign w:val="center"/>
          </w:tcPr>
          <w:p w14:paraId="1F6771BF" w14:textId="77777777" w:rsidR="00FC15C9" w:rsidRPr="0068312B" w:rsidRDefault="00FC15C9" w:rsidP="007055B7">
            <w:pPr>
              <w:jc w:val="center"/>
              <w:rPr>
                <w:rFonts w:cstheme="minorHAnsi"/>
                <w:sz w:val="18"/>
                <w:szCs w:val="18"/>
              </w:rPr>
            </w:pPr>
            <w:r w:rsidRPr="0068312B">
              <w:rPr>
                <w:rFonts w:cstheme="minorHAnsi"/>
                <w:sz w:val="18"/>
                <w:szCs w:val="18"/>
              </w:rPr>
              <w:t>10 ft</w:t>
            </w:r>
            <w:r w:rsidR="000A51C7">
              <w:rPr>
                <w:rFonts w:cstheme="minorHAnsi"/>
                <w:sz w:val="18"/>
                <w:szCs w:val="18"/>
              </w:rPr>
              <w:t>.</w:t>
            </w:r>
          </w:p>
        </w:tc>
        <w:tc>
          <w:tcPr>
            <w:tcW w:w="1389" w:type="dxa"/>
            <w:shd w:val="clear" w:color="auto" w:fill="auto"/>
            <w:tcMar>
              <w:top w:w="20" w:type="dxa"/>
              <w:left w:w="40" w:type="dxa"/>
              <w:bottom w:w="20" w:type="dxa"/>
              <w:right w:w="40" w:type="dxa"/>
            </w:tcMar>
            <w:vAlign w:val="center"/>
          </w:tcPr>
          <w:p w14:paraId="5E836F12" w14:textId="77777777" w:rsidR="00FC15C9" w:rsidRPr="0068312B" w:rsidRDefault="00FC15C9" w:rsidP="007055B7">
            <w:pPr>
              <w:jc w:val="center"/>
              <w:rPr>
                <w:rFonts w:cstheme="minorHAnsi"/>
                <w:sz w:val="18"/>
                <w:szCs w:val="18"/>
              </w:rPr>
            </w:pPr>
            <w:r w:rsidRPr="0068312B">
              <w:rPr>
                <w:rFonts w:cstheme="minorHAnsi"/>
                <w:sz w:val="18"/>
                <w:szCs w:val="18"/>
              </w:rPr>
              <w:t>10 ft</w:t>
            </w:r>
            <w:r w:rsidR="000A51C7">
              <w:rPr>
                <w:rFonts w:cstheme="minorHAnsi"/>
                <w:sz w:val="18"/>
                <w:szCs w:val="18"/>
              </w:rPr>
              <w:t>.</w:t>
            </w:r>
          </w:p>
        </w:tc>
      </w:tr>
      <w:tr w:rsidR="002D54B8" w:rsidRPr="0068312B" w14:paraId="4E4D5C14" w14:textId="77777777" w:rsidTr="0039732B">
        <w:tc>
          <w:tcPr>
            <w:tcW w:w="9817" w:type="dxa"/>
            <w:gridSpan w:val="5"/>
            <w:shd w:val="clear" w:color="auto" w:fill="auto"/>
            <w:tcMar>
              <w:top w:w="20" w:type="dxa"/>
              <w:left w:w="40" w:type="dxa"/>
              <w:bottom w:w="20" w:type="dxa"/>
              <w:right w:w="40" w:type="dxa"/>
            </w:tcMar>
            <w:vAlign w:val="center"/>
          </w:tcPr>
          <w:p w14:paraId="5179F232" w14:textId="77777777" w:rsidR="002D54B8" w:rsidRPr="0068312B" w:rsidRDefault="00671196" w:rsidP="002D54B8">
            <w:pPr>
              <w:rPr>
                <w:rFonts w:cstheme="minorHAnsi"/>
                <w:sz w:val="18"/>
                <w:szCs w:val="18"/>
              </w:rPr>
            </w:pPr>
            <w:r w:rsidRPr="0068312B">
              <w:rPr>
                <w:rFonts w:cstheme="minorHAnsi"/>
                <w:sz w:val="18"/>
                <w:szCs w:val="18"/>
              </w:rPr>
              <w:t>Side yard</w:t>
            </w:r>
          </w:p>
        </w:tc>
      </w:tr>
      <w:tr w:rsidR="007B4562" w:rsidRPr="0068312B" w14:paraId="7DB9803E" w14:textId="77777777" w:rsidTr="0039732B">
        <w:tc>
          <w:tcPr>
            <w:tcW w:w="2668" w:type="dxa"/>
            <w:shd w:val="clear" w:color="auto" w:fill="auto"/>
            <w:tcMar>
              <w:top w:w="20" w:type="dxa"/>
              <w:left w:w="40" w:type="dxa"/>
              <w:bottom w:w="20" w:type="dxa"/>
              <w:right w:w="40" w:type="dxa"/>
            </w:tcMar>
            <w:vAlign w:val="center"/>
          </w:tcPr>
          <w:p w14:paraId="08D24509" w14:textId="77777777" w:rsidR="007B4562" w:rsidRPr="0068312B" w:rsidRDefault="007B4562" w:rsidP="007B4562">
            <w:pPr>
              <w:ind w:left="120"/>
              <w:rPr>
                <w:rFonts w:cstheme="minorHAnsi"/>
                <w:sz w:val="18"/>
                <w:szCs w:val="18"/>
              </w:rPr>
            </w:pPr>
            <w:r w:rsidRPr="0068312B">
              <w:rPr>
                <w:rFonts w:cstheme="minorHAnsi"/>
                <w:sz w:val="18"/>
                <w:szCs w:val="18"/>
              </w:rPr>
              <w:t>Minimum</w:t>
            </w:r>
          </w:p>
        </w:tc>
        <w:tc>
          <w:tcPr>
            <w:tcW w:w="2070" w:type="dxa"/>
            <w:shd w:val="clear" w:color="auto" w:fill="auto"/>
            <w:tcMar>
              <w:top w:w="20" w:type="dxa"/>
              <w:left w:w="40" w:type="dxa"/>
              <w:bottom w:w="20" w:type="dxa"/>
              <w:right w:w="40" w:type="dxa"/>
            </w:tcMar>
            <w:vAlign w:val="center"/>
          </w:tcPr>
          <w:p w14:paraId="05AF0E9D" w14:textId="77777777" w:rsidR="007B4562" w:rsidRPr="0068312B" w:rsidRDefault="007B4562" w:rsidP="007B4562">
            <w:pPr>
              <w:jc w:val="center"/>
              <w:rPr>
                <w:rFonts w:cstheme="minorHAnsi"/>
                <w:sz w:val="18"/>
                <w:szCs w:val="18"/>
              </w:rPr>
            </w:pPr>
            <w:r w:rsidRPr="0068312B">
              <w:rPr>
                <w:rFonts w:cstheme="minorHAnsi"/>
                <w:sz w:val="18"/>
                <w:szCs w:val="18"/>
              </w:rPr>
              <w:t>0 ft.</w:t>
            </w:r>
          </w:p>
        </w:tc>
        <w:tc>
          <w:tcPr>
            <w:tcW w:w="1899" w:type="dxa"/>
            <w:shd w:val="clear" w:color="auto" w:fill="auto"/>
            <w:tcMar>
              <w:top w:w="20" w:type="dxa"/>
              <w:left w:w="40" w:type="dxa"/>
              <w:bottom w:w="20" w:type="dxa"/>
              <w:right w:w="40" w:type="dxa"/>
            </w:tcMar>
            <w:vAlign w:val="center"/>
          </w:tcPr>
          <w:p w14:paraId="27D0542F" w14:textId="77777777" w:rsidR="007B4562" w:rsidRPr="0068312B" w:rsidRDefault="007B4562" w:rsidP="007B4562">
            <w:pPr>
              <w:jc w:val="center"/>
              <w:rPr>
                <w:rFonts w:cstheme="minorHAnsi"/>
                <w:sz w:val="18"/>
                <w:szCs w:val="18"/>
              </w:rPr>
            </w:pPr>
            <w:r w:rsidRPr="0068312B">
              <w:rPr>
                <w:rFonts w:cstheme="minorHAnsi"/>
                <w:sz w:val="18"/>
                <w:szCs w:val="18"/>
              </w:rPr>
              <w:t>0 ft.</w:t>
            </w:r>
          </w:p>
        </w:tc>
        <w:tc>
          <w:tcPr>
            <w:tcW w:w="1791" w:type="dxa"/>
            <w:shd w:val="clear" w:color="auto" w:fill="auto"/>
            <w:tcMar>
              <w:top w:w="20" w:type="dxa"/>
              <w:left w:w="40" w:type="dxa"/>
              <w:bottom w:w="20" w:type="dxa"/>
              <w:right w:w="40" w:type="dxa"/>
            </w:tcMar>
            <w:vAlign w:val="center"/>
          </w:tcPr>
          <w:p w14:paraId="7E3A5CEC" w14:textId="77777777" w:rsidR="007B4562" w:rsidRPr="0068312B" w:rsidRDefault="007B4562" w:rsidP="007B4562">
            <w:pPr>
              <w:jc w:val="center"/>
              <w:rPr>
                <w:rFonts w:cstheme="minorHAnsi"/>
                <w:sz w:val="18"/>
                <w:szCs w:val="18"/>
              </w:rPr>
            </w:pPr>
            <w:r w:rsidRPr="0068312B">
              <w:rPr>
                <w:rFonts w:cstheme="minorHAnsi"/>
                <w:sz w:val="18"/>
                <w:szCs w:val="18"/>
              </w:rPr>
              <w:t>0 ft.</w:t>
            </w:r>
          </w:p>
        </w:tc>
        <w:tc>
          <w:tcPr>
            <w:tcW w:w="1389" w:type="dxa"/>
            <w:shd w:val="clear" w:color="auto" w:fill="auto"/>
            <w:tcMar>
              <w:top w:w="20" w:type="dxa"/>
              <w:left w:w="40" w:type="dxa"/>
              <w:bottom w:w="20" w:type="dxa"/>
              <w:right w:w="40" w:type="dxa"/>
            </w:tcMar>
            <w:vAlign w:val="center"/>
          </w:tcPr>
          <w:p w14:paraId="200BBF60" w14:textId="77777777" w:rsidR="007B4562" w:rsidRPr="0068312B" w:rsidRDefault="007B4562" w:rsidP="007B4562">
            <w:pPr>
              <w:jc w:val="center"/>
              <w:rPr>
                <w:rFonts w:cstheme="minorHAnsi"/>
                <w:sz w:val="18"/>
                <w:szCs w:val="18"/>
              </w:rPr>
            </w:pPr>
            <w:r w:rsidRPr="0068312B">
              <w:rPr>
                <w:rFonts w:cstheme="minorHAnsi"/>
                <w:sz w:val="18"/>
                <w:szCs w:val="18"/>
              </w:rPr>
              <w:t>0 ft.</w:t>
            </w:r>
          </w:p>
        </w:tc>
      </w:tr>
      <w:tr w:rsidR="007B4562" w:rsidRPr="0068312B" w14:paraId="3201BEFC" w14:textId="77777777" w:rsidTr="0039732B">
        <w:tc>
          <w:tcPr>
            <w:tcW w:w="2668" w:type="dxa"/>
            <w:shd w:val="clear" w:color="auto" w:fill="auto"/>
            <w:tcMar>
              <w:top w:w="20" w:type="dxa"/>
              <w:left w:w="40" w:type="dxa"/>
              <w:bottom w:w="20" w:type="dxa"/>
              <w:right w:w="40" w:type="dxa"/>
            </w:tcMar>
            <w:vAlign w:val="center"/>
          </w:tcPr>
          <w:p w14:paraId="5079B778" w14:textId="77777777" w:rsidR="007B4562" w:rsidRPr="0068312B" w:rsidRDefault="007B4562" w:rsidP="007B4562">
            <w:pPr>
              <w:ind w:left="120"/>
              <w:rPr>
                <w:rFonts w:cstheme="minorHAnsi"/>
                <w:sz w:val="18"/>
                <w:szCs w:val="18"/>
              </w:rPr>
            </w:pPr>
            <w:r w:rsidRPr="0068312B">
              <w:rPr>
                <w:rFonts w:cstheme="minorHAnsi"/>
                <w:sz w:val="18"/>
                <w:szCs w:val="18"/>
              </w:rPr>
              <w:t>Maximum</w:t>
            </w:r>
            <w:r w:rsidR="00BD0584" w:rsidRPr="0068312B">
              <w:rPr>
                <w:rFonts w:cstheme="minorHAnsi"/>
                <w:sz w:val="18"/>
                <w:szCs w:val="18"/>
              </w:rPr>
              <w:t xml:space="preserve"> [2]</w:t>
            </w:r>
          </w:p>
        </w:tc>
        <w:tc>
          <w:tcPr>
            <w:tcW w:w="2070" w:type="dxa"/>
            <w:shd w:val="clear" w:color="auto" w:fill="auto"/>
            <w:tcMar>
              <w:top w:w="20" w:type="dxa"/>
              <w:left w:w="40" w:type="dxa"/>
              <w:bottom w:w="20" w:type="dxa"/>
              <w:right w:w="40" w:type="dxa"/>
            </w:tcMar>
            <w:vAlign w:val="center"/>
          </w:tcPr>
          <w:p w14:paraId="688054A0" w14:textId="77777777" w:rsidR="007B4562" w:rsidRPr="0068312B" w:rsidRDefault="007B4562" w:rsidP="007B4562">
            <w:pPr>
              <w:jc w:val="center"/>
              <w:rPr>
                <w:rFonts w:cstheme="minorHAnsi"/>
                <w:sz w:val="18"/>
                <w:szCs w:val="18"/>
              </w:rPr>
            </w:pPr>
            <w:r w:rsidRPr="0068312B">
              <w:rPr>
                <w:rFonts w:cstheme="minorHAnsi"/>
                <w:sz w:val="18"/>
                <w:szCs w:val="18"/>
              </w:rPr>
              <w:t>10 ft</w:t>
            </w:r>
            <w:r w:rsidR="000A51C7">
              <w:rPr>
                <w:rFonts w:cstheme="minorHAnsi"/>
                <w:sz w:val="18"/>
                <w:szCs w:val="18"/>
              </w:rPr>
              <w:t>.</w:t>
            </w:r>
          </w:p>
        </w:tc>
        <w:tc>
          <w:tcPr>
            <w:tcW w:w="1899" w:type="dxa"/>
            <w:shd w:val="clear" w:color="auto" w:fill="auto"/>
            <w:tcMar>
              <w:top w:w="20" w:type="dxa"/>
              <w:left w:w="40" w:type="dxa"/>
              <w:bottom w:w="20" w:type="dxa"/>
              <w:right w:w="40" w:type="dxa"/>
            </w:tcMar>
            <w:vAlign w:val="center"/>
          </w:tcPr>
          <w:p w14:paraId="1E3B7CC2" w14:textId="77777777" w:rsidR="007B4562" w:rsidRPr="0068312B" w:rsidRDefault="007B4562" w:rsidP="007B4562">
            <w:pPr>
              <w:jc w:val="center"/>
              <w:rPr>
                <w:rFonts w:cstheme="minorHAnsi"/>
                <w:sz w:val="18"/>
                <w:szCs w:val="18"/>
              </w:rPr>
            </w:pPr>
            <w:r w:rsidRPr="0068312B">
              <w:rPr>
                <w:rFonts w:cstheme="minorHAnsi"/>
                <w:sz w:val="18"/>
                <w:szCs w:val="18"/>
              </w:rPr>
              <w:t>10 ft</w:t>
            </w:r>
            <w:r w:rsidR="000A51C7">
              <w:rPr>
                <w:rFonts w:cstheme="minorHAnsi"/>
                <w:sz w:val="18"/>
                <w:szCs w:val="18"/>
              </w:rPr>
              <w:t>.</w:t>
            </w:r>
          </w:p>
        </w:tc>
        <w:tc>
          <w:tcPr>
            <w:tcW w:w="1791" w:type="dxa"/>
            <w:shd w:val="clear" w:color="auto" w:fill="auto"/>
            <w:tcMar>
              <w:top w:w="20" w:type="dxa"/>
              <w:left w:w="40" w:type="dxa"/>
              <w:bottom w:w="20" w:type="dxa"/>
              <w:right w:w="40" w:type="dxa"/>
            </w:tcMar>
            <w:vAlign w:val="center"/>
          </w:tcPr>
          <w:p w14:paraId="6B2DD0E7" w14:textId="77777777" w:rsidR="007B4562" w:rsidRPr="0068312B" w:rsidRDefault="007B4562" w:rsidP="007B4562">
            <w:pPr>
              <w:jc w:val="center"/>
              <w:rPr>
                <w:rFonts w:cstheme="minorHAnsi"/>
                <w:sz w:val="18"/>
                <w:szCs w:val="18"/>
              </w:rPr>
            </w:pPr>
            <w:r w:rsidRPr="0068312B">
              <w:rPr>
                <w:rFonts w:cstheme="minorHAnsi"/>
                <w:sz w:val="18"/>
                <w:szCs w:val="18"/>
              </w:rPr>
              <w:t>10 ft</w:t>
            </w:r>
            <w:r w:rsidR="000A51C7">
              <w:rPr>
                <w:rFonts w:cstheme="minorHAnsi"/>
                <w:sz w:val="18"/>
                <w:szCs w:val="18"/>
              </w:rPr>
              <w:t>.</w:t>
            </w:r>
          </w:p>
        </w:tc>
        <w:tc>
          <w:tcPr>
            <w:tcW w:w="1389" w:type="dxa"/>
            <w:shd w:val="clear" w:color="auto" w:fill="auto"/>
            <w:tcMar>
              <w:top w:w="20" w:type="dxa"/>
              <w:left w:w="40" w:type="dxa"/>
              <w:bottom w:w="20" w:type="dxa"/>
              <w:right w:w="40" w:type="dxa"/>
            </w:tcMar>
            <w:vAlign w:val="center"/>
          </w:tcPr>
          <w:p w14:paraId="57B4111F" w14:textId="77777777" w:rsidR="007B4562" w:rsidRPr="0068312B" w:rsidRDefault="007B4562" w:rsidP="007B4562">
            <w:pPr>
              <w:jc w:val="center"/>
              <w:rPr>
                <w:rFonts w:cstheme="minorHAnsi"/>
                <w:sz w:val="18"/>
                <w:szCs w:val="18"/>
              </w:rPr>
            </w:pPr>
            <w:r w:rsidRPr="0068312B">
              <w:rPr>
                <w:rFonts w:cstheme="minorHAnsi"/>
                <w:sz w:val="18"/>
                <w:szCs w:val="18"/>
              </w:rPr>
              <w:t>10 ft</w:t>
            </w:r>
            <w:r w:rsidR="000A51C7">
              <w:rPr>
                <w:rFonts w:cstheme="minorHAnsi"/>
                <w:sz w:val="18"/>
                <w:szCs w:val="18"/>
              </w:rPr>
              <w:t>.</w:t>
            </w:r>
          </w:p>
        </w:tc>
      </w:tr>
      <w:tr w:rsidR="002D54B8" w:rsidRPr="0068312B" w14:paraId="4BEA1BBC" w14:textId="77777777" w:rsidTr="0039732B">
        <w:tc>
          <w:tcPr>
            <w:tcW w:w="9817" w:type="dxa"/>
            <w:gridSpan w:val="5"/>
            <w:shd w:val="clear" w:color="auto" w:fill="auto"/>
            <w:tcMar>
              <w:top w:w="20" w:type="dxa"/>
              <w:left w:w="40" w:type="dxa"/>
              <w:bottom w:w="20" w:type="dxa"/>
              <w:right w:w="40" w:type="dxa"/>
            </w:tcMar>
            <w:vAlign w:val="center"/>
          </w:tcPr>
          <w:p w14:paraId="08089288" w14:textId="77777777" w:rsidR="002D54B8" w:rsidRPr="0068312B" w:rsidRDefault="002D54B8" w:rsidP="002D54B8">
            <w:pPr>
              <w:rPr>
                <w:rFonts w:cstheme="minorHAnsi"/>
                <w:sz w:val="18"/>
                <w:szCs w:val="18"/>
              </w:rPr>
            </w:pPr>
            <w:r w:rsidRPr="0068312B">
              <w:rPr>
                <w:rFonts w:cstheme="minorHAnsi"/>
                <w:sz w:val="18"/>
                <w:szCs w:val="18"/>
              </w:rPr>
              <w:t>Rear setback</w:t>
            </w:r>
          </w:p>
        </w:tc>
      </w:tr>
      <w:tr w:rsidR="0007121E" w:rsidRPr="0068312B" w14:paraId="44167608" w14:textId="77777777" w:rsidTr="0039732B">
        <w:tc>
          <w:tcPr>
            <w:tcW w:w="2668" w:type="dxa"/>
            <w:shd w:val="clear" w:color="auto" w:fill="auto"/>
            <w:tcMar>
              <w:top w:w="20" w:type="dxa"/>
              <w:left w:w="40" w:type="dxa"/>
              <w:bottom w:w="20" w:type="dxa"/>
              <w:right w:w="40" w:type="dxa"/>
            </w:tcMar>
            <w:vAlign w:val="center"/>
          </w:tcPr>
          <w:p w14:paraId="6F36DB34" w14:textId="77777777" w:rsidR="0007121E" w:rsidRPr="0068312B" w:rsidRDefault="0007121E" w:rsidP="0007121E">
            <w:pPr>
              <w:ind w:left="120"/>
              <w:rPr>
                <w:rFonts w:cstheme="minorHAnsi"/>
                <w:sz w:val="18"/>
                <w:szCs w:val="18"/>
              </w:rPr>
            </w:pPr>
            <w:r w:rsidRPr="0068312B">
              <w:rPr>
                <w:rFonts w:cstheme="minorHAnsi"/>
                <w:sz w:val="18"/>
                <w:szCs w:val="18"/>
              </w:rPr>
              <w:t>Minimum</w:t>
            </w:r>
          </w:p>
        </w:tc>
        <w:tc>
          <w:tcPr>
            <w:tcW w:w="2070" w:type="dxa"/>
            <w:shd w:val="clear" w:color="auto" w:fill="auto"/>
            <w:tcMar>
              <w:top w:w="20" w:type="dxa"/>
              <w:left w:w="40" w:type="dxa"/>
              <w:bottom w:w="20" w:type="dxa"/>
              <w:right w:w="40" w:type="dxa"/>
            </w:tcMar>
            <w:vAlign w:val="center"/>
          </w:tcPr>
          <w:p w14:paraId="268446EA" w14:textId="77777777" w:rsidR="0007121E" w:rsidRPr="0068312B" w:rsidRDefault="0007121E" w:rsidP="0007121E">
            <w:pPr>
              <w:jc w:val="center"/>
              <w:rPr>
                <w:rFonts w:cstheme="minorHAnsi"/>
                <w:sz w:val="18"/>
                <w:szCs w:val="18"/>
              </w:rPr>
            </w:pPr>
            <w:r w:rsidRPr="0068312B">
              <w:rPr>
                <w:rFonts w:cstheme="minorHAnsi"/>
                <w:sz w:val="18"/>
                <w:szCs w:val="18"/>
              </w:rPr>
              <w:t>0 ft.</w:t>
            </w:r>
          </w:p>
        </w:tc>
        <w:tc>
          <w:tcPr>
            <w:tcW w:w="1899" w:type="dxa"/>
            <w:shd w:val="clear" w:color="auto" w:fill="auto"/>
            <w:tcMar>
              <w:top w:w="20" w:type="dxa"/>
              <w:left w:w="40" w:type="dxa"/>
              <w:bottom w:w="20" w:type="dxa"/>
              <w:right w:w="40" w:type="dxa"/>
            </w:tcMar>
            <w:vAlign w:val="center"/>
          </w:tcPr>
          <w:p w14:paraId="3BA13D93" w14:textId="77777777" w:rsidR="0007121E" w:rsidRPr="0068312B" w:rsidRDefault="0007121E" w:rsidP="0007121E">
            <w:pPr>
              <w:jc w:val="center"/>
              <w:rPr>
                <w:rFonts w:cstheme="minorHAnsi"/>
                <w:sz w:val="18"/>
                <w:szCs w:val="18"/>
              </w:rPr>
            </w:pPr>
            <w:r w:rsidRPr="0068312B">
              <w:rPr>
                <w:rFonts w:cstheme="minorHAnsi"/>
                <w:sz w:val="18"/>
                <w:szCs w:val="18"/>
              </w:rPr>
              <w:t>0 ft.</w:t>
            </w:r>
          </w:p>
        </w:tc>
        <w:tc>
          <w:tcPr>
            <w:tcW w:w="1791" w:type="dxa"/>
            <w:shd w:val="clear" w:color="auto" w:fill="auto"/>
            <w:tcMar>
              <w:top w:w="20" w:type="dxa"/>
              <w:left w:w="40" w:type="dxa"/>
              <w:bottom w:w="20" w:type="dxa"/>
              <w:right w:w="40" w:type="dxa"/>
            </w:tcMar>
            <w:vAlign w:val="center"/>
          </w:tcPr>
          <w:p w14:paraId="33C3FD94" w14:textId="77777777" w:rsidR="0007121E" w:rsidRPr="0068312B" w:rsidRDefault="0007121E" w:rsidP="0007121E">
            <w:pPr>
              <w:jc w:val="center"/>
              <w:rPr>
                <w:rFonts w:cstheme="minorHAnsi"/>
                <w:sz w:val="18"/>
                <w:szCs w:val="18"/>
              </w:rPr>
            </w:pPr>
            <w:r w:rsidRPr="0068312B">
              <w:rPr>
                <w:rFonts w:cstheme="minorHAnsi"/>
                <w:sz w:val="18"/>
                <w:szCs w:val="18"/>
              </w:rPr>
              <w:t>0 ft.</w:t>
            </w:r>
          </w:p>
        </w:tc>
        <w:tc>
          <w:tcPr>
            <w:tcW w:w="1389" w:type="dxa"/>
            <w:shd w:val="clear" w:color="auto" w:fill="auto"/>
            <w:tcMar>
              <w:top w:w="20" w:type="dxa"/>
              <w:left w:w="40" w:type="dxa"/>
              <w:bottom w:w="20" w:type="dxa"/>
              <w:right w:w="40" w:type="dxa"/>
            </w:tcMar>
            <w:vAlign w:val="center"/>
          </w:tcPr>
          <w:p w14:paraId="00E3F40E" w14:textId="77777777" w:rsidR="0007121E" w:rsidRPr="0068312B" w:rsidRDefault="0007121E" w:rsidP="0007121E">
            <w:pPr>
              <w:jc w:val="center"/>
              <w:rPr>
                <w:rFonts w:cstheme="minorHAnsi"/>
                <w:sz w:val="18"/>
                <w:szCs w:val="18"/>
              </w:rPr>
            </w:pPr>
            <w:r w:rsidRPr="0068312B">
              <w:rPr>
                <w:rFonts w:cstheme="minorHAnsi"/>
                <w:sz w:val="18"/>
                <w:szCs w:val="18"/>
              </w:rPr>
              <w:t>0 ft.</w:t>
            </w:r>
          </w:p>
        </w:tc>
      </w:tr>
      <w:tr w:rsidR="00CA70C4" w:rsidRPr="0068312B" w14:paraId="5754890A" w14:textId="77777777" w:rsidTr="0039732B">
        <w:tc>
          <w:tcPr>
            <w:tcW w:w="2668" w:type="dxa"/>
            <w:shd w:val="clear" w:color="auto" w:fill="auto"/>
            <w:tcMar>
              <w:top w:w="20" w:type="dxa"/>
              <w:left w:w="40" w:type="dxa"/>
              <w:bottom w:w="20" w:type="dxa"/>
              <w:right w:w="40" w:type="dxa"/>
            </w:tcMar>
            <w:vAlign w:val="center"/>
          </w:tcPr>
          <w:p w14:paraId="2CBAEC8C" w14:textId="77777777" w:rsidR="00CA70C4" w:rsidRPr="0068312B" w:rsidRDefault="00CA70C4" w:rsidP="00CA70C4">
            <w:pPr>
              <w:ind w:left="120"/>
              <w:rPr>
                <w:rFonts w:cstheme="minorHAnsi"/>
                <w:sz w:val="18"/>
                <w:szCs w:val="18"/>
              </w:rPr>
            </w:pPr>
            <w:r w:rsidRPr="0068312B">
              <w:rPr>
                <w:rFonts w:cstheme="minorHAnsi"/>
                <w:sz w:val="18"/>
                <w:szCs w:val="18"/>
              </w:rPr>
              <w:t>Maximum</w:t>
            </w:r>
          </w:p>
        </w:tc>
        <w:tc>
          <w:tcPr>
            <w:tcW w:w="2070" w:type="dxa"/>
            <w:shd w:val="clear" w:color="auto" w:fill="auto"/>
            <w:tcMar>
              <w:top w:w="20" w:type="dxa"/>
              <w:left w:w="40" w:type="dxa"/>
              <w:bottom w:w="20" w:type="dxa"/>
              <w:right w:w="40" w:type="dxa"/>
            </w:tcMar>
            <w:vAlign w:val="center"/>
          </w:tcPr>
          <w:p w14:paraId="1A117B6C" w14:textId="77777777" w:rsidR="00CA70C4" w:rsidRPr="0068312B" w:rsidRDefault="00CA70C4" w:rsidP="00CA70C4">
            <w:pPr>
              <w:jc w:val="center"/>
              <w:rPr>
                <w:rFonts w:cstheme="minorHAnsi"/>
                <w:sz w:val="18"/>
                <w:szCs w:val="18"/>
              </w:rPr>
            </w:pPr>
            <w:r w:rsidRPr="0068312B">
              <w:rPr>
                <w:rFonts w:cstheme="minorHAnsi"/>
                <w:sz w:val="18"/>
                <w:szCs w:val="18"/>
              </w:rPr>
              <w:t>20 ft.</w:t>
            </w:r>
          </w:p>
        </w:tc>
        <w:tc>
          <w:tcPr>
            <w:tcW w:w="1899" w:type="dxa"/>
            <w:shd w:val="clear" w:color="auto" w:fill="auto"/>
            <w:tcMar>
              <w:top w:w="20" w:type="dxa"/>
              <w:left w:w="40" w:type="dxa"/>
              <w:bottom w:w="20" w:type="dxa"/>
              <w:right w:w="40" w:type="dxa"/>
            </w:tcMar>
            <w:vAlign w:val="center"/>
          </w:tcPr>
          <w:p w14:paraId="2BB8996E" w14:textId="77777777" w:rsidR="00CA70C4" w:rsidRPr="0068312B" w:rsidRDefault="0007121E" w:rsidP="00CA70C4">
            <w:pPr>
              <w:jc w:val="center"/>
              <w:rPr>
                <w:rFonts w:cstheme="minorHAnsi"/>
                <w:sz w:val="18"/>
                <w:szCs w:val="18"/>
              </w:rPr>
            </w:pPr>
            <w:r w:rsidRPr="0068312B">
              <w:rPr>
                <w:rFonts w:cstheme="minorHAnsi"/>
                <w:sz w:val="18"/>
                <w:szCs w:val="18"/>
              </w:rPr>
              <w:t>20 ft</w:t>
            </w:r>
            <w:r w:rsidR="000A51C7">
              <w:rPr>
                <w:rFonts w:cstheme="minorHAnsi"/>
                <w:sz w:val="18"/>
                <w:szCs w:val="18"/>
              </w:rPr>
              <w:t>.</w:t>
            </w:r>
            <w:r w:rsidRPr="0068312B" w:rsidDel="008C56A0">
              <w:rPr>
                <w:rFonts w:cstheme="minorHAnsi"/>
                <w:sz w:val="18"/>
                <w:szCs w:val="18"/>
              </w:rPr>
              <w:t xml:space="preserve"> </w:t>
            </w:r>
          </w:p>
        </w:tc>
        <w:tc>
          <w:tcPr>
            <w:tcW w:w="1791" w:type="dxa"/>
            <w:shd w:val="clear" w:color="auto" w:fill="auto"/>
            <w:tcMar>
              <w:top w:w="20" w:type="dxa"/>
              <w:left w:w="40" w:type="dxa"/>
              <w:bottom w:w="20" w:type="dxa"/>
              <w:right w:w="40" w:type="dxa"/>
            </w:tcMar>
            <w:vAlign w:val="center"/>
          </w:tcPr>
          <w:p w14:paraId="63E2D777" w14:textId="77777777" w:rsidR="00CA70C4" w:rsidRPr="0068312B" w:rsidRDefault="0007121E" w:rsidP="00CA70C4">
            <w:pPr>
              <w:jc w:val="center"/>
              <w:rPr>
                <w:rFonts w:cstheme="minorHAnsi"/>
                <w:sz w:val="18"/>
                <w:szCs w:val="18"/>
              </w:rPr>
            </w:pPr>
            <w:r w:rsidRPr="0068312B">
              <w:rPr>
                <w:rFonts w:cstheme="minorHAnsi"/>
                <w:sz w:val="18"/>
                <w:szCs w:val="18"/>
              </w:rPr>
              <w:t>20 ft</w:t>
            </w:r>
            <w:r w:rsidR="000A51C7">
              <w:rPr>
                <w:rFonts w:cstheme="minorHAnsi"/>
                <w:sz w:val="18"/>
                <w:szCs w:val="18"/>
              </w:rPr>
              <w:t>.</w:t>
            </w:r>
            <w:r w:rsidRPr="0068312B" w:rsidDel="008C56A0">
              <w:rPr>
                <w:rFonts w:cstheme="minorHAnsi"/>
                <w:sz w:val="18"/>
                <w:szCs w:val="18"/>
              </w:rPr>
              <w:t xml:space="preserve"> </w:t>
            </w:r>
          </w:p>
        </w:tc>
        <w:tc>
          <w:tcPr>
            <w:tcW w:w="1389" w:type="dxa"/>
            <w:shd w:val="clear" w:color="auto" w:fill="auto"/>
            <w:tcMar>
              <w:top w:w="20" w:type="dxa"/>
              <w:left w:w="40" w:type="dxa"/>
              <w:bottom w:w="20" w:type="dxa"/>
              <w:right w:w="40" w:type="dxa"/>
            </w:tcMar>
            <w:vAlign w:val="center"/>
          </w:tcPr>
          <w:p w14:paraId="1070ED84" w14:textId="77777777" w:rsidR="00CA70C4" w:rsidRPr="0068312B" w:rsidRDefault="0007121E" w:rsidP="00CA70C4">
            <w:pPr>
              <w:jc w:val="center"/>
              <w:rPr>
                <w:rFonts w:cstheme="minorHAnsi"/>
                <w:sz w:val="18"/>
                <w:szCs w:val="18"/>
              </w:rPr>
            </w:pPr>
            <w:r w:rsidRPr="0068312B">
              <w:rPr>
                <w:rFonts w:cstheme="minorHAnsi"/>
                <w:sz w:val="18"/>
                <w:szCs w:val="18"/>
              </w:rPr>
              <w:t>20 ft</w:t>
            </w:r>
            <w:r w:rsidR="000A51C7">
              <w:rPr>
                <w:rFonts w:cstheme="minorHAnsi"/>
                <w:sz w:val="18"/>
                <w:szCs w:val="18"/>
              </w:rPr>
              <w:t>.</w:t>
            </w:r>
            <w:r w:rsidRPr="0068312B" w:rsidDel="008C56A0">
              <w:rPr>
                <w:rFonts w:cstheme="minorHAnsi"/>
                <w:sz w:val="18"/>
                <w:szCs w:val="18"/>
              </w:rPr>
              <w:t xml:space="preserve"> </w:t>
            </w:r>
          </w:p>
        </w:tc>
      </w:tr>
      <w:tr w:rsidR="00FC15C9" w:rsidRPr="0068312B" w14:paraId="1C82CF83" w14:textId="77777777" w:rsidTr="0039732B">
        <w:tc>
          <w:tcPr>
            <w:tcW w:w="2668" w:type="dxa"/>
            <w:shd w:val="clear" w:color="auto" w:fill="auto"/>
            <w:tcMar>
              <w:top w:w="20" w:type="dxa"/>
              <w:left w:w="40" w:type="dxa"/>
              <w:bottom w:w="20" w:type="dxa"/>
              <w:right w:w="40" w:type="dxa"/>
            </w:tcMar>
            <w:vAlign w:val="center"/>
          </w:tcPr>
          <w:p w14:paraId="611A254A" w14:textId="77777777" w:rsidR="00FC15C9" w:rsidRPr="0068312B" w:rsidRDefault="00FC15C9" w:rsidP="007055B7">
            <w:pPr>
              <w:rPr>
                <w:rFonts w:cstheme="minorHAnsi"/>
                <w:sz w:val="18"/>
                <w:szCs w:val="18"/>
              </w:rPr>
            </w:pPr>
            <w:r w:rsidRPr="0068312B">
              <w:rPr>
                <w:rFonts w:cstheme="minorHAnsi"/>
                <w:sz w:val="18"/>
                <w:szCs w:val="18"/>
              </w:rPr>
              <w:t xml:space="preserve">Building height (stories) </w:t>
            </w:r>
            <w:r w:rsidR="00507599" w:rsidRPr="0068312B">
              <w:rPr>
                <w:rFonts w:cstheme="minorHAnsi"/>
                <w:sz w:val="18"/>
                <w:szCs w:val="18"/>
              </w:rPr>
              <w:t>[</w:t>
            </w:r>
            <w:r w:rsidR="00BD0584" w:rsidRPr="0068312B">
              <w:rPr>
                <w:rFonts w:cstheme="minorHAnsi"/>
                <w:sz w:val="18"/>
                <w:szCs w:val="18"/>
              </w:rPr>
              <w:t>3</w:t>
            </w:r>
            <w:r w:rsidR="00507599" w:rsidRPr="0068312B">
              <w:rPr>
                <w:rFonts w:cstheme="minorHAnsi"/>
                <w:sz w:val="18"/>
                <w:szCs w:val="18"/>
              </w:rPr>
              <w:t>]</w:t>
            </w:r>
          </w:p>
        </w:tc>
        <w:tc>
          <w:tcPr>
            <w:tcW w:w="2070" w:type="dxa"/>
            <w:shd w:val="clear" w:color="auto" w:fill="auto"/>
            <w:tcMar>
              <w:top w:w="20" w:type="dxa"/>
              <w:left w:w="40" w:type="dxa"/>
              <w:bottom w:w="20" w:type="dxa"/>
              <w:right w:w="40" w:type="dxa"/>
            </w:tcMar>
            <w:vAlign w:val="center"/>
          </w:tcPr>
          <w:p w14:paraId="43156DDC" w14:textId="77777777" w:rsidR="00FC15C9" w:rsidRPr="0068312B" w:rsidRDefault="00FC15C9" w:rsidP="007055B7">
            <w:pPr>
              <w:jc w:val="center"/>
              <w:rPr>
                <w:rFonts w:cstheme="minorHAnsi"/>
                <w:sz w:val="18"/>
                <w:szCs w:val="18"/>
              </w:rPr>
            </w:pPr>
          </w:p>
        </w:tc>
        <w:tc>
          <w:tcPr>
            <w:tcW w:w="1899" w:type="dxa"/>
            <w:shd w:val="clear" w:color="auto" w:fill="auto"/>
            <w:tcMar>
              <w:top w:w="20" w:type="dxa"/>
              <w:left w:w="40" w:type="dxa"/>
              <w:bottom w:w="20" w:type="dxa"/>
              <w:right w:w="40" w:type="dxa"/>
            </w:tcMar>
            <w:vAlign w:val="center"/>
          </w:tcPr>
          <w:p w14:paraId="282472EE" w14:textId="77777777" w:rsidR="00FC15C9" w:rsidRPr="0068312B" w:rsidRDefault="00FC15C9" w:rsidP="007055B7">
            <w:pPr>
              <w:jc w:val="center"/>
              <w:rPr>
                <w:rFonts w:cstheme="minorHAnsi"/>
                <w:sz w:val="18"/>
                <w:szCs w:val="18"/>
              </w:rPr>
            </w:pPr>
          </w:p>
        </w:tc>
        <w:tc>
          <w:tcPr>
            <w:tcW w:w="1791" w:type="dxa"/>
            <w:shd w:val="clear" w:color="auto" w:fill="auto"/>
            <w:tcMar>
              <w:top w:w="20" w:type="dxa"/>
              <w:left w:w="40" w:type="dxa"/>
              <w:bottom w:w="20" w:type="dxa"/>
              <w:right w:w="40" w:type="dxa"/>
            </w:tcMar>
            <w:vAlign w:val="center"/>
          </w:tcPr>
          <w:p w14:paraId="1959DE6B" w14:textId="77777777" w:rsidR="00FC15C9" w:rsidRPr="0068312B" w:rsidRDefault="00FC15C9" w:rsidP="007055B7">
            <w:pPr>
              <w:jc w:val="center"/>
              <w:rPr>
                <w:rFonts w:cstheme="minorHAnsi"/>
                <w:sz w:val="18"/>
                <w:szCs w:val="18"/>
              </w:rPr>
            </w:pPr>
          </w:p>
        </w:tc>
        <w:tc>
          <w:tcPr>
            <w:tcW w:w="1389" w:type="dxa"/>
            <w:shd w:val="clear" w:color="auto" w:fill="auto"/>
            <w:tcMar>
              <w:top w:w="20" w:type="dxa"/>
              <w:left w:w="40" w:type="dxa"/>
              <w:bottom w:w="20" w:type="dxa"/>
              <w:right w:w="40" w:type="dxa"/>
            </w:tcMar>
            <w:vAlign w:val="center"/>
          </w:tcPr>
          <w:p w14:paraId="27B66D10" w14:textId="77777777" w:rsidR="00FC15C9" w:rsidRPr="0068312B" w:rsidRDefault="00FC15C9" w:rsidP="007055B7">
            <w:pPr>
              <w:jc w:val="center"/>
              <w:rPr>
                <w:rFonts w:cstheme="minorHAnsi"/>
                <w:sz w:val="18"/>
                <w:szCs w:val="18"/>
              </w:rPr>
            </w:pPr>
          </w:p>
        </w:tc>
      </w:tr>
      <w:tr w:rsidR="00FC15C9" w:rsidRPr="0068312B" w14:paraId="3F842DA8" w14:textId="77777777" w:rsidTr="0039732B">
        <w:tc>
          <w:tcPr>
            <w:tcW w:w="2668" w:type="dxa"/>
            <w:shd w:val="clear" w:color="auto" w:fill="auto"/>
            <w:tcMar>
              <w:top w:w="20" w:type="dxa"/>
              <w:left w:w="40" w:type="dxa"/>
              <w:bottom w:w="20" w:type="dxa"/>
              <w:right w:w="40" w:type="dxa"/>
            </w:tcMar>
            <w:vAlign w:val="center"/>
          </w:tcPr>
          <w:p w14:paraId="615FA01E" w14:textId="77777777" w:rsidR="00FC15C9" w:rsidRPr="0068312B" w:rsidRDefault="00FC15C9" w:rsidP="007055B7">
            <w:pPr>
              <w:ind w:left="120"/>
              <w:rPr>
                <w:rFonts w:cstheme="minorHAnsi"/>
                <w:sz w:val="18"/>
                <w:szCs w:val="18"/>
              </w:rPr>
            </w:pPr>
            <w:r w:rsidRPr="0068312B">
              <w:rPr>
                <w:rFonts w:cstheme="minorHAnsi"/>
                <w:sz w:val="18"/>
                <w:szCs w:val="18"/>
              </w:rPr>
              <w:t>Minimum</w:t>
            </w:r>
            <w:r w:rsidR="00F6123A" w:rsidRPr="0068312B">
              <w:rPr>
                <w:rFonts w:cstheme="minorHAnsi"/>
                <w:sz w:val="18"/>
                <w:szCs w:val="18"/>
              </w:rPr>
              <w:t xml:space="preserve"> </w:t>
            </w:r>
          </w:p>
        </w:tc>
        <w:tc>
          <w:tcPr>
            <w:tcW w:w="2070" w:type="dxa"/>
            <w:shd w:val="clear" w:color="auto" w:fill="auto"/>
            <w:tcMar>
              <w:top w:w="20" w:type="dxa"/>
              <w:left w:w="40" w:type="dxa"/>
              <w:bottom w:w="20" w:type="dxa"/>
              <w:right w:w="40" w:type="dxa"/>
            </w:tcMar>
            <w:vAlign w:val="center"/>
          </w:tcPr>
          <w:p w14:paraId="2C8E7C56" w14:textId="77777777" w:rsidR="00FC15C9" w:rsidRPr="0068312B" w:rsidRDefault="00FC15C9" w:rsidP="007055B7">
            <w:pPr>
              <w:jc w:val="center"/>
              <w:rPr>
                <w:rFonts w:cstheme="minorHAnsi"/>
                <w:sz w:val="18"/>
                <w:szCs w:val="18"/>
              </w:rPr>
            </w:pPr>
            <w:r w:rsidRPr="0068312B">
              <w:rPr>
                <w:rFonts w:cstheme="minorHAnsi"/>
                <w:sz w:val="18"/>
                <w:szCs w:val="18"/>
              </w:rPr>
              <w:t>two</w:t>
            </w:r>
          </w:p>
        </w:tc>
        <w:tc>
          <w:tcPr>
            <w:tcW w:w="1899" w:type="dxa"/>
            <w:shd w:val="clear" w:color="auto" w:fill="auto"/>
            <w:tcMar>
              <w:top w:w="20" w:type="dxa"/>
              <w:left w:w="40" w:type="dxa"/>
              <w:bottom w:w="20" w:type="dxa"/>
              <w:right w:w="40" w:type="dxa"/>
            </w:tcMar>
            <w:vAlign w:val="center"/>
          </w:tcPr>
          <w:p w14:paraId="7144B61F" w14:textId="77777777" w:rsidR="00FC15C9" w:rsidRPr="0068312B" w:rsidRDefault="00507599" w:rsidP="007055B7">
            <w:pPr>
              <w:jc w:val="center"/>
              <w:rPr>
                <w:rFonts w:cstheme="minorHAnsi"/>
                <w:sz w:val="18"/>
                <w:szCs w:val="18"/>
              </w:rPr>
            </w:pPr>
            <w:r w:rsidRPr="0068312B">
              <w:rPr>
                <w:rFonts w:cstheme="minorHAnsi"/>
                <w:sz w:val="18"/>
                <w:szCs w:val="18"/>
              </w:rPr>
              <w:t>two</w:t>
            </w:r>
          </w:p>
        </w:tc>
        <w:tc>
          <w:tcPr>
            <w:tcW w:w="1791" w:type="dxa"/>
            <w:shd w:val="clear" w:color="auto" w:fill="auto"/>
            <w:tcMar>
              <w:top w:w="20" w:type="dxa"/>
              <w:left w:w="40" w:type="dxa"/>
              <w:bottom w:w="20" w:type="dxa"/>
              <w:right w:w="40" w:type="dxa"/>
            </w:tcMar>
            <w:vAlign w:val="center"/>
          </w:tcPr>
          <w:p w14:paraId="740BBD04" w14:textId="77777777" w:rsidR="00FC15C9" w:rsidRPr="0068312B" w:rsidRDefault="00FC15C9" w:rsidP="007055B7">
            <w:pPr>
              <w:jc w:val="center"/>
              <w:rPr>
                <w:rFonts w:cstheme="minorHAnsi"/>
                <w:sz w:val="18"/>
                <w:szCs w:val="18"/>
              </w:rPr>
            </w:pPr>
            <w:r w:rsidRPr="0068312B">
              <w:rPr>
                <w:rFonts w:cstheme="minorHAnsi"/>
                <w:sz w:val="18"/>
                <w:szCs w:val="18"/>
              </w:rPr>
              <w:t>two</w:t>
            </w:r>
          </w:p>
        </w:tc>
        <w:tc>
          <w:tcPr>
            <w:tcW w:w="1389" w:type="dxa"/>
            <w:shd w:val="clear" w:color="auto" w:fill="auto"/>
            <w:tcMar>
              <w:top w:w="20" w:type="dxa"/>
              <w:left w:w="40" w:type="dxa"/>
              <w:bottom w:w="20" w:type="dxa"/>
              <w:right w:w="40" w:type="dxa"/>
            </w:tcMar>
            <w:vAlign w:val="center"/>
          </w:tcPr>
          <w:p w14:paraId="015F491A" w14:textId="77777777" w:rsidR="00FC15C9" w:rsidRPr="0068312B" w:rsidRDefault="00FC15C9" w:rsidP="007055B7">
            <w:pPr>
              <w:jc w:val="center"/>
              <w:rPr>
                <w:rFonts w:cstheme="minorHAnsi"/>
                <w:sz w:val="18"/>
                <w:szCs w:val="18"/>
              </w:rPr>
            </w:pPr>
            <w:r w:rsidRPr="0068312B">
              <w:rPr>
                <w:rFonts w:cstheme="minorHAnsi"/>
                <w:sz w:val="18"/>
                <w:szCs w:val="18"/>
              </w:rPr>
              <w:t>two</w:t>
            </w:r>
          </w:p>
        </w:tc>
      </w:tr>
      <w:tr w:rsidR="00FC15C9" w:rsidRPr="0068312B" w14:paraId="40CC0C2F" w14:textId="77777777" w:rsidTr="0039732B">
        <w:tc>
          <w:tcPr>
            <w:tcW w:w="2668" w:type="dxa"/>
            <w:shd w:val="clear" w:color="auto" w:fill="auto"/>
            <w:tcMar>
              <w:top w:w="20" w:type="dxa"/>
              <w:left w:w="40" w:type="dxa"/>
              <w:bottom w:w="20" w:type="dxa"/>
              <w:right w:w="40" w:type="dxa"/>
            </w:tcMar>
            <w:vAlign w:val="center"/>
          </w:tcPr>
          <w:p w14:paraId="4CD85D40" w14:textId="77777777" w:rsidR="00FC15C9" w:rsidRPr="0068312B" w:rsidRDefault="00FC15C9" w:rsidP="007055B7">
            <w:pPr>
              <w:ind w:left="120"/>
              <w:rPr>
                <w:rFonts w:cstheme="minorHAnsi"/>
                <w:sz w:val="18"/>
                <w:szCs w:val="18"/>
              </w:rPr>
            </w:pPr>
            <w:r w:rsidRPr="0068312B">
              <w:rPr>
                <w:rFonts w:cstheme="minorHAnsi"/>
                <w:sz w:val="18"/>
                <w:szCs w:val="18"/>
              </w:rPr>
              <w:t>Maximum (stories/feet)</w:t>
            </w:r>
            <w:r w:rsidR="002D54B8" w:rsidRPr="0068312B">
              <w:rPr>
                <w:rFonts w:cstheme="minorHAnsi"/>
                <w:sz w:val="18"/>
                <w:szCs w:val="18"/>
              </w:rPr>
              <w:t xml:space="preserve"> [</w:t>
            </w:r>
            <w:r w:rsidR="00BD0584" w:rsidRPr="0068312B">
              <w:rPr>
                <w:rFonts w:cstheme="minorHAnsi"/>
                <w:sz w:val="18"/>
                <w:szCs w:val="18"/>
              </w:rPr>
              <w:t>4</w:t>
            </w:r>
            <w:r w:rsidR="002D54B8" w:rsidRPr="0068312B">
              <w:rPr>
                <w:rFonts w:cstheme="minorHAnsi"/>
                <w:sz w:val="18"/>
                <w:szCs w:val="18"/>
              </w:rPr>
              <w:t>]</w:t>
            </w:r>
          </w:p>
        </w:tc>
        <w:tc>
          <w:tcPr>
            <w:tcW w:w="2070" w:type="dxa"/>
            <w:shd w:val="clear" w:color="auto" w:fill="auto"/>
            <w:tcMar>
              <w:top w:w="20" w:type="dxa"/>
              <w:left w:w="40" w:type="dxa"/>
              <w:bottom w:w="20" w:type="dxa"/>
              <w:right w:w="40" w:type="dxa"/>
            </w:tcMar>
            <w:vAlign w:val="center"/>
          </w:tcPr>
          <w:p w14:paraId="237E2FAD" w14:textId="77777777" w:rsidR="00FC15C9" w:rsidRPr="0068312B" w:rsidRDefault="00FC15C9" w:rsidP="007055B7">
            <w:pPr>
              <w:jc w:val="center"/>
              <w:rPr>
                <w:rFonts w:cstheme="minorHAnsi"/>
                <w:sz w:val="18"/>
                <w:szCs w:val="18"/>
              </w:rPr>
            </w:pPr>
            <w:r w:rsidRPr="0068312B">
              <w:rPr>
                <w:rFonts w:cstheme="minorHAnsi"/>
                <w:sz w:val="18"/>
                <w:szCs w:val="18"/>
              </w:rPr>
              <w:t>four</w:t>
            </w:r>
          </w:p>
        </w:tc>
        <w:tc>
          <w:tcPr>
            <w:tcW w:w="1899" w:type="dxa"/>
            <w:shd w:val="clear" w:color="auto" w:fill="auto"/>
            <w:tcMar>
              <w:top w:w="20" w:type="dxa"/>
              <w:left w:w="40" w:type="dxa"/>
              <w:bottom w:w="20" w:type="dxa"/>
              <w:right w:w="40" w:type="dxa"/>
            </w:tcMar>
            <w:vAlign w:val="center"/>
          </w:tcPr>
          <w:p w14:paraId="3AF7C801" w14:textId="77777777" w:rsidR="00FC15C9" w:rsidRPr="0068312B" w:rsidRDefault="00FC15C9" w:rsidP="007055B7">
            <w:pPr>
              <w:jc w:val="center"/>
              <w:rPr>
                <w:rFonts w:cstheme="minorHAnsi"/>
                <w:sz w:val="18"/>
                <w:szCs w:val="18"/>
              </w:rPr>
            </w:pPr>
            <w:r w:rsidRPr="0068312B">
              <w:rPr>
                <w:rFonts w:cstheme="minorHAnsi"/>
                <w:sz w:val="18"/>
                <w:szCs w:val="18"/>
              </w:rPr>
              <w:t>three</w:t>
            </w:r>
          </w:p>
        </w:tc>
        <w:tc>
          <w:tcPr>
            <w:tcW w:w="1791" w:type="dxa"/>
            <w:shd w:val="clear" w:color="auto" w:fill="auto"/>
            <w:tcMar>
              <w:top w:w="20" w:type="dxa"/>
              <w:left w:w="40" w:type="dxa"/>
              <w:bottom w:w="20" w:type="dxa"/>
              <w:right w:w="40" w:type="dxa"/>
            </w:tcMar>
            <w:vAlign w:val="center"/>
          </w:tcPr>
          <w:p w14:paraId="4EC0A521" w14:textId="77777777" w:rsidR="00FC15C9" w:rsidRPr="0068312B" w:rsidRDefault="00FC15C9" w:rsidP="007055B7">
            <w:pPr>
              <w:jc w:val="center"/>
              <w:rPr>
                <w:rFonts w:cstheme="minorHAnsi"/>
                <w:sz w:val="18"/>
                <w:szCs w:val="18"/>
              </w:rPr>
            </w:pPr>
            <w:r w:rsidRPr="0068312B">
              <w:rPr>
                <w:rFonts w:cstheme="minorHAnsi"/>
                <w:sz w:val="18"/>
                <w:szCs w:val="18"/>
              </w:rPr>
              <w:t>four</w:t>
            </w:r>
          </w:p>
        </w:tc>
        <w:tc>
          <w:tcPr>
            <w:tcW w:w="1389" w:type="dxa"/>
            <w:shd w:val="clear" w:color="auto" w:fill="auto"/>
            <w:tcMar>
              <w:top w:w="20" w:type="dxa"/>
              <w:left w:w="40" w:type="dxa"/>
              <w:bottom w:w="20" w:type="dxa"/>
              <w:right w:w="40" w:type="dxa"/>
            </w:tcMar>
            <w:vAlign w:val="center"/>
          </w:tcPr>
          <w:p w14:paraId="4F8BC9DD" w14:textId="77777777" w:rsidR="00FC15C9" w:rsidRPr="0068312B" w:rsidRDefault="00FC15C9" w:rsidP="007055B7">
            <w:pPr>
              <w:jc w:val="center"/>
              <w:rPr>
                <w:rFonts w:cstheme="minorHAnsi"/>
                <w:sz w:val="18"/>
                <w:szCs w:val="18"/>
              </w:rPr>
            </w:pPr>
            <w:r w:rsidRPr="0068312B">
              <w:rPr>
                <w:rFonts w:cstheme="minorHAnsi"/>
                <w:sz w:val="18"/>
                <w:szCs w:val="18"/>
              </w:rPr>
              <w:t>five</w:t>
            </w:r>
          </w:p>
        </w:tc>
      </w:tr>
      <w:tr w:rsidR="00FC15C9" w:rsidRPr="0068312B" w14:paraId="68EC3FD2" w14:textId="77777777" w:rsidTr="0039732B">
        <w:tc>
          <w:tcPr>
            <w:tcW w:w="2668" w:type="dxa"/>
            <w:shd w:val="clear" w:color="auto" w:fill="auto"/>
            <w:tcMar>
              <w:top w:w="20" w:type="dxa"/>
              <w:left w:w="40" w:type="dxa"/>
              <w:bottom w:w="20" w:type="dxa"/>
              <w:right w:w="40" w:type="dxa"/>
            </w:tcMar>
            <w:vAlign w:val="center"/>
          </w:tcPr>
          <w:p w14:paraId="6EFC4C4D" w14:textId="77777777" w:rsidR="00FC15C9" w:rsidRPr="0068312B" w:rsidRDefault="00FC15C9" w:rsidP="007055B7">
            <w:pPr>
              <w:ind w:left="120"/>
              <w:rPr>
                <w:rFonts w:cstheme="minorHAnsi"/>
                <w:sz w:val="18"/>
                <w:szCs w:val="18"/>
              </w:rPr>
            </w:pPr>
            <w:r w:rsidRPr="0068312B">
              <w:rPr>
                <w:rFonts w:cstheme="minorHAnsi"/>
                <w:sz w:val="18"/>
                <w:szCs w:val="18"/>
              </w:rPr>
              <w:t>Ground floor height minimum</w:t>
            </w:r>
            <w:r w:rsidR="00B934BC" w:rsidRPr="0068312B">
              <w:rPr>
                <w:rFonts w:cstheme="minorHAnsi"/>
                <w:sz w:val="18"/>
                <w:szCs w:val="18"/>
              </w:rPr>
              <w:t xml:space="preserve"> [</w:t>
            </w:r>
            <w:r w:rsidR="00BD0584" w:rsidRPr="0068312B">
              <w:rPr>
                <w:rFonts w:cstheme="minorHAnsi"/>
                <w:sz w:val="18"/>
                <w:szCs w:val="18"/>
              </w:rPr>
              <w:t>5</w:t>
            </w:r>
            <w:r w:rsidR="00B934BC" w:rsidRPr="0068312B">
              <w:rPr>
                <w:rFonts w:cstheme="minorHAnsi"/>
                <w:sz w:val="18"/>
                <w:szCs w:val="18"/>
              </w:rPr>
              <w:t>]</w:t>
            </w:r>
          </w:p>
        </w:tc>
        <w:tc>
          <w:tcPr>
            <w:tcW w:w="2070" w:type="dxa"/>
            <w:shd w:val="clear" w:color="auto" w:fill="auto"/>
            <w:tcMar>
              <w:top w:w="20" w:type="dxa"/>
              <w:left w:w="40" w:type="dxa"/>
              <w:bottom w:w="20" w:type="dxa"/>
              <w:right w:w="40" w:type="dxa"/>
            </w:tcMar>
            <w:vAlign w:val="center"/>
          </w:tcPr>
          <w:p w14:paraId="60080F05" w14:textId="77777777" w:rsidR="00FC15C9" w:rsidRPr="0068312B" w:rsidRDefault="00B934BC" w:rsidP="007055B7">
            <w:pPr>
              <w:jc w:val="center"/>
              <w:rPr>
                <w:rFonts w:cstheme="minorHAnsi"/>
                <w:sz w:val="18"/>
                <w:szCs w:val="18"/>
              </w:rPr>
            </w:pPr>
            <w:r w:rsidRPr="0068312B">
              <w:rPr>
                <w:rFonts w:cstheme="minorHAnsi"/>
                <w:sz w:val="18"/>
                <w:szCs w:val="18"/>
              </w:rPr>
              <w:t xml:space="preserve">15 </w:t>
            </w:r>
            <w:r w:rsidR="00FC15C9" w:rsidRPr="0068312B">
              <w:rPr>
                <w:rFonts w:cstheme="minorHAnsi"/>
                <w:sz w:val="18"/>
                <w:szCs w:val="18"/>
              </w:rPr>
              <w:t>ft.</w:t>
            </w:r>
            <w:r w:rsidR="00453F9A" w:rsidRPr="0068312B">
              <w:rPr>
                <w:rFonts w:cstheme="minorHAnsi"/>
                <w:sz w:val="18"/>
                <w:szCs w:val="18"/>
              </w:rPr>
              <w:t xml:space="preserve"> </w:t>
            </w:r>
          </w:p>
        </w:tc>
        <w:tc>
          <w:tcPr>
            <w:tcW w:w="1899" w:type="dxa"/>
            <w:shd w:val="clear" w:color="auto" w:fill="auto"/>
            <w:tcMar>
              <w:top w:w="20" w:type="dxa"/>
              <w:left w:w="40" w:type="dxa"/>
              <w:bottom w:w="20" w:type="dxa"/>
              <w:right w:w="40" w:type="dxa"/>
            </w:tcMar>
            <w:vAlign w:val="center"/>
          </w:tcPr>
          <w:p w14:paraId="30352622" w14:textId="77777777" w:rsidR="00FC15C9" w:rsidRPr="0068312B" w:rsidRDefault="00B934BC" w:rsidP="007055B7">
            <w:pPr>
              <w:jc w:val="center"/>
              <w:rPr>
                <w:rFonts w:cstheme="minorHAnsi"/>
                <w:sz w:val="18"/>
                <w:szCs w:val="18"/>
              </w:rPr>
            </w:pPr>
            <w:r w:rsidRPr="0068312B">
              <w:rPr>
                <w:rFonts w:cstheme="minorHAnsi"/>
                <w:sz w:val="18"/>
                <w:szCs w:val="18"/>
              </w:rPr>
              <w:t>12 ft</w:t>
            </w:r>
            <w:r w:rsidR="000A51C7">
              <w:rPr>
                <w:rFonts w:cstheme="minorHAnsi"/>
                <w:sz w:val="18"/>
                <w:szCs w:val="18"/>
              </w:rPr>
              <w:t>.</w:t>
            </w:r>
          </w:p>
        </w:tc>
        <w:tc>
          <w:tcPr>
            <w:tcW w:w="1791" w:type="dxa"/>
            <w:shd w:val="clear" w:color="auto" w:fill="auto"/>
            <w:tcMar>
              <w:top w:w="20" w:type="dxa"/>
              <w:left w:w="40" w:type="dxa"/>
              <w:bottom w:w="20" w:type="dxa"/>
              <w:right w:w="40" w:type="dxa"/>
            </w:tcMar>
            <w:vAlign w:val="center"/>
          </w:tcPr>
          <w:p w14:paraId="0204AEBD" w14:textId="77777777" w:rsidR="00FC15C9" w:rsidRPr="0068312B" w:rsidRDefault="00FC15C9" w:rsidP="007055B7">
            <w:pPr>
              <w:jc w:val="center"/>
              <w:rPr>
                <w:rFonts w:cstheme="minorHAnsi"/>
                <w:sz w:val="18"/>
                <w:szCs w:val="18"/>
              </w:rPr>
            </w:pPr>
            <w:r w:rsidRPr="0068312B">
              <w:rPr>
                <w:rFonts w:cstheme="minorHAnsi"/>
                <w:sz w:val="18"/>
                <w:szCs w:val="18"/>
              </w:rPr>
              <w:t>12 ft.</w:t>
            </w:r>
          </w:p>
        </w:tc>
        <w:tc>
          <w:tcPr>
            <w:tcW w:w="1389" w:type="dxa"/>
            <w:shd w:val="clear" w:color="auto" w:fill="auto"/>
            <w:tcMar>
              <w:top w:w="20" w:type="dxa"/>
              <w:left w:w="40" w:type="dxa"/>
              <w:bottom w:w="20" w:type="dxa"/>
              <w:right w:w="40" w:type="dxa"/>
            </w:tcMar>
            <w:vAlign w:val="center"/>
          </w:tcPr>
          <w:p w14:paraId="08B0279C" w14:textId="77777777" w:rsidR="00FC15C9" w:rsidRPr="0068312B" w:rsidRDefault="004C4A51" w:rsidP="004C4A51">
            <w:pPr>
              <w:jc w:val="center"/>
              <w:rPr>
                <w:rFonts w:cstheme="minorHAnsi"/>
                <w:sz w:val="18"/>
                <w:szCs w:val="18"/>
              </w:rPr>
            </w:pPr>
            <w:r w:rsidRPr="0068312B">
              <w:rPr>
                <w:rFonts w:cstheme="minorHAnsi"/>
                <w:sz w:val="18"/>
                <w:szCs w:val="18"/>
              </w:rPr>
              <w:t xml:space="preserve">15 </w:t>
            </w:r>
            <w:r w:rsidR="00671196" w:rsidRPr="0068312B">
              <w:rPr>
                <w:rFonts w:cstheme="minorHAnsi"/>
                <w:sz w:val="18"/>
                <w:szCs w:val="18"/>
              </w:rPr>
              <w:t>ft.</w:t>
            </w:r>
          </w:p>
        </w:tc>
      </w:tr>
      <w:tr w:rsidR="003346D6" w:rsidRPr="0068312B" w14:paraId="4FC5F77F" w14:textId="77777777" w:rsidTr="0039732B">
        <w:tc>
          <w:tcPr>
            <w:tcW w:w="2668" w:type="dxa"/>
            <w:shd w:val="clear" w:color="auto" w:fill="auto"/>
            <w:tcMar>
              <w:top w:w="20" w:type="dxa"/>
              <w:left w:w="40" w:type="dxa"/>
              <w:bottom w:w="20" w:type="dxa"/>
              <w:right w:w="40" w:type="dxa"/>
            </w:tcMar>
            <w:vAlign w:val="center"/>
          </w:tcPr>
          <w:p w14:paraId="4A595C4E" w14:textId="77777777" w:rsidR="003346D6" w:rsidRPr="0068312B" w:rsidRDefault="003346D6" w:rsidP="00055C13">
            <w:pPr>
              <w:ind w:left="120"/>
              <w:rPr>
                <w:rFonts w:cstheme="minorHAnsi"/>
                <w:sz w:val="18"/>
                <w:szCs w:val="18"/>
              </w:rPr>
            </w:pPr>
            <w:r w:rsidRPr="0068312B">
              <w:rPr>
                <w:rFonts w:cstheme="minorHAnsi"/>
                <w:sz w:val="18"/>
                <w:szCs w:val="18"/>
              </w:rPr>
              <w:t>Ground floor use</w:t>
            </w:r>
            <w:r w:rsidR="00453F9A" w:rsidRPr="0068312B">
              <w:rPr>
                <w:rFonts w:cstheme="minorHAnsi"/>
                <w:sz w:val="18"/>
                <w:szCs w:val="18"/>
              </w:rPr>
              <w:t>s</w:t>
            </w:r>
          </w:p>
        </w:tc>
        <w:tc>
          <w:tcPr>
            <w:tcW w:w="2070" w:type="dxa"/>
            <w:shd w:val="clear" w:color="auto" w:fill="auto"/>
            <w:tcMar>
              <w:top w:w="20" w:type="dxa"/>
              <w:left w:w="40" w:type="dxa"/>
              <w:bottom w:w="20" w:type="dxa"/>
              <w:right w:w="40" w:type="dxa"/>
            </w:tcMar>
            <w:vAlign w:val="center"/>
          </w:tcPr>
          <w:p w14:paraId="61370502" w14:textId="77777777" w:rsidR="003346D6" w:rsidRPr="0068312B" w:rsidRDefault="00453F9A" w:rsidP="00055C13">
            <w:pPr>
              <w:rPr>
                <w:rFonts w:cstheme="minorHAnsi"/>
                <w:sz w:val="18"/>
                <w:szCs w:val="18"/>
              </w:rPr>
            </w:pPr>
            <w:r w:rsidRPr="0068312B">
              <w:rPr>
                <w:sz w:val="18"/>
              </w:rPr>
              <w:t xml:space="preserve">Mixed-use buildings required within 200 feet of the Park Place/Courtside Drive intersection. </w:t>
            </w:r>
          </w:p>
        </w:tc>
        <w:tc>
          <w:tcPr>
            <w:tcW w:w="1899" w:type="dxa"/>
            <w:shd w:val="clear" w:color="auto" w:fill="auto"/>
            <w:tcMar>
              <w:top w:w="20" w:type="dxa"/>
              <w:left w:w="40" w:type="dxa"/>
              <w:bottom w:w="20" w:type="dxa"/>
              <w:right w:w="40" w:type="dxa"/>
            </w:tcMar>
            <w:vAlign w:val="center"/>
          </w:tcPr>
          <w:p w14:paraId="16C8146A" w14:textId="77777777" w:rsidR="003346D6" w:rsidRPr="0068312B" w:rsidRDefault="00453F9A" w:rsidP="007055B7">
            <w:pPr>
              <w:jc w:val="center"/>
              <w:rPr>
                <w:rFonts w:cstheme="minorHAnsi"/>
                <w:sz w:val="18"/>
                <w:szCs w:val="18"/>
              </w:rPr>
            </w:pPr>
            <w:r w:rsidRPr="0068312B">
              <w:rPr>
                <w:rFonts w:cstheme="minorHAnsi"/>
                <w:sz w:val="18"/>
                <w:szCs w:val="18"/>
              </w:rPr>
              <w:t>N/A</w:t>
            </w:r>
          </w:p>
        </w:tc>
        <w:tc>
          <w:tcPr>
            <w:tcW w:w="1791" w:type="dxa"/>
            <w:shd w:val="clear" w:color="auto" w:fill="auto"/>
            <w:tcMar>
              <w:top w:w="20" w:type="dxa"/>
              <w:left w:w="40" w:type="dxa"/>
              <w:bottom w:w="20" w:type="dxa"/>
              <w:right w:w="40" w:type="dxa"/>
            </w:tcMar>
            <w:vAlign w:val="center"/>
          </w:tcPr>
          <w:p w14:paraId="14C3F58F" w14:textId="77777777" w:rsidR="003346D6" w:rsidRPr="0068312B" w:rsidRDefault="00453F9A" w:rsidP="007055B7">
            <w:pPr>
              <w:jc w:val="center"/>
              <w:rPr>
                <w:rFonts w:cstheme="minorHAnsi"/>
                <w:sz w:val="18"/>
                <w:szCs w:val="18"/>
              </w:rPr>
            </w:pPr>
            <w:r w:rsidRPr="0068312B">
              <w:rPr>
                <w:rFonts w:cstheme="minorHAnsi"/>
                <w:sz w:val="18"/>
                <w:szCs w:val="18"/>
              </w:rPr>
              <w:t>N/A</w:t>
            </w:r>
          </w:p>
        </w:tc>
        <w:tc>
          <w:tcPr>
            <w:tcW w:w="1389" w:type="dxa"/>
            <w:shd w:val="clear" w:color="auto" w:fill="auto"/>
            <w:tcMar>
              <w:top w:w="20" w:type="dxa"/>
              <w:left w:w="40" w:type="dxa"/>
              <w:bottom w:w="20" w:type="dxa"/>
              <w:right w:w="40" w:type="dxa"/>
            </w:tcMar>
            <w:vAlign w:val="center"/>
          </w:tcPr>
          <w:p w14:paraId="3CB03AA1" w14:textId="77777777" w:rsidR="003346D6" w:rsidRPr="0068312B" w:rsidRDefault="00453F9A" w:rsidP="007055B7">
            <w:pPr>
              <w:jc w:val="center"/>
              <w:rPr>
                <w:rFonts w:cstheme="minorHAnsi"/>
                <w:sz w:val="18"/>
                <w:szCs w:val="18"/>
              </w:rPr>
            </w:pPr>
            <w:r w:rsidRPr="0068312B">
              <w:rPr>
                <w:rFonts w:cstheme="minorHAnsi"/>
                <w:sz w:val="18"/>
                <w:szCs w:val="18"/>
              </w:rPr>
              <w:t>N/A</w:t>
            </w:r>
          </w:p>
        </w:tc>
      </w:tr>
      <w:tr w:rsidR="00FC15C9" w:rsidRPr="0068312B" w14:paraId="129621B7" w14:textId="77777777" w:rsidTr="0039732B">
        <w:tc>
          <w:tcPr>
            <w:tcW w:w="2668" w:type="dxa"/>
            <w:shd w:val="clear" w:color="auto" w:fill="auto"/>
            <w:tcMar>
              <w:top w:w="20" w:type="dxa"/>
              <w:left w:w="40" w:type="dxa"/>
              <w:bottom w:w="20" w:type="dxa"/>
              <w:right w:w="40" w:type="dxa"/>
            </w:tcMar>
            <w:vAlign w:val="center"/>
          </w:tcPr>
          <w:p w14:paraId="78B4A823" w14:textId="77777777" w:rsidR="00FC15C9" w:rsidRPr="0068312B" w:rsidRDefault="00964176" w:rsidP="00964176">
            <w:pPr>
              <w:rPr>
                <w:rFonts w:cstheme="minorHAnsi"/>
                <w:sz w:val="18"/>
                <w:szCs w:val="18"/>
              </w:rPr>
            </w:pPr>
            <w:r w:rsidRPr="0068312B">
              <w:rPr>
                <w:rFonts w:cstheme="minorHAnsi"/>
                <w:sz w:val="18"/>
                <w:szCs w:val="18"/>
              </w:rPr>
              <w:t xml:space="preserve">Building site </w:t>
            </w:r>
            <w:r w:rsidR="00FC15C9" w:rsidRPr="0068312B">
              <w:rPr>
                <w:rFonts w:cstheme="minorHAnsi"/>
                <w:sz w:val="18"/>
                <w:szCs w:val="18"/>
              </w:rPr>
              <w:t>coverage maximum</w:t>
            </w:r>
          </w:p>
        </w:tc>
        <w:tc>
          <w:tcPr>
            <w:tcW w:w="2070" w:type="dxa"/>
            <w:shd w:val="clear" w:color="auto" w:fill="auto"/>
            <w:tcMar>
              <w:top w:w="20" w:type="dxa"/>
              <w:left w:w="40" w:type="dxa"/>
              <w:bottom w:w="20" w:type="dxa"/>
              <w:right w:w="40" w:type="dxa"/>
            </w:tcMar>
            <w:vAlign w:val="center"/>
          </w:tcPr>
          <w:p w14:paraId="45A34139" w14:textId="77777777" w:rsidR="00FC15C9" w:rsidRPr="0068312B" w:rsidRDefault="00FC15C9" w:rsidP="007055B7">
            <w:pPr>
              <w:jc w:val="center"/>
              <w:rPr>
                <w:rFonts w:cstheme="minorHAnsi"/>
                <w:sz w:val="18"/>
                <w:szCs w:val="18"/>
              </w:rPr>
            </w:pPr>
            <w:r w:rsidRPr="0068312B">
              <w:rPr>
                <w:rFonts w:cstheme="minorHAnsi"/>
                <w:sz w:val="18"/>
                <w:szCs w:val="18"/>
              </w:rPr>
              <w:t>90%</w:t>
            </w:r>
          </w:p>
        </w:tc>
        <w:tc>
          <w:tcPr>
            <w:tcW w:w="1899" w:type="dxa"/>
            <w:shd w:val="clear" w:color="auto" w:fill="auto"/>
            <w:tcMar>
              <w:top w:w="20" w:type="dxa"/>
              <w:left w:w="40" w:type="dxa"/>
              <w:bottom w:w="20" w:type="dxa"/>
              <w:right w:w="40" w:type="dxa"/>
            </w:tcMar>
            <w:vAlign w:val="center"/>
          </w:tcPr>
          <w:p w14:paraId="230A00F3" w14:textId="77777777" w:rsidR="00FC15C9" w:rsidRPr="0068312B" w:rsidRDefault="00FC15C9" w:rsidP="007055B7">
            <w:pPr>
              <w:jc w:val="center"/>
              <w:rPr>
                <w:rFonts w:cstheme="minorHAnsi"/>
                <w:sz w:val="18"/>
                <w:szCs w:val="18"/>
              </w:rPr>
            </w:pPr>
            <w:r w:rsidRPr="0068312B">
              <w:rPr>
                <w:rFonts w:cstheme="minorHAnsi"/>
                <w:sz w:val="18"/>
                <w:szCs w:val="18"/>
              </w:rPr>
              <w:t>75%</w:t>
            </w:r>
          </w:p>
        </w:tc>
        <w:tc>
          <w:tcPr>
            <w:tcW w:w="1791" w:type="dxa"/>
            <w:shd w:val="clear" w:color="auto" w:fill="auto"/>
            <w:tcMar>
              <w:top w:w="20" w:type="dxa"/>
              <w:left w:w="40" w:type="dxa"/>
              <w:bottom w:w="20" w:type="dxa"/>
              <w:right w:w="40" w:type="dxa"/>
            </w:tcMar>
            <w:vAlign w:val="center"/>
          </w:tcPr>
          <w:p w14:paraId="51D32A91" w14:textId="77777777" w:rsidR="00FC15C9" w:rsidRPr="0068312B" w:rsidRDefault="00FC15C9" w:rsidP="007055B7">
            <w:pPr>
              <w:jc w:val="center"/>
              <w:rPr>
                <w:rFonts w:cstheme="minorHAnsi"/>
                <w:sz w:val="18"/>
                <w:szCs w:val="18"/>
              </w:rPr>
            </w:pPr>
            <w:r w:rsidRPr="0068312B">
              <w:rPr>
                <w:rFonts w:cstheme="minorHAnsi"/>
                <w:sz w:val="18"/>
                <w:szCs w:val="18"/>
              </w:rPr>
              <w:t>90%</w:t>
            </w:r>
          </w:p>
        </w:tc>
        <w:tc>
          <w:tcPr>
            <w:tcW w:w="1389" w:type="dxa"/>
            <w:shd w:val="clear" w:color="auto" w:fill="auto"/>
            <w:tcMar>
              <w:top w:w="20" w:type="dxa"/>
              <w:left w:w="40" w:type="dxa"/>
              <w:bottom w:w="20" w:type="dxa"/>
              <w:right w:w="40" w:type="dxa"/>
            </w:tcMar>
            <w:vAlign w:val="center"/>
          </w:tcPr>
          <w:p w14:paraId="2D14D0AC" w14:textId="77777777" w:rsidR="00FC15C9" w:rsidRPr="0068312B" w:rsidRDefault="00FC15C9" w:rsidP="007055B7">
            <w:pPr>
              <w:jc w:val="center"/>
              <w:rPr>
                <w:rFonts w:cstheme="minorHAnsi"/>
                <w:sz w:val="18"/>
                <w:szCs w:val="18"/>
              </w:rPr>
            </w:pPr>
            <w:r w:rsidRPr="0068312B">
              <w:rPr>
                <w:rFonts w:cstheme="minorHAnsi"/>
                <w:sz w:val="18"/>
                <w:szCs w:val="18"/>
              </w:rPr>
              <w:t>90%</w:t>
            </w:r>
          </w:p>
        </w:tc>
      </w:tr>
      <w:tr w:rsidR="00FC15C9" w:rsidRPr="0068312B" w14:paraId="70583C1F" w14:textId="77777777" w:rsidTr="0039732B">
        <w:tc>
          <w:tcPr>
            <w:tcW w:w="2668" w:type="dxa"/>
            <w:shd w:val="clear" w:color="auto" w:fill="auto"/>
            <w:tcMar>
              <w:top w:w="20" w:type="dxa"/>
              <w:left w:w="40" w:type="dxa"/>
              <w:bottom w:w="20" w:type="dxa"/>
              <w:right w:w="40" w:type="dxa"/>
            </w:tcMar>
            <w:vAlign w:val="center"/>
          </w:tcPr>
          <w:p w14:paraId="24982B0B" w14:textId="77777777" w:rsidR="00FC15C9" w:rsidRPr="0068312B" w:rsidRDefault="00FC15C9" w:rsidP="007055B7">
            <w:pPr>
              <w:rPr>
                <w:rFonts w:cstheme="minorHAnsi"/>
                <w:sz w:val="18"/>
                <w:szCs w:val="18"/>
              </w:rPr>
            </w:pPr>
            <w:r w:rsidRPr="0068312B">
              <w:rPr>
                <w:rFonts w:cstheme="minorHAnsi"/>
                <w:sz w:val="18"/>
                <w:szCs w:val="18"/>
              </w:rPr>
              <w:t>Minimum landscaping</w:t>
            </w:r>
          </w:p>
        </w:tc>
        <w:tc>
          <w:tcPr>
            <w:tcW w:w="2070" w:type="dxa"/>
            <w:shd w:val="clear" w:color="auto" w:fill="auto"/>
            <w:tcMar>
              <w:top w:w="20" w:type="dxa"/>
              <w:left w:w="40" w:type="dxa"/>
              <w:bottom w:w="20" w:type="dxa"/>
              <w:right w:w="40" w:type="dxa"/>
            </w:tcMar>
            <w:vAlign w:val="center"/>
          </w:tcPr>
          <w:p w14:paraId="7CB81C5C" w14:textId="77777777" w:rsidR="00FC15C9" w:rsidRPr="0068312B" w:rsidRDefault="00FC15C9" w:rsidP="007055B7">
            <w:pPr>
              <w:jc w:val="center"/>
              <w:rPr>
                <w:rFonts w:cstheme="minorHAnsi"/>
                <w:sz w:val="18"/>
                <w:szCs w:val="18"/>
              </w:rPr>
            </w:pPr>
            <w:r w:rsidRPr="0068312B">
              <w:rPr>
                <w:rFonts w:cstheme="minorHAnsi"/>
                <w:sz w:val="18"/>
                <w:szCs w:val="18"/>
              </w:rPr>
              <w:t>10%</w:t>
            </w:r>
          </w:p>
        </w:tc>
        <w:tc>
          <w:tcPr>
            <w:tcW w:w="1899" w:type="dxa"/>
            <w:shd w:val="clear" w:color="auto" w:fill="auto"/>
            <w:tcMar>
              <w:top w:w="20" w:type="dxa"/>
              <w:left w:w="40" w:type="dxa"/>
              <w:bottom w:w="20" w:type="dxa"/>
              <w:right w:w="40" w:type="dxa"/>
            </w:tcMar>
            <w:vAlign w:val="center"/>
          </w:tcPr>
          <w:p w14:paraId="3E24EDAF" w14:textId="77777777" w:rsidR="00FC15C9" w:rsidRPr="0068312B" w:rsidRDefault="00FC15C9" w:rsidP="007055B7">
            <w:pPr>
              <w:jc w:val="center"/>
              <w:rPr>
                <w:rFonts w:cstheme="minorHAnsi"/>
                <w:sz w:val="18"/>
                <w:szCs w:val="18"/>
              </w:rPr>
            </w:pPr>
            <w:r w:rsidRPr="0068312B">
              <w:rPr>
                <w:rFonts w:cstheme="minorHAnsi"/>
                <w:sz w:val="18"/>
                <w:szCs w:val="18"/>
              </w:rPr>
              <w:t>15%</w:t>
            </w:r>
          </w:p>
        </w:tc>
        <w:tc>
          <w:tcPr>
            <w:tcW w:w="1791" w:type="dxa"/>
            <w:shd w:val="clear" w:color="auto" w:fill="auto"/>
            <w:tcMar>
              <w:top w:w="20" w:type="dxa"/>
              <w:left w:w="40" w:type="dxa"/>
              <w:bottom w:w="20" w:type="dxa"/>
              <w:right w:w="40" w:type="dxa"/>
            </w:tcMar>
            <w:vAlign w:val="center"/>
          </w:tcPr>
          <w:p w14:paraId="29BF1A95" w14:textId="77777777" w:rsidR="00FC15C9" w:rsidRPr="0068312B" w:rsidRDefault="00FC15C9" w:rsidP="007055B7">
            <w:pPr>
              <w:jc w:val="center"/>
              <w:rPr>
                <w:rFonts w:cstheme="minorHAnsi"/>
                <w:sz w:val="18"/>
                <w:szCs w:val="18"/>
              </w:rPr>
            </w:pPr>
            <w:r w:rsidRPr="0068312B">
              <w:rPr>
                <w:rFonts w:cstheme="minorHAnsi"/>
                <w:sz w:val="18"/>
                <w:szCs w:val="18"/>
              </w:rPr>
              <w:t>15%</w:t>
            </w:r>
          </w:p>
        </w:tc>
        <w:tc>
          <w:tcPr>
            <w:tcW w:w="1389" w:type="dxa"/>
            <w:shd w:val="clear" w:color="auto" w:fill="auto"/>
            <w:tcMar>
              <w:top w:w="20" w:type="dxa"/>
              <w:left w:w="40" w:type="dxa"/>
              <w:bottom w:w="20" w:type="dxa"/>
              <w:right w:w="40" w:type="dxa"/>
            </w:tcMar>
            <w:vAlign w:val="center"/>
          </w:tcPr>
          <w:p w14:paraId="236B8EF6" w14:textId="77777777" w:rsidR="00FC15C9" w:rsidRPr="0068312B" w:rsidRDefault="00FC15C9" w:rsidP="007055B7">
            <w:pPr>
              <w:jc w:val="center"/>
              <w:rPr>
                <w:rFonts w:cstheme="minorHAnsi"/>
                <w:sz w:val="18"/>
                <w:szCs w:val="18"/>
              </w:rPr>
            </w:pPr>
            <w:r w:rsidRPr="0068312B">
              <w:rPr>
                <w:rFonts w:cstheme="minorHAnsi"/>
                <w:sz w:val="18"/>
                <w:szCs w:val="18"/>
              </w:rPr>
              <w:t>10%</w:t>
            </w:r>
          </w:p>
        </w:tc>
      </w:tr>
      <w:tr w:rsidR="00FC15C9" w:rsidRPr="0068312B" w14:paraId="2A7D2DF2" w14:textId="77777777" w:rsidTr="0039732B">
        <w:tc>
          <w:tcPr>
            <w:tcW w:w="2668" w:type="dxa"/>
            <w:shd w:val="clear" w:color="auto" w:fill="auto"/>
            <w:tcMar>
              <w:top w:w="20" w:type="dxa"/>
              <w:left w:w="40" w:type="dxa"/>
              <w:bottom w:w="20" w:type="dxa"/>
              <w:right w:w="40" w:type="dxa"/>
            </w:tcMar>
            <w:vAlign w:val="center"/>
          </w:tcPr>
          <w:p w14:paraId="0407596B" w14:textId="77777777" w:rsidR="00FC15C9" w:rsidRPr="0068312B" w:rsidRDefault="00FC15C9" w:rsidP="007055B7">
            <w:pPr>
              <w:rPr>
                <w:rFonts w:cstheme="minorHAnsi"/>
                <w:sz w:val="18"/>
                <w:szCs w:val="18"/>
              </w:rPr>
            </w:pPr>
            <w:r w:rsidRPr="0068312B">
              <w:rPr>
                <w:rFonts w:cstheme="minorHAnsi"/>
                <w:sz w:val="18"/>
                <w:szCs w:val="18"/>
              </w:rPr>
              <w:t>Minimum building frontage</w:t>
            </w:r>
          </w:p>
        </w:tc>
        <w:tc>
          <w:tcPr>
            <w:tcW w:w="2070" w:type="dxa"/>
            <w:shd w:val="clear" w:color="auto" w:fill="auto"/>
            <w:tcMar>
              <w:top w:w="20" w:type="dxa"/>
              <w:left w:w="40" w:type="dxa"/>
              <w:bottom w:w="20" w:type="dxa"/>
              <w:right w:w="40" w:type="dxa"/>
            </w:tcMar>
            <w:vAlign w:val="center"/>
          </w:tcPr>
          <w:p w14:paraId="28FDFD91" w14:textId="77777777" w:rsidR="00FC15C9" w:rsidRPr="0068312B" w:rsidRDefault="00FC15C9" w:rsidP="007055B7">
            <w:pPr>
              <w:jc w:val="center"/>
              <w:rPr>
                <w:rFonts w:cstheme="minorHAnsi"/>
                <w:sz w:val="18"/>
                <w:szCs w:val="18"/>
              </w:rPr>
            </w:pPr>
            <w:r w:rsidRPr="0068312B">
              <w:rPr>
                <w:rFonts w:cstheme="minorHAnsi"/>
                <w:sz w:val="18"/>
                <w:szCs w:val="18"/>
              </w:rPr>
              <w:t>70%</w:t>
            </w:r>
          </w:p>
        </w:tc>
        <w:tc>
          <w:tcPr>
            <w:tcW w:w="1899" w:type="dxa"/>
            <w:shd w:val="clear" w:color="auto" w:fill="auto"/>
            <w:tcMar>
              <w:top w:w="20" w:type="dxa"/>
              <w:left w:w="40" w:type="dxa"/>
              <w:bottom w:w="20" w:type="dxa"/>
              <w:right w:w="40" w:type="dxa"/>
            </w:tcMar>
            <w:vAlign w:val="center"/>
          </w:tcPr>
          <w:p w14:paraId="32F57726" w14:textId="77777777" w:rsidR="00BD0584" w:rsidRPr="0068312B" w:rsidRDefault="00FC15C9">
            <w:pPr>
              <w:jc w:val="center"/>
              <w:rPr>
                <w:rFonts w:cstheme="minorHAnsi"/>
                <w:sz w:val="18"/>
                <w:szCs w:val="18"/>
              </w:rPr>
            </w:pPr>
            <w:r w:rsidRPr="0068312B">
              <w:rPr>
                <w:rFonts w:cstheme="minorHAnsi"/>
                <w:sz w:val="18"/>
                <w:szCs w:val="18"/>
              </w:rPr>
              <w:t>25%</w:t>
            </w:r>
          </w:p>
        </w:tc>
        <w:tc>
          <w:tcPr>
            <w:tcW w:w="1791" w:type="dxa"/>
            <w:shd w:val="clear" w:color="auto" w:fill="auto"/>
            <w:tcMar>
              <w:top w:w="20" w:type="dxa"/>
              <w:left w:w="40" w:type="dxa"/>
              <w:bottom w:w="20" w:type="dxa"/>
              <w:right w:w="40" w:type="dxa"/>
            </w:tcMar>
            <w:vAlign w:val="center"/>
          </w:tcPr>
          <w:p w14:paraId="0DE8AD9F" w14:textId="77777777" w:rsidR="00BD0584" w:rsidRPr="0068312B" w:rsidRDefault="00FC15C9">
            <w:pPr>
              <w:jc w:val="center"/>
              <w:rPr>
                <w:rFonts w:cstheme="minorHAnsi"/>
                <w:sz w:val="18"/>
                <w:szCs w:val="18"/>
              </w:rPr>
            </w:pPr>
            <w:r w:rsidRPr="0068312B">
              <w:rPr>
                <w:rFonts w:cstheme="minorHAnsi"/>
                <w:sz w:val="18"/>
                <w:szCs w:val="18"/>
              </w:rPr>
              <w:t>50%</w:t>
            </w:r>
          </w:p>
        </w:tc>
        <w:tc>
          <w:tcPr>
            <w:tcW w:w="1389" w:type="dxa"/>
            <w:shd w:val="clear" w:color="auto" w:fill="auto"/>
            <w:tcMar>
              <w:top w:w="20" w:type="dxa"/>
              <w:left w:w="40" w:type="dxa"/>
              <w:bottom w:w="20" w:type="dxa"/>
              <w:right w:w="40" w:type="dxa"/>
            </w:tcMar>
            <w:vAlign w:val="center"/>
          </w:tcPr>
          <w:p w14:paraId="325964CF" w14:textId="77777777" w:rsidR="00BD0584" w:rsidRPr="0068312B" w:rsidRDefault="00FC15C9">
            <w:pPr>
              <w:jc w:val="center"/>
              <w:rPr>
                <w:rFonts w:cstheme="minorHAnsi"/>
                <w:sz w:val="18"/>
                <w:szCs w:val="18"/>
              </w:rPr>
            </w:pPr>
            <w:r w:rsidRPr="0068312B">
              <w:rPr>
                <w:rFonts w:cstheme="minorHAnsi"/>
                <w:sz w:val="18"/>
                <w:szCs w:val="18"/>
              </w:rPr>
              <w:t>50</w:t>
            </w:r>
            <w:r w:rsidR="00EC6DE6" w:rsidRPr="0068312B">
              <w:rPr>
                <w:rFonts w:cstheme="minorHAnsi"/>
                <w:sz w:val="18"/>
                <w:szCs w:val="18"/>
              </w:rPr>
              <w:t>%</w:t>
            </w:r>
          </w:p>
        </w:tc>
      </w:tr>
      <w:tr w:rsidR="00FC15C9" w:rsidRPr="0068312B" w14:paraId="563419B8" w14:textId="77777777" w:rsidTr="0039732B">
        <w:tc>
          <w:tcPr>
            <w:tcW w:w="2668" w:type="dxa"/>
            <w:shd w:val="clear" w:color="auto" w:fill="auto"/>
            <w:tcMar>
              <w:top w:w="20" w:type="dxa"/>
              <w:left w:w="40" w:type="dxa"/>
              <w:bottom w:w="20" w:type="dxa"/>
              <w:right w:w="40" w:type="dxa"/>
            </w:tcMar>
            <w:vAlign w:val="center"/>
          </w:tcPr>
          <w:p w14:paraId="1F58611A" w14:textId="77777777" w:rsidR="00FC15C9" w:rsidRPr="0068312B" w:rsidRDefault="00FC15C9" w:rsidP="007055B7">
            <w:pPr>
              <w:rPr>
                <w:rFonts w:cstheme="minorHAnsi"/>
                <w:sz w:val="18"/>
                <w:szCs w:val="18"/>
              </w:rPr>
            </w:pPr>
            <w:r w:rsidRPr="0068312B">
              <w:rPr>
                <w:rFonts w:cstheme="minorHAnsi"/>
                <w:sz w:val="18"/>
                <w:szCs w:val="18"/>
              </w:rPr>
              <w:lastRenderedPageBreak/>
              <w:t>Residential density (units per acre)</w:t>
            </w:r>
          </w:p>
        </w:tc>
        <w:tc>
          <w:tcPr>
            <w:tcW w:w="2070" w:type="dxa"/>
            <w:shd w:val="clear" w:color="auto" w:fill="auto"/>
            <w:tcMar>
              <w:top w:w="20" w:type="dxa"/>
              <w:left w:w="40" w:type="dxa"/>
              <w:bottom w:w="20" w:type="dxa"/>
              <w:right w:w="40" w:type="dxa"/>
            </w:tcMar>
            <w:vAlign w:val="center"/>
          </w:tcPr>
          <w:p w14:paraId="1C91E12A" w14:textId="77777777" w:rsidR="00FC15C9" w:rsidRPr="0068312B" w:rsidRDefault="00FC15C9" w:rsidP="007055B7">
            <w:pPr>
              <w:jc w:val="center"/>
              <w:rPr>
                <w:rFonts w:cstheme="minorHAnsi"/>
                <w:sz w:val="18"/>
                <w:szCs w:val="18"/>
              </w:rPr>
            </w:pPr>
          </w:p>
        </w:tc>
        <w:tc>
          <w:tcPr>
            <w:tcW w:w="1899" w:type="dxa"/>
            <w:shd w:val="clear" w:color="auto" w:fill="auto"/>
            <w:tcMar>
              <w:top w:w="20" w:type="dxa"/>
              <w:left w:w="40" w:type="dxa"/>
              <w:bottom w:w="20" w:type="dxa"/>
              <w:right w:w="40" w:type="dxa"/>
            </w:tcMar>
            <w:vAlign w:val="center"/>
          </w:tcPr>
          <w:p w14:paraId="2377BD02" w14:textId="77777777" w:rsidR="00FC15C9" w:rsidRPr="0068312B" w:rsidRDefault="00FC15C9" w:rsidP="007055B7">
            <w:pPr>
              <w:jc w:val="center"/>
              <w:rPr>
                <w:rFonts w:cstheme="minorHAnsi"/>
                <w:sz w:val="18"/>
                <w:szCs w:val="18"/>
              </w:rPr>
            </w:pPr>
          </w:p>
        </w:tc>
        <w:tc>
          <w:tcPr>
            <w:tcW w:w="1791" w:type="dxa"/>
            <w:shd w:val="clear" w:color="auto" w:fill="auto"/>
            <w:tcMar>
              <w:top w:w="20" w:type="dxa"/>
              <w:left w:w="40" w:type="dxa"/>
              <w:bottom w:w="20" w:type="dxa"/>
              <w:right w:w="40" w:type="dxa"/>
            </w:tcMar>
            <w:vAlign w:val="center"/>
          </w:tcPr>
          <w:p w14:paraId="439ACAC5" w14:textId="77777777" w:rsidR="00FC15C9" w:rsidRPr="0068312B" w:rsidRDefault="00FC15C9" w:rsidP="007055B7">
            <w:pPr>
              <w:jc w:val="center"/>
              <w:rPr>
                <w:rFonts w:cstheme="minorHAnsi"/>
                <w:sz w:val="18"/>
                <w:szCs w:val="18"/>
              </w:rPr>
            </w:pPr>
          </w:p>
        </w:tc>
        <w:tc>
          <w:tcPr>
            <w:tcW w:w="1389" w:type="dxa"/>
            <w:shd w:val="clear" w:color="auto" w:fill="auto"/>
            <w:tcMar>
              <w:top w:w="20" w:type="dxa"/>
              <w:left w:w="40" w:type="dxa"/>
              <w:bottom w:w="20" w:type="dxa"/>
              <w:right w:w="40" w:type="dxa"/>
            </w:tcMar>
            <w:vAlign w:val="center"/>
          </w:tcPr>
          <w:p w14:paraId="2461C7A0" w14:textId="77777777" w:rsidR="00FC15C9" w:rsidRPr="0068312B" w:rsidRDefault="00FC15C9" w:rsidP="007055B7">
            <w:pPr>
              <w:jc w:val="center"/>
              <w:rPr>
                <w:rFonts w:cstheme="minorHAnsi"/>
                <w:sz w:val="18"/>
                <w:szCs w:val="18"/>
              </w:rPr>
            </w:pPr>
          </w:p>
        </w:tc>
      </w:tr>
      <w:tr w:rsidR="00625550" w:rsidRPr="0068312B" w14:paraId="32BC136D" w14:textId="77777777" w:rsidTr="0039732B">
        <w:tc>
          <w:tcPr>
            <w:tcW w:w="2668" w:type="dxa"/>
            <w:shd w:val="clear" w:color="auto" w:fill="auto"/>
            <w:tcMar>
              <w:top w:w="20" w:type="dxa"/>
              <w:left w:w="40" w:type="dxa"/>
              <w:bottom w:w="20" w:type="dxa"/>
              <w:right w:w="40" w:type="dxa"/>
            </w:tcMar>
            <w:vAlign w:val="center"/>
          </w:tcPr>
          <w:p w14:paraId="27CB8475" w14:textId="77777777" w:rsidR="00625550" w:rsidRPr="0068312B" w:rsidRDefault="00625550" w:rsidP="00625550">
            <w:pPr>
              <w:ind w:left="120"/>
              <w:rPr>
                <w:rFonts w:cstheme="minorHAnsi"/>
                <w:sz w:val="18"/>
                <w:szCs w:val="18"/>
              </w:rPr>
            </w:pPr>
            <w:r w:rsidRPr="0068312B">
              <w:rPr>
                <w:rFonts w:cstheme="minorHAnsi"/>
                <w:sz w:val="18"/>
                <w:szCs w:val="18"/>
              </w:rPr>
              <w:t xml:space="preserve">Minimum </w:t>
            </w:r>
            <w:r w:rsidR="002F2B7B" w:rsidRPr="0068312B">
              <w:rPr>
                <w:rFonts w:cstheme="minorHAnsi"/>
                <w:sz w:val="18"/>
                <w:szCs w:val="18"/>
              </w:rPr>
              <w:t>[</w:t>
            </w:r>
            <w:r w:rsidR="00BD0584" w:rsidRPr="0068312B">
              <w:rPr>
                <w:rFonts w:cstheme="minorHAnsi"/>
                <w:sz w:val="18"/>
                <w:szCs w:val="18"/>
              </w:rPr>
              <w:t>6</w:t>
            </w:r>
            <w:r w:rsidR="002F2B7B" w:rsidRPr="0068312B">
              <w:rPr>
                <w:rFonts w:cstheme="minorHAnsi"/>
                <w:sz w:val="18"/>
                <w:szCs w:val="18"/>
              </w:rPr>
              <w:t>]</w:t>
            </w:r>
          </w:p>
        </w:tc>
        <w:tc>
          <w:tcPr>
            <w:tcW w:w="2070" w:type="dxa"/>
            <w:shd w:val="clear" w:color="auto" w:fill="auto"/>
            <w:tcMar>
              <w:top w:w="20" w:type="dxa"/>
              <w:left w:w="40" w:type="dxa"/>
              <w:bottom w:w="20" w:type="dxa"/>
              <w:right w:w="40" w:type="dxa"/>
            </w:tcMar>
            <w:vAlign w:val="center"/>
          </w:tcPr>
          <w:p w14:paraId="45A54376" w14:textId="77777777" w:rsidR="00625550" w:rsidRPr="0068312B" w:rsidRDefault="008E5823" w:rsidP="00625550">
            <w:pPr>
              <w:jc w:val="center"/>
              <w:rPr>
                <w:rFonts w:cstheme="minorHAnsi"/>
                <w:sz w:val="18"/>
                <w:szCs w:val="18"/>
              </w:rPr>
            </w:pPr>
            <w:r w:rsidRPr="0068312B">
              <w:rPr>
                <w:rFonts w:cstheme="minorHAnsi"/>
                <w:sz w:val="18"/>
                <w:szCs w:val="18"/>
              </w:rPr>
              <w:t>40</w:t>
            </w:r>
          </w:p>
        </w:tc>
        <w:tc>
          <w:tcPr>
            <w:tcW w:w="1899" w:type="dxa"/>
            <w:shd w:val="clear" w:color="auto" w:fill="auto"/>
            <w:tcMar>
              <w:top w:w="20" w:type="dxa"/>
              <w:left w:w="40" w:type="dxa"/>
              <w:bottom w:w="20" w:type="dxa"/>
              <w:right w:w="40" w:type="dxa"/>
            </w:tcMar>
            <w:vAlign w:val="center"/>
          </w:tcPr>
          <w:p w14:paraId="7019E03A" w14:textId="77777777" w:rsidR="00625550" w:rsidRPr="0068312B" w:rsidRDefault="00625550" w:rsidP="00625550">
            <w:pPr>
              <w:jc w:val="center"/>
              <w:rPr>
                <w:rFonts w:cstheme="minorHAnsi"/>
                <w:sz w:val="18"/>
                <w:szCs w:val="18"/>
              </w:rPr>
            </w:pPr>
            <w:r w:rsidRPr="0068312B">
              <w:rPr>
                <w:rFonts w:cstheme="minorHAnsi"/>
                <w:sz w:val="18"/>
                <w:szCs w:val="18"/>
              </w:rPr>
              <w:t>16</w:t>
            </w:r>
          </w:p>
        </w:tc>
        <w:tc>
          <w:tcPr>
            <w:tcW w:w="1791" w:type="dxa"/>
            <w:shd w:val="clear" w:color="auto" w:fill="auto"/>
            <w:tcMar>
              <w:top w:w="20" w:type="dxa"/>
              <w:left w:w="40" w:type="dxa"/>
              <w:bottom w:w="20" w:type="dxa"/>
              <w:right w:w="40" w:type="dxa"/>
            </w:tcMar>
            <w:vAlign w:val="center"/>
          </w:tcPr>
          <w:p w14:paraId="2BBC1386" w14:textId="77777777" w:rsidR="00625550" w:rsidRPr="0068312B" w:rsidRDefault="00625550" w:rsidP="00625550">
            <w:pPr>
              <w:jc w:val="center"/>
              <w:rPr>
                <w:rFonts w:cstheme="minorHAnsi"/>
                <w:sz w:val="18"/>
                <w:szCs w:val="18"/>
              </w:rPr>
            </w:pPr>
            <w:r w:rsidRPr="0068312B">
              <w:rPr>
                <w:rFonts w:cstheme="minorHAnsi"/>
                <w:sz w:val="18"/>
                <w:szCs w:val="18"/>
              </w:rPr>
              <w:t>40</w:t>
            </w:r>
          </w:p>
        </w:tc>
        <w:tc>
          <w:tcPr>
            <w:tcW w:w="1389" w:type="dxa"/>
            <w:shd w:val="clear" w:color="auto" w:fill="auto"/>
            <w:tcMar>
              <w:top w:w="20" w:type="dxa"/>
              <w:left w:w="40" w:type="dxa"/>
              <w:bottom w:w="20" w:type="dxa"/>
              <w:right w:w="40" w:type="dxa"/>
            </w:tcMar>
            <w:vAlign w:val="center"/>
          </w:tcPr>
          <w:p w14:paraId="6945B84B" w14:textId="77777777" w:rsidR="00625550" w:rsidRPr="0068312B" w:rsidRDefault="00625550" w:rsidP="00625550">
            <w:pPr>
              <w:jc w:val="center"/>
              <w:rPr>
                <w:rFonts w:cstheme="minorHAnsi"/>
                <w:sz w:val="18"/>
                <w:szCs w:val="18"/>
              </w:rPr>
            </w:pPr>
            <w:r w:rsidRPr="0068312B">
              <w:rPr>
                <w:rFonts w:cstheme="minorHAnsi"/>
                <w:sz w:val="18"/>
                <w:szCs w:val="18"/>
              </w:rPr>
              <w:t>40</w:t>
            </w:r>
          </w:p>
        </w:tc>
      </w:tr>
      <w:tr w:rsidR="00625550" w:rsidRPr="0068312B" w14:paraId="45CBAC74" w14:textId="77777777" w:rsidTr="0039732B">
        <w:tc>
          <w:tcPr>
            <w:tcW w:w="2668" w:type="dxa"/>
            <w:shd w:val="clear" w:color="auto" w:fill="auto"/>
            <w:tcMar>
              <w:top w:w="20" w:type="dxa"/>
              <w:left w:w="40" w:type="dxa"/>
              <w:bottom w:w="20" w:type="dxa"/>
              <w:right w:w="40" w:type="dxa"/>
            </w:tcMar>
            <w:vAlign w:val="center"/>
          </w:tcPr>
          <w:p w14:paraId="744211F0" w14:textId="77777777" w:rsidR="00625550" w:rsidRPr="0068312B" w:rsidRDefault="00625550" w:rsidP="00625550">
            <w:pPr>
              <w:ind w:left="120"/>
              <w:rPr>
                <w:rFonts w:cstheme="minorHAnsi"/>
                <w:sz w:val="18"/>
                <w:szCs w:val="18"/>
              </w:rPr>
            </w:pPr>
            <w:r w:rsidRPr="0068312B">
              <w:rPr>
                <w:rFonts w:cstheme="minorHAnsi"/>
                <w:sz w:val="18"/>
                <w:szCs w:val="18"/>
              </w:rPr>
              <w:t>Maximum</w:t>
            </w:r>
          </w:p>
        </w:tc>
        <w:tc>
          <w:tcPr>
            <w:tcW w:w="2070" w:type="dxa"/>
            <w:shd w:val="clear" w:color="auto" w:fill="auto"/>
            <w:tcMar>
              <w:top w:w="20" w:type="dxa"/>
              <w:left w:w="40" w:type="dxa"/>
              <w:bottom w:w="20" w:type="dxa"/>
              <w:right w:w="40" w:type="dxa"/>
            </w:tcMar>
            <w:vAlign w:val="center"/>
          </w:tcPr>
          <w:p w14:paraId="25B7201F" w14:textId="77777777" w:rsidR="00625550" w:rsidRPr="0068312B" w:rsidRDefault="00625550" w:rsidP="00625550">
            <w:pPr>
              <w:jc w:val="center"/>
              <w:rPr>
                <w:rFonts w:cstheme="minorHAnsi"/>
                <w:sz w:val="18"/>
                <w:szCs w:val="18"/>
              </w:rPr>
            </w:pPr>
            <w:r w:rsidRPr="0068312B">
              <w:rPr>
                <w:rFonts w:cstheme="minorHAnsi"/>
                <w:sz w:val="18"/>
                <w:szCs w:val="18"/>
              </w:rPr>
              <w:t>None</w:t>
            </w:r>
          </w:p>
        </w:tc>
        <w:tc>
          <w:tcPr>
            <w:tcW w:w="1899" w:type="dxa"/>
            <w:shd w:val="clear" w:color="auto" w:fill="auto"/>
            <w:tcMar>
              <w:top w:w="20" w:type="dxa"/>
              <w:left w:w="40" w:type="dxa"/>
              <w:bottom w:w="20" w:type="dxa"/>
              <w:right w:w="40" w:type="dxa"/>
            </w:tcMar>
            <w:vAlign w:val="center"/>
          </w:tcPr>
          <w:p w14:paraId="7D580985" w14:textId="77777777" w:rsidR="00625550" w:rsidRPr="0068312B" w:rsidRDefault="00625550" w:rsidP="00625550">
            <w:pPr>
              <w:jc w:val="center"/>
              <w:rPr>
                <w:rFonts w:cstheme="minorHAnsi"/>
                <w:sz w:val="18"/>
                <w:szCs w:val="18"/>
              </w:rPr>
            </w:pPr>
            <w:r w:rsidRPr="0068312B">
              <w:rPr>
                <w:rFonts w:cstheme="minorHAnsi"/>
                <w:sz w:val="18"/>
                <w:szCs w:val="18"/>
              </w:rPr>
              <w:t>40</w:t>
            </w:r>
          </w:p>
        </w:tc>
        <w:tc>
          <w:tcPr>
            <w:tcW w:w="1791" w:type="dxa"/>
            <w:shd w:val="clear" w:color="auto" w:fill="auto"/>
            <w:tcMar>
              <w:top w:w="20" w:type="dxa"/>
              <w:left w:w="40" w:type="dxa"/>
              <w:bottom w:w="20" w:type="dxa"/>
              <w:right w:w="40" w:type="dxa"/>
            </w:tcMar>
            <w:vAlign w:val="center"/>
          </w:tcPr>
          <w:p w14:paraId="35721F5D" w14:textId="77777777" w:rsidR="00625550" w:rsidRPr="0068312B" w:rsidRDefault="00625550" w:rsidP="00625550">
            <w:pPr>
              <w:jc w:val="center"/>
              <w:rPr>
                <w:rFonts w:cstheme="minorHAnsi"/>
                <w:sz w:val="18"/>
                <w:szCs w:val="18"/>
              </w:rPr>
            </w:pPr>
            <w:r w:rsidRPr="0068312B">
              <w:rPr>
                <w:rFonts w:cstheme="minorHAnsi"/>
                <w:sz w:val="18"/>
                <w:szCs w:val="18"/>
              </w:rPr>
              <w:t>None</w:t>
            </w:r>
          </w:p>
        </w:tc>
        <w:tc>
          <w:tcPr>
            <w:tcW w:w="1389" w:type="dxa"/>
            <w:shd w:val="clear" w:color="auto" w:fill="auto"/>
            <w:tcMar>
              <w:top w:w="20" w:type="dxa"/>
              <w:left w:w="40" w:type="dxa"/>
              <w:bottom w:w="20" w:type="dxa"/>
              <w:right w:w="40" w:type="dxa"/>
            </w:tcMar>
            <w:vAlign w:val="center"/>
          </w:tcPr>
          <w:p w14:paraId="762A09EC" w14:textId="77777777" w:rsidR="00625550" w:rsidRPr="0068312B" w:rsidRDefault="00625550" w:rsidP="00625550">
            <w:pPr>
              <w:jc w:val="center"/>
              <w:rPr>
                <w:rFonts w:cstheme="minorHAnsi"/>
                <w:sz w:val="18"/>
                <w:szCs w:val="18"/>
              </w:rPr>
            </w:pPr>
            <w:r w:rsidRPr="0068312B">
              <w:rPr>
                <w:rFonts w:cstheme="minorHAnsi"/>
                <w:sz w:val="18"/>
                <w:szCs w:val="18"/>
              </w:rPr>
              <w:t>None</w:t>
            </w:r>
          </w:p>
        </w:tc>
      </w:tr>
    </w:tbl>
    <w:p w14:paraId="31A3B296" w14:textId="77777777" w:rsidR="00FC15C9" w:rsidRPr="0068312B" w:rsidRDefault="00FC15C9" w:rsidP="00507599">
      <w:pPr>
        <w:ind w:left="360" w:hanging="360"/>
        <w:rPr>
          <w:sz w:val="16"/>
        </w:rPr>
      </w:pPr>
      <w:r w:rsidRPr="0068312B">
        <w:rPr>
          <w:sz w:val="16"/>
        </w:rPr>
        <w:t>[1]</w:t>
      </w:r>
      <w:r w:rsidRPr="0068312B">
        <w:rPr>
          <w:sz w:val="16"/>
        </w:rPr>
        <w:tab/>
        <w:t>This table does not apply to existing development. All new buildings in the district must meet these development standards.</w:t>
      </w:r>
    </w:p>
    <w:p w14:paraId="7006F32A" w14:textId="437CAE94" w:rsidR="00A00B06" w:rsidRPr="0068312B" w:rsidRDefault="00FC15C9" w:rsidP="00A00B06">
      <w:pPr>
        <w:ind w:left="360" w:hanging="360"/>
        <w:rPr>
          <w:sz w:val="16"/>
        </w:rPr>
      </w:pPr>
      <w:r w:rsidRPr="0068312B">
        <w:rPr>
          <w:sz w:val="16"/>
        </w:rPr>
        <w:t>[2]</w:t>
      </w:r>
      <w:r w:rsidRPr="0068312B">
        <w:rPr>
          <w:sz w:val="16"/>
        </w:rPr>
        <w:tab/>
        <w:t xml:space="preserve">For </w:t>
      </w:r>
      <w:r w:rsidR="000A51C7">
        <w:rPr>
          <w:sz w:val="16"/>
        </w:rPr>
        <w:t>c</w:t>
      </w:r>
      <w:r w:rsidRPr="0068312B">
        <w:rPr>
          <w:sz w:val="16"/>
        </w:rPr>
        <w:t>ommercial development, the maximum front and street side yard setback is 10 feet. For</w:t>
      </w:r>
      <w:r w:rsidR="00055612" w:rsidRPr="0068312B">
        <w:rPr>
          <w:sz w:val="16"/>
        </w:rPr>
        <w:t xml:space="preserve"> mixed-use and r</w:t>
      </w:r>
      <w:r w:rsidRPr="0068312B">
        <w:rPr>
          <w:sz w:val="16"/>
        </w:rPr>
        <w:t>esidential only development, the maximum front setback is 20 feet.</w:t>
      </w:r>
      <w:r w:rsidR="00BD0584" w:rsidRPr="0068312B">
        <w:rPr>
          <w:sz w:val="16"/>
        </w:rPr>
        <w:t xml:space="preserve"> </w:t>
      </w:r>
      <w:r w:rsidR="003A433E" w:rsidRPr="0068312B">
        <w:rPr>
          <w:sz w:val="16"/>
        </w:rPr>
        <w:t>F</w:t>
      </w:r>
      <w:r w:rsidR="00A00B06" w:rsidRPr="0068312B">
        <w:rPr>
          <w:sz w:val="16"/>
        </w:rPr>
        <w:t>ront setbacks are permitted provided they are used for seating or other uses that encourage pedestrian activity and active ground floor uses</w:t>
      </w:r>
      <w:r w:rsidR="00724FC1" w:rsidRPr="0068312B">
        <w:rPr>
          <w:sz w:val="16"/>
        </w:rPr>
        <w:t>.</w:t>
      </w:r>
      <w:r w:rsidR="00A00B06" w:rsidRPr="0068312B" w:rsidDel="00453F9A">
        <w:rPr>
          <w:sz w:val="16"/>
        </w:rPr>
        <w:t xml:space="preserve"> </w:t>
      </w:r>
      <w:r w:rsidR="00C844DA" w:rsidRPr="0068312B">
        <w:rPr>
          <w:sz w:val="16"/>
        </w:rPr>
        <w:t xml:space="preserve"> A variety of building setbacks are encouraged.</w:t>
      </w:r>
    </w:p>
    <w:p w14:paraId="55AB87D2" w14:textId="77777777" w:rsidR="00A00B06" w:rsidRPr="0068312B" w:rsidRDefault="00A00B06" w:rsidP="00A00B06">
      <w:pPr>
        <w:ind w:left="360" w:hanging="360"/>
        <w:rPr>
          <w:sz w:val="16"/>
        </w:rPr>
      </w:pPr>
      <w:r w:rsidRPr="0068312B">
        <w:rPr>
          <w:sz w:val="16"/>
        </w:rPr>
        <w:t>[</w:t>
      </w:r>
      <w:r w:rsidR="00BD0584" w:rsidRPr="0068312B">
        <w:rPr>
          <w:sz w:val="16"/>
        </w:rPr>
        <w:t>3</w:t>
      </w:r>
      <w:r w:rsidRPr="0068312B">
        <w:rPr>
          <w:sz w:val="16"/>
        </w:rPr>
        <w:t>]</w:t>
      </w:r>
      <w:r w:rsidRPr="0068312B">
        <w:rPr>
          <w:sz w:val="16"/>
        </w:rPr>
        <w:tab/>
        <w:t>Second stories or higher in buildings must be useable. No false front buildings are permitted.</w:t>
      </w:r>
    </w:p>
    <w:p w14:paraId="30865CFB" w14:textId="77777777" w:rsidR="00A00B06" w:rsidRPr="0068312B" w:rsidRDefault="00A00B06" w:rsidP="00A00B06">
      <w:pPr>
        <w:ind w:left="360" w:hanging="360"/>
        <w:rPr>
          <w:sz w:val="16"/>
        </w:rPr>
      </w:pPr>
      <w:r w:rsidRPr="0068312B">
        <w:rPr>
          <w:sz w:val="16"/>
        </w:rPr>
        <w:t>[</w:t>
      </w:r>
      <w:r w:rsidR="00BD0584" w:rsidRPr="0068312B">
        <w:rPr>
          <w:sz w:val="16"/>
        </w:rPr>
        <w:t>4</w:t>
      </w:r>
      <w:r w:rsidRPr="0068312B">
        <w:rPr>
          <w:sz w:val="16"/>
        </w:rPr>
        <w:t>]</w:t>
      </w:r>
      <w:r w:rsidRPr="0068312B">
        <w:rPr>
          <w:sz w:val="16"/>
        </w:rPr>
        <w:tab/>
        <w:t>Within the MSD, MU and C-MU sub</w:t>
      </w:r>
      <w:r w:rsidR="008A5207">
        <w:rPr>
          <w:sz w:val="16"/>
        </w:rPr>
        <w:t>-</w:t>
      </w:r>
      <w:r w:rsidRPr="0068312B">
        <w:rPr>
          <w:sz w:val="16"/>
        </w:rPr>
        <w:t xml:space="preserve">districts, the maximum number of building stories may be increased by one story if a minimum of 25% of </w:t>
      </w:r>
      <w:r w:rsidR="00076A76" w:rsidRPr="0068312B">
        <w:rPr>
          <w:sz w:val="16"/>
        </w:rPr>
        <w:t xml:space="preserve">the </w:t>
      </w:r>
      <w:r w:rsidRPr="0068312B">
        <w:rPr>
          <w:sz w:val="16"/>
        </w:rPr>
        <w:t>units of the bonus floor area are affordable</w:t>
      </w:r>
      <w:r w:rsidR="00076A76" w:rsidRPr="0068312B">
        <w:rPr>
          <w:sz w:val="16"/>
        </w:rPr>
        <w:t>, with rent</w:t>
      </w:r>
      <w:r w:rsidR="00F659DD" w:rsidRPr="0068312B">
        <w:rPr>
          <w:sz w:val="16"/>
        </w:rPr>
        <w:t>al rates /mortgage restrictions for a minimum of 10 years,</w:t>
      </w:r>
      <w:r w:rsidRPr="0068312B">
        <w:rPr>
          <w:sz w:val="16"/>
        </w:rPr>
        <w:t xml:space="preserve"> to households earning </w:t>
      </w:r>
      <w:r w:rsidR="00076A76" w:rsidRPr="0068312B">
        <w:rPr>
          <w:sz w:val="16"/>
        </w:rPr>
        <w:t xml:space="preserve">at or below </w:t>
      </w:r>
      <w:r w:rsidRPr="0068312B">
        <w:rPr>
          <w:sz w:val="16"/>
        </w:rPr>
        <w:t>80% of median family income of Wilsonville.</w:t>
      </w:r>
    </w:p>
    <w:p w14:paraId="2DA9CCEC" w14:textId="77777777" w:rsidR="00A00B06" w:rsidRPr="0068312B" w:rsidRDefault="00A00B06" w:rsidP="00A00B06">
      <w:pPr>
        <w:ind w:left="360" w:hanging="360"/>
        <w:rPr>
          <w:sz w:val="16"/>
        </w:rPr>
      </w:pPr>
      <w:r w:rsidRPr="0068312B">
        <w:rPr>
          <w:sz w:val="16"/>
        </w:rPr>
        <w:t>[</w:t>
      </w:r>
      <w:r w:rsidR="00BD0584" w:rsidRPr="0068312B">
        <w:rPr>
          <w:sz w:val="16"/>
        </w:rPr>
        <w:t>5</w:t>
      </w:r>
      <w:r w:rsidRPr="0068312B">
        <w:rPr>
          <w:sz w:val="16"/>
        </w:rPr>
        <w:t>]</w:t>
      </w:r>
      <w:r w:rsidRPr="0068312B">
        <w:rPr>
          <w:sz w:val="16"/>
        </w:rPr>
        <w:tab/>
        <w:t xml:space="preserve">This standard does not apply </w:t>
      </w:r>
      <w:r w:rsidR="00AB5DA0" w:rsidRPr="0068312B">
        <w:rPr>
          <w:sz w:val="16"/>
        </w:rPr>
        <w:t xml:space="preserve">to </w:t>
      </w:r>
      <w:r w:rsidRPr="0068312B">
        <w:rPr>
          <w:sz w:val="16"/>
        </w:rPr>
        <w:t>residential only buildings.</w:t>
      </w:r>
    </w:p>
    <w:p w14:paraId="66273500" w14:textId="21423909" w:rsidR="00FC15C9" w:rsidRPr="0068312B" w:rsidRDefault="00FC15C9" w:rsidP="00507599">
      <w:pPr>
        <w:ind w:left="360" w:hanging="360"/>
        <w:rPr>
          <w:sz w:val="16"/>
        </w:rPr>
      </w:pPr>
      <w:r w:rsidRPr="0068312B">
        <w:rPr>
          <w:sz w:val="16"/>
        </w:rPr>
        <w:t>[</w:t>
      </w:r>
      <w:r w:rsidR="00BD0584" w:rsidRPr="0068312B">
        <w:rPr>
          <w:sz w:val="16"/>
        </w:rPr>
        <w:t>6</w:t>
      </w:r>
      <w:r w:rsidRPr="0068312B">
        <w:rPr>
          <w:sz w:val="16"/>
        </w:rPr>
        <w:t>]</w:t>
      </w:r>
      <w:r w:rsidRPr="0068312B">
        <w:rPr>
          <w:sz w:val="16"/>
        </w:rPr>
        <w:tab/>
        <w:t>Minimum</w:t>
      </w:r>
      <w:r w:rsidR="00A00B06" w:rsidRPr="0068312B">
        <w:rPr>
          <w:sz w:val="16"/>
        </w:rPr>
        <w:t xml:space="preserve"> residential</w:t>
      </w:r>
      <w:r w:rsidRPr="0068312B">
        <w:rPr>
          <w:sz w:val="16"/>
        </w:rPr>
        <w:t xml:space="preserve"> density applies to residential-only development. There is no minimum residential density for mixed</w:t>
      </w:r>
      <w:r w:rsidR="000A51C7">
        <w:rPr>
          <w:sz w:val="16"/>
        </w:rPr>
        <w:t>-</w:t>
      </w:r>
      <w:r w:rsidRPr="0068312B">
        <w:rPr>
          <w:sz w:val="16"/>
        </w:rPr>
        <w:t xml:space="preserve">use </w:t>
      </w:r>
      <w:r w:rsidR="006F30CC" w:rsidRPr="0068312B">
        <w:rPr>
          <w:sz w:val="16"/>
        </w:rPr>
        <w:t>development</w:t>
      </w:r>
      <w:r w:rsidRPr="0068312B">
        <w:rPr>
          <w:sz w:val="16"/>
        </w:rPr>
        <w:t>.</w:t>
      </w:r>
    </w:p>
    <w:p w14:paraId="092934D8" w14:textId="77777777" w:rsidR="002A585D" w:rsidRPr="0068312B" w:rsidRDefault="002776F2" w:rsidP="0089728B">
      <w:pPr>
        <w:pStyle w:val="Heading2"/>
        <w:ind w:left="720" w:hanging="360"/>
      </w:pPr>
      <w:r w:rsidRPr="0068312B">
        <w:t>D</w:t>
      </w:r>
      <w:r w:rsidR="00FC15C9" w:rsidRPr="0068312B">
        <w:t>.</w:t>
      </w:r>
      <w:r w:rsidR="00FC15C9" w:rsidRPr="0068312B">
        <w:tab/>
      </w:r>
      <w:r w:rsidR="005911B5" w:rsidRPr="0068312B">
        <w:t>Waivers</w:t>
      </w:r>
      <w:r w:rsidR="002A585D" w:rsidRPr="0068312B">
        <w:t xml:space="preserve"> to Development Standards </w:t>
      </w:r>
    </w:p>
    <w:p w14:paraId="0CDCEEE8" w14:textId="63417CA9" w:rsidR="002A585D" w:rsidRDefault="002A585D" w:rsidP="0039732B">
      <w:pPr>
        <w:ind w:left="360"/>
      </w:pPr>
      <w:r w:rsidRPr="0068312B">
        <w:t xml:space="preserve">The Development Review Board (DRB) may approve </w:t>
      </w:r>
      <w:r w:rsidR="005911B5" w:rsidRPr="0068312B">
        <w:t>waivers</w:t>
      </w:r>
      <w:r w:rsidRPr="0068312B">
        <w:t xml:space="preserve"> to the size of</w:t>
      </w:r>
      <w:r w:rsidR="00765829" w:rsidRPr="0068312B">
        <w:t xml:space="preserve"> the ground floor of a building </w:t>
      </w:r>
      <w:r w:rsidRPr="0068312B">
        <w:t>floorplate and</w:t>
      </w:r>
      <w:r w:rsidR="00765829" w:rsidRPr="0068312B">
        <w:t xml:space="preserve">/or the </w:t>
      </w:r>
      <w:r w:rsidRPr="0068312B">
        <w:t>number of stories</w:t>
      </w:r>
      <w:r w:rsidR="00765829" w:rsidRPr="0068312B">
        <w:t xml:space="preserve"> of a building within the</w:t>
      </w:r>
      <w:r w:rsidR="00407338" w:rsidRPr="0068312B">
        <w:t xml:space="preserve"> MU and C-MU sub</w:t>
      </w:r>
      <w:r w:rsidR="008A5207">
        <w:t>-</w:t>
      </w:r>
      <w:r w:rsidR="00407338" w:rsidRPr="0068312B">
        <w:t>districts</w:t>
      </w:r>
      <w:r w:rsidR="005911B5" w:rsidRPr="0068312B">
        <w:t>, consistent with the provisions of Section 4.118</w:t>
      </w:r>
      <w:r w:rsidR="00461C6F">
        <w:t xml:space="preserve"> (</w:t>
      </w:r>
      <w:r w:rsidR="005911B5" w:rsidRPr="0068312B">
        <w:t>.03</w:t>
      </w:r>
      <w:r w:rsidR="00461C6F">
        <w:t>)</w:t>
      </w:r>
      <w:r w:rsidR="00765829" w:rsidRPr="0068312B">
        <w:t xml:space="preserve"> if </w:t>
      </w:r>
      <w:r w:rsidR="00AA1C0A">
        <w:t xml:space="preserve">one </w:t>
      </w:r>
      <w:r w:rsidR="00AA1C0A" w:rsidRPr="00AA1C0A">
        <w:t>item from each of the two following menus</w:t>
      </w:r>
      <w:r w:rsidR="00765829" w:rsidRPr="0068312B">
        <w:t xml:space="preserve"> are met</w:t>
      </w:r>
      <w:r w:rsidR="00CC4DE2">
        <w:t xml:space="preserve"> in a manner to clearly go substantially above and beyond code requirements and typical building and site design</w:t>
      </w:r>
      <w:r w:rsidR="00AA1C0A">
        <w:t xml:space="preserve"> </w:t>
      </w:r>
      <w:r w:rsidR="00AA1C0A" w:rsidRPr="00AA1C0A">
        <w:t>to create a sense of place</w:t>
      </w:r>
      <w:r w:rsidR="00016741">
        <w:t xml:space="preserve"> and </w:t>
      </w:r>
      <w:r w:rsidR="00AA1C0A" w:rsidRPr="00AA1C0A">
        <w:t>mitigate negative impacts of the project related to the reason for the waiver</w:t>
      </w:r>
      <w:r w:rsidR="00016741">
        <w:t xml:space="preserve">. Items chosen from the menus shall </w:t>
      </w:r>
      <w:r w:rsidR="00795B1A">
        <w:t>accoun</w:t>
      </w:r>
      <w:r w:rsidR="00016741">
        <w:t>t</w:t>
      </w:r>
      <w:r w:rsidR="00795B1A">
        <w:t xml:space="preserve"> for</w:t>
      </w:r>
      <w:r w:rsidR="00016741">
        <w:t xml:space="preserve"> need </w:t>
      </w:r>
      <w:r w:rsidR="00AA1C0A" w:rsidRPr="00AA1C0A">
        <w:t xml:space="preserve">based on adjacent sites or </w:t>
      </w:r>
      <w:r w:rsidR="00AA1C0A">
        <w:t xml:space="preserve">the </w:t>
      </w:r>
      <w:r w:rsidR="00AA1C0A" w:rsidRPr="00AA1C0A">
        <w:t>surrounding area</w:t>
      </w:r>
      <w:r w:rsidR="00765829" w:rsidRPr="0068312B">
        <w:t>:</w:t>
      </w:r>
    </w:p>
    <w:p w14:paraId="4048551E" w14:textId="19682AB9" w:rsidR="00AA1C0A" w:rsidRPr="00A43F48" w:rsidRDefault="00AA1C0A" w:rsidP="0039732B">
      <w:pPr>
        <w:ind w:left="360"/>
        <w:rPr>
          <w:u w:val="single"/>
        </w:rPr>
      </w:pPr>
      <w:r w:rsidRPr="00A43F48">
        <w:rPr>
          <w:u w:val="single"/>
        </w:rPr>
        <w:t>Menu One</w:t>
      </w:r>
    </w:p>
    <w:p w14:paraId="5CE5E46D" w14:textId="635BD4D7" w:rsidR="0052610E" w:rsidRDefault="00AA1C0A" w:rsidP="00EB7294">
      <w:pPr>
        <w:tabs>
          <w:tab w:val="left" w:pos="1080"/>
        </w:tabs>
        <w:ind w:left="1080" w:hanging="360"/>
      </w:pPr>
      <w:r>
        <w:t>1</w:t>
      </w:r>
      <w:r w:rsidR="00BF4C6B">
        <w:t>.</w:t>
      </w:r>
      <w:r w:rsidR="00EB7294" w:rsidRPr="00EB7294">
        <w:t xml:space="preserve"> </w:t>
      </w:r>
      <w:r w:rsidR="0052610E">
        <w:tab/>
      </w:r>
      <w:r w:rsidR="00EB7294" w:rsidRPr="0068312B">
        <w:t>Public amenities, such as a plaza or other community gathering space, incorporated into the building design. Public plaza or other gathering spaces located in a prominent, visible location adjacent to a public street</w:t>
      </w:r>
      <w:r w:rsidR="00EB7294">
        <w:t xml:space="preserve"> and include movable furniture that is functional and visually interesting. </w:t>
      </w:r>
    </w:p>
    <w:p w14:paraId="0F13A645" w14:textId="50ABFA44" w:rsidR="00BF4C6B" w:rsidRDefault="00AA1C0A" w:rsidP="00EB7294">
      <w:pPr>
        <w:tabs>
          <w:tab w:val="left" w:pos="1080"/>
        </w:tabs>
        <w:ind w:left="1080" w:hanging="360"/>
      </w:pPr>
      <w:r>
        <w:t>2</w:t>
      </w:r>
      <w:r w:rsidR="00EB7294">
        <w:t xml:space="preserve">. </w:t>
      </w:r>
      <w:r w:rsidR="0052610E">
        <w:tab/>
      </w:r>
      <w:r w:rsidR="00BF4C6B">
        <w:t>Public community meeting space provided within the building.</w:t>
      </w:r>
    </w:p>
    <w:p w14:paraId="1178CCD7" w14:textId="02CE6BDA" w:rsidR="001A08E2" w:rsidRDefault="00AA1C0A" w:rsidP="00407338">
      <w:pPr>
        <w:tabs>
          <w:tab w:val="left" w:pos="1080"/>
        </w:tabs>
        <w:ind w:left="1080" w:hanging="360"/>
      </w:pPr>
      <w:r>
        <w:t>3</w:t>
      </w:r>
      <w:r w:rsidR="00407338" w:rsidRPr="0068312B">
        <w:t>.</w:t>
      </w:r>
      <w:r w:rsidR="00407338" w:rsidRPr="0068312B">
        <w:tab/>
      </w:r>
      <w:r w:rsidR="001A08E2">
        <w:t>Provi</w:t>
      </w:r>
      <w:r w:rsidR="00CC4DE2">
        <w:t>sion of</w:t>
      </w:r>
      <w:r w:rsidR="001A08E2">
        <w:t xml:space="preserve"> ground floor facades that include additional supporting storefronts. The primary entrance of all businesses shall be located on the primary street frontage.</w:t>
      </w:r>
    </w:p>
    <w:p w14:paraId="62571E5C" w14:textId="6F70E2E3" w:rsidR="00670EBC" w:rsidRDefault="00AA1C0A" w:rsidP="00407338">
      <w:pPr>
        <w:tabs>
          <w:tab w:val="left" w:pos="1080"/>
        </w:tabs>
        <w:ind w:left="1080" w:hanging="360"/>
      </w:pPr>
      <w:r>
        <w:t>4</w:t>
      </w:r>
      <w:r w:rsidR="001A08E2">
        <w:t>.</w:t>
      </w:r>
      <w:r w:rsidR="001A08E2">
        <w:tab/>
      </w:r>
      <w:r w:rsidR="001A08E2" w:rsidRPr="0068312B">
        <w:t>Provi</w:t>
      </w:r>
      <w:r w:rsidR="00CC4DE2">
        <w:t>sion of</w:t>
      </w:r>
      <w:r w:rsidR="001A08E2">
        <w:t xml:space="preserve"> </w:t>
      </w:r>
      <w:r w:rsidR="001A08E2" w:rsidRPr="0068312B">
        <w:t>incubator space on site, either within or adjacent to the development that provides below market lease rates for small businesses.</w:t>
      </w:r>
    </w:p>
    <w:p w14:paraId="663B0726" w14:textId="06747A52" w:rsidR="00407338" w:rsidRDefault="00AA1C0A" w:rsidP="00407338">
      <w:pPr>
        <w:tabs>
          <w:tab w:val="left" w:pos="1080"/>
        </w:tabs>
        <w:ind w:left="1080" w:hanging="360"/>
      </w:pPr>
      <w:r>
        <w:t>5</w:t>
      </w:r>
      <w:r w:rsidR="00670EBC">
        <w:t>.</w:t>
      </w:r>
      <w:r w:rsidR="00407338" w:rsidRPr="0068312B">
        <w:tab/>
        <w:t>Provi</w:t>
      </w:r>
      <w:r w:rsidR="00CC4DE2">
        <w:t>sion of</w:t>
      </w:r>
      <w:r w:rsidR="00407338" w:rsidRPr="0068312B">
        <w:t xml:space="preserve"> a</w:t>
      </w:r>
      <w:r w:rsidR="00C855C3" w:rsidRPr="0068312B">
        <w:t>ffordable housing</w:t>
      </w:r>
      <w:r w:rsidR="00407338" w:rsidRPr="0068312B">
        <w:t xml:space="preserve"> on the development site</w:t>
      </w:r>
      <w:r w:rsidR="000A51C7">
        <w:t>, consistent with the provisions of Table 2, footnote 4</w:t>
      </w:r>
      <w:r w:rsidR="00407338" w:rsidRPr="0068312B">
        <w:t>.</w:t>
      </w:r>
    </w:p>
    <w:p w14:paraId="2862DABF" w14:textId="5EE68A07" w:rsidR="00AA1C0A" w:rsidRDefault="00AA1C0A" w:rsidP="00AA1C0A">
      <w:pPr>
        <w:ind w:left="720" w:hanging="360"/>
        <w:rPr>
          <w:u w:val="single"/>
        </w:rPr>
      </w:pPr>
      <w:r w:rsidRPr="00A43F48">
        <w:rPr>
          <w:u w:val="single"/>
        </w:rPr>
        <w:lastRenderedPageBreak/>
        <w:t>Menu Two</w:t>
      </w:r>
    </w:p>
    <w:p w14:paraId="5AFCCD7E" w14:textId="77777777" w:rsidR="00AA1C0A" w:rsidRPr="0068312B" w:rsidRDefault="00AA1C0A" w:rsidP="00AA1C0A">
      <w:pPr>
        <w:tabs>
          <w:tab w:val="left" w:pos="1080"/>
        </w:tabs>
        <w:ind w:left="1080" w:hanging="360"/>
      </w:pPr>
      <w:r w:rsidRPr="0068312B">
        <w:t>1.</w:t>
      </w:r>
      <w:r w:rsidRPr="0068312B">
        <w:tab/>
        <w:t xml:space="preserve">Innovative building techniques, such as rainwater harvesting, graywater systems, green roofs, or other environmental systems, shall be incorporated into the building design to </w:t>
      </w:r>
      <w:r>
        <w:t xml:space="preserve">significantly </w:t>
      </w:r>
      <w:r w:rsidRPr="0068312B">
        <w:t xml:space="preserve">reduce impact to the environment. </w:t>
      </w:r>
    </w:p>
    <w:p w14:paraId="2F644313" w14:textId="77777777" w:rsidR="00AA1C0A" w:rsidRDefault="00AA1C0A" w:rsidP="00AA1C0A">
      <w:pPr>
        <w:tabs>
          <w:tab w:val="left" w:pos="1080"/>
        </w:tabs>
        <w:ind w:left="1080" w:hanging="360"/>
      </w:pPr>
      <w:r w:rsidRPr="0068312B">
        <w:t>2.</w:t>
      </w:r>
      <w:r w:rsidRPr="0068312B">
        <w:tab/>
      </w:r>
      <w:r>
        <w:t xml:space="preserve">Building architecture </w:t>
      </w:r>
      <w:r w:rsidRPr="0039732B">
        <w:t>that create</w:t>
      </w:r>
      <w:r>
        <w:t>s</w:t>
      </w:r>
      <w:r w:rsidRPr="0039732B">
        <w:t xml:space="preserve"> </w:t>
      </w:r>
      <w:r>
        <w:t>a distinctive community landmark exemplifying the preferred materials and form for Town Center described in Subsection 4.132 (.06) M. and discussed in the Town Center Plan.</w:t>
      </w:r>
    </w:p>
    <w:p w14:paraId="5DD848AE" w14:textId="41DB32C5" w:rsidR="00AA1C0A" w:rsidRDefault="00AA1C0A" w:rsidP="00AA1C0A">
      <w:pPr>
        <w:tabs>
          <w:tab w:val="left" w:pos="1080"/>
        </w:tabs>
        <w:ind w:left="1080" w:hanging="360"/>
      </w:pPr>
      <w:r>
        <w:t>3</w:t>
      </w:r>
      <w:r>
        <w:t>.</w:t>
      </w:r>
      <w:r>
        <w:tab/>
        <w:t>P</w:t>
      </w:r>
      <w:r w:rsidRPr="0039732B">
        <w:t xml:space="preserve">edestrian-oriented and creative lighting </w:t>
      </w:r>
      <w:r>
        <w:t xml:space="preserve">incorporated </w:t>
      </w:r>
      <w:r w:rsidRPr="0039732B">
        <w:t>into landscape features and plazas and/or interior window retail displays that are lit at night.</w:t>
      </w:r>
    </w:p>
    <w:p w14:paraId="4D69265C" w14:textId="38CA79FE" w:rsidR="00AA1C0A" w:rsidRPr="0068312B" w:rsidRDefault="00AA1C0A" w:rsidP="00AA1C0A">
      <w:pPr>
        <w:tabs>
          <w:tab w:val="left" w:pos="1080"/>
        </w:tabs>
        <w:ind w:left="1080" w:hanging="360"/>
      </w:pPr>
      <w:r>
        <w:t>4</w:t>
      </w:r>
      <w:r>
        <w:t>.</w:t>
      </w:r>
      <w:r>
        <w:tab/>
        <w:t xml:space="preserve">Achievement of </w:t>
      </w:r>
      <w:r w:rsidRPr="0068312B">
        <w:t xml:space="preserve">LEED certification, Earth Advantage, or another recognized environmental certification. </w:t>
      </w:r>
    </w:p>
    <w:p w14:paraId="4D4A108C" w14:textId="6850D25B" w:rsidR="00AA1C0A" w:rsidRPr="00A43F48" w:rsidRDefault="00AA1C0A" w:rsidP="00A43F48">
      <w:pPr>
        <w:tabs>
          <w:tab w:val="left" w:pos="1080"/>
        </w:tabs>
        <w:ind w:left="1080" w:hanging="360"/>
        <w:rPr>
          <w:u w:val="single"/>
        </w:rPr>
      </w:pPr>
      <w:bookmarkStart w:id="6" w:name="_GoBack"/>
      <w:r>
        <w:t>5</w:t>
      </w:r>
      <w:r>
        <w:t>.</w:t>
      </w:r>
      <w:r w:rsidRPr="0068312B">
        <w:t xml:space="preserve"> </w:t>
      </w:r>
      <w:r w:rsidRPr="0068312B">
        <w:tab/>
        <w:t>Installation of public art</w:t>
      </w:r>
      <w:r>
        <w:t>, consistent with the provisions of Subsection 4.132 (.06) K. for art within plaza areas</w:t>
      </w:r>
      <w:r w:rsidRPr="0068312B">
        <w:t>.</w:t>
      </w:r>
    </w:p>
    <w:bookmarkEnd w:id="6"/>
    <w:p w14:paraId="018E3285" w14:textId="72E805B2" w:rsidR="00FC15C9" w:rsidRPr="0068312B" w:rsidRDefault="002A585D" w:rsidP="0089728B">
      <w:pPr>
        <w:pStyle w:val="Heading2"/>
        <w:ind w:left="720" w:hanging="360"/>
      </w:pPr>
      <w:r w:rsidRPr="0068312B">
        <w:t>E.</w:t>
      </w:r>
      <w:r w:rsidRPr="0068312B">
        <w:tab/>
      </w:r>
      <w:r w:rsidR="00FC15C9" w:rsidRPr="0068312B">
        <w:t xml:space="preserve">Building Placement </w:t>
      </w:r>
    </w:p>
    <w:p w14:paraId="4734D981" w14:textId="4A2F70D4" w:rsidR="00FC15C9" w:rsidRPr="0068312B" w:rsidRDefault="002D54B8" w:rsidP="002776F2">
      <w:pPr>
        <w:ind w:left="720"/>
      </w:pPr>
      <w:r w:rsidRPr="0068312B">
        <w:t>Buildings shall meet the following standards</w:t>
      </w:r>
      <w:r w:rsidR="00FC15C9" w:rsidRPr="0068312B">
        <w:t>:</w:t>
      </w:r>
    </w:p>
    <w:p w14:paraId="518904C0" w14:textId="0E668A5B" w:rsidR="00FC15C9" w:rsidRPr="0068312B" w:rsidRDefault="00FC15C9" w:rsidP="00FC15C9">
      <w:pPr>
        <w:tabs>
          <w:tab w:val="left" w:pos="1080"/>
        </w:tabs>
        <w:ind w:left="1080" w:hanging="360"/>
      </w:pPr>
      <w:r w:rsidRPr="0068312B">
        <w:t>1.</w:t>
      </w:r>
      <w:r w:rsidRPr="0068312B">
        <w:tab/>
      </w:r>
      <w:r w:rsidR="009A306F" w:rsidRPr="0068312B">
        <w:t>Main Streets</w:t>
      </w:r>
      <w:r w:rsidR="004F321E" w:rsidRPr="0068312B">
        <w:t xml:space="preserve"> and Local Streets</w:t>
      </w:r>
      <w:r w:rsidRPr="0068312B">
        <w:t xml:space="preserve">. </w:t>
      </w:r>
      <w:r w:rsidR="00C83709" w:rsidRPr="0068312B">
        <w:t xml:space="preserve">Where parcels are bounded by a </w:t>
      </w:r>
      <w:r w:rsidR="00FC35BA">
        <w:t>m</w:t>
      </w:r>
      <w:r w:rsidR="00C83709" w:rsidRPr="0068312B">
        <w:t xml:space="preserve">ain </w:t>
      </w:r>
      <w:r w:rsidR="00FC35BA">
        <w:t>s</w:t>
      </w:r>
      <w:r w:rsidR="00C83709" w:rsidRPr="0068312B">
        <w:t>treet and perpendicular street, b</w:t>
      </w:r>
      <w:r w:rsidRPr="0068312B">
        <w:t xml:space="preserve">uildings shall be located at </w:t>
      </w:r>
      <w:r w:rsidR="00C83709" w:rsidRPr="0068312B">
        <w:t>the</w:t>
      </w:r>
      <w:r w:rsidRPr="0068312B">
        <w:t xml:space="preserve"> street </w:t>
      </w:r>
      <w:r w:rsidR="006F30CC" w:rsidRPr="0068312B">
        <w:t>intersection</w:t>
      </w:r>
      <w:r w:rsidR="002F2B7B" w:rsidRPr="0068312B">
        <w:t xml:space="preserve">. </w:t>
      </w:r>
      <w:r w:rsidR="00C83709" w:rsidRPr="0068312B">
        <w:t>For parcels with frontage only on one street or i</w:t>
      </w:r>
      <w:r w:rsidR="002F2B7B" w:rsidRPr="0068312B">
        <w:t xml:space="preserve">f a building is already located at the street intersection, the new building shall be located immediately adjacent to existing building to create a continuous building </w:t>
      </w:r>
      <w:r w:rsidR="00C83709" w:rsidRPr="0068312B">
        <w:t>façade with adjacent buildings</w:t>
      </w:r>
      <w:r w:rsidRPr="0068312B">
        <w:t xml:space="preserve">. Street frontage requirements for </w:t>
      </w:r>
      <w:r w:rsidR="0089728B">
        <w:t>m</w:t>
      </w:r>
      <w:r w:rsidR="009A306F" w:rsidRPr="0068312B">
        <w:t xml:space="preserve">ain </w:t>
      </w:r>
      <w:r w:rsidR="0089728B">
        <w:t>s</w:t>
      </w:r>
      <w:r w:rsidR="006F30CC" w:rsidRPr="0068312B">
        <w:t xml:space="preserve">treet </w:t>
      </w:r>
      <w:r w:rsidRPr="0068312B">
        <w:t>are a minimum of 70 percent of the lot frontage. Off</w:t>
      </w:r>
      <w:r w:rsidR="00FC35BA">
        <w:t>-</w:t>
      </w:r>
      <w:r w:rsidRPr="0068312B">
        <w:t xml:space="preserve">street parking shall be located behind buildings </w:t>
      </w:r>
      <w:r w:rsidR="002D54B8" w:rsidRPr="0068312B">
        <w:t xml:space="preserve">fronting </w:t>
      </w:r>
      <w:r w:rsidR="00FC35BA">
        <w:t>m</w:t>
      </w:r>
      <w:r w:rsidR="002D54B8" w:rsidRPr="0068312B">
        <w:t xml:space="preserve">ain </w:t>
      </w:r>
      <w:r w:rsidR="00FC35BA">
        <w:t>s</w:t>
      </w:r>
      <w:r w:rsidR="002D54B8" w:rsidRPr="0068312B">
        <w:t>treet</w:t>
      </w:r>
      <w:r w:rsidR="008E5823" w:rsidRPr="0068312B">
        <w:t xml:space="preserve">, either on surface or tuck under lot, parking structure, </w:t>
      </w:r>
      <w:r w:rsidR="000E064F" w:rsidRPr="0068312B">
        <w:t xml:space="preserve">or at a central </w:t>
      </w:r>
      <w:r w:rsidR="008E5823" w:rsidRPr="0068312B">
        <w:t xml:space="preserve">off-site </w:t>
      </w:r>
      <w:r w:rsidR="000E064F" w:rsidRPr="0068312B">
        <w:t xml:space="preserve">parking </w:t>
      </w:r>
      <w:r w:rsidR="00BC73F5" w:rsidRPr="0068312B">
        <w:t xml:space="preserve">facility </w:t>
      </w:r>
      <w:r w:rsidR="000E064F" w:rsidRPr="0068312B">
        <w:t>l</w:t>
      </w:r>
      <w:r w:rsidR="00570E31" w:rsidRPr="0068312B">
        <w:t>ocated with</w:t>
      </w:r>
      <w:r w:rsidR="00BC73F5" w:rsidRPr="0068312B">
        <w:t>in</w:t>
      </w:r>
      <w:r w:rsidR="00570E31" w:rsidRPr="0068312B">
        <w:t xml:space="preserve"> the TC boundary</w:t>
      </w:r>
      <w:r w:rsidRPr="0068312B">
        <w:t xml:space="preserve">. </w:t>
      </w:r>
    </w:p>
    <w:p w14:paraId="10882BB8" w14:textId="505FC9E6" w:rsidR="00FC15C9" w:rsidRPr="0068312B" w:rsidRDefault="00FC15C9" w:rsidP="00FC15C9">
      <w:pPr>
        <w:tabs>
          <w:tab w:val="left" w:pos="1080"/>
        </w:tabs>
        <w:ind w:left="1080" w:hanging="360"/>
      </w:pPr>
      <w:r w:rsidRPr="0068312B">
        <w:t xml:space="preserve">2. </w:t>
      </w:r>
      <w:r w:rsidRPr="0068312B">
        <w:tab/>
        <w:t xml:space="preserve">If a parcel fronts two or more different street design classifications, the </w:t>
      </w:r>
      <w:r w:rsidR="008B490B" w:rsidRPr="0068312B">
        <w:t xml:space="preserve">primary </w:t>
      </w:r>
      <w:r w:rsidRPr="0068312B">
        <w:t>building</w:t>
      </w:r>
      <w:r w:rsidR="008B490B" w:rsidRPr="0068312B">
        <w:t xml:space="preserve"> entrance</w:t>
      </w:r>
      <w:r w:rsidRPr="0068312B">
        <w:t xml:space="preserve"> shall front the following in order of priority: </w:t>
      </w:r>
      <w:r w:rsidR="00FC35BA">
        <w:t>m</w:t>
      </w:r>
      <w:r w:rsidR="004F321E" w:rsidRPr="0068312B">
        <w:t xml:space="preserve">ain </w:t>
      </w:r>
      <w:r w:rsidR="00FC35BA">
        <w:t>s</w:t>
      </w:r>
      <w:r w:rsidR="004F321E" w:rsidRPr="0068312B">
        <w:t>treet</w:t>
      </w:r>
      <w:r w:rsidRPr="0068312B">
        <w:t xml:space="preserve">, </w:t>
      </w:r>
      <w:r w:rsidR="00FC35BA">
        <w:t>l</w:t>
      </w:r>
      <w:r w:rsidRPr="0068312B">
        <w:t xml:space="preserve">ocal </w:t>
      </w:r>
      <w:r w:rsidR="00FC35BA">
        <w:t>s</w:t>
      </w:r>
      <w:r w:rsidRPr="0068312B">
        <w:t xml:space="preserve">treet, </w:t>
      </w:r>
      <w:r w:rsidR="00FC35BA">
        <w:t>c</w:t>
      </w:r>
      <w:r w:rsidRPr="0068312B">
        <w:t xml:space="preserve">ollector </w:t>
      </w:r>
      <w:r w:rsidR="00FC35BA">
        <w:t>s</w:t>
      </w:r>
      <w:r w:rsidRPr="0068312B">
        <w:t>treet</w:t>
      </w:r>
      <w:r w:rsidR="0094427A" w:rsidRPr="0068312B">
        <w:t>.</w:t>
      </w:r>
      <w:r w:rsidRPr="0068312B">
        <w:t xml:space="preserve"> </w:t>
      </w:r>
    </w:p>
    <w:p w14:paraId="5301EFE2" w14:textId="3363C01C" w:rsidR="00FC15C9" w:rsidRPr="0068312B" w:rsidRDefault="00FC15C9" w:rsidP="00FC15C9">
      <w:pPr>
        <w:tabs>
          <w:tab w:val="left" w:pos="1080"/>
        </w:tabs>
        <w:ind w:left="1080" w:hanging="360"/>
      </w:pPr>
      <w:r w:rsidRPr="0068312B">
        <w:t>3.</w:t>
      </w:r>
      <w:r w:rsidRPr="0068312B">
        <w:tab/>
        <w:t xml:space="preserve">Minimum building frontage requirements for </w:t>
      </w:r>
      <w:r w:rsidR="008E5823" w:rsidRPr="0068312B">
        <w:t xml:space="preserve">a </w:t>
      </w:r>
      <w:r w:rsidR="00FC35BA">
        <w:t>l</w:t>
      </w:r>
      <w:r w:rsidRPr="0068312B">
        <w:t xml:space="preserve">ocal </w:t>
      </w:r>
      <w:r w:rsidR="00FC35BA">
        <w:t>s</w:t>
      </w:r>
      <w:r w:rsidRPr="0068312B">
        <w:t>treet shall be 25 percent if the development also fronts</w:t>
      </w:r>
      <w:r w:rsidR="004F321E" w:rsidRPr="0068312B">
        <w:t xml:space="preserve"> </w:t>
      </w:r>
      <w:r w:rsidR="0089728B">
        <w:t>m</w:t>
      </w:r>
      <w:r w:rsidR="004F321E" w:rsidRPr="0068312B">
        <w:t xml:space="preserve">ain </w:t>
      </w:r>
      <w:r w:rsidR="0089728B">
        <w:t>s</w:t>
      </w:r>
      <w:r w:rsidR="004F321E" w:rsidRPr="0068312B">
        <w:t>treet</w:t>
      </w:r>
      <w:r w:rsidRPr="0068312B">
        <w:t xml:space="preserve">. </w:t>
      </w:r>
    </w:p>
    <w:p w14:paraId="0C5C9A3B" w14:textId="21D4346B" w:rsidR="008E5823" w:rsidRPr="0068312B" w:rsidRDefault="008E5823" w:rsidP="00FC15C9">
      <w:pPr>
        <w:tabs>
          <w:tab w:val="left" w:pos="1080"/>
        </w:tabs>
        <w:ind w:left="1080" w:hanging="360"/>
      </w:pPr>
      <w:r w:rsidRPr="0068312B">
        <w:t>4.</w:t>
      </w:r>
      <w:r w:rsidRPr="0068312B">
        <w:tab/>
        <w:t xml:space="preserve">Minimum building frontage requirements for a </w:t>
      </w:r>
      <w:r w:rsidR="0094427A" w:rsidRPr="0068312B">
        <w:t>l</w:t>
      </w:r>
      <w:r w:rsidRPr="0068312B">
        <w:t xml:space="preserve">ocal </w:t>
      </w:r>
      <w:r w:rsidR="0094427A" w:rsidRPr="0068312B">
        <w:t>s</w:t>
      </w:r>
      <w:r w:rsidRPr="0068312B">
        <w:t>treet shall be 50 percent if the development front</w:t>
      </w:r>
      <w:r w:rsidR="0089728B">
        <w:t>s</w:t>
      </w:r>
      <w:r w:rsidRPr="0068312B">
        <w:t xml:space="preserve"> another local street.</w:t>
      </w:r>
    </w:p>
    <w:p w14:paraId="579576D7" w14:textId="27649613" w:rsidR="002F659C" w:rsidRPr="0068312B" w:rsidRDefault="008E5823" w:rsidP="00FC15C9">
      <w:pPr>
        <w:tabs>
          <w:tab w:val="left" w:pos="1080"/>
        </w:tabs>
        <w:ind w:left="1080" w:hanging="360"/>
      </w:pPr>
      <w:r w:rsidRPr="0068312B">
        <w:t>5</w:t>
      </w:r>
      <w:r w:rsidR="00FC15C9" w:rsidRPr="0068312B">
        <w:t>.</w:t>
      </w:r>
      <w:r w:rsidR="00FC15C9" w:rsidRPr="0068312B">
        <w:tab/>
        <w:t xml:space="preserve">For parcels that do not front a </w:t>
      </w:r>
      <w:r w:rsidR="0089728B">
        <w:t>m</w:t>
      </w:r>
      <w:r w:rsidR="004F321E" w:rsidRPr="0068312B">
        <w:t xml:space="preserve">ain </w:t>
      </w:r>
      <w:r w:rsidR="0089728B">
        <w:t>s</w:t>
      </w:r>
      <w:r w:rsidR="004F321E" w:rsidRPr="0068312B">
        <w:t xml:space="preserve">treet or </w:t>
      </w:r>
      <w:r w:rsidR="009266D7" w:rsidRPr="0068312B">
        <w:t xml:space="preserve">a </w:t>
      </w:r>
      <w:r w:rsidR="0089728B">
        <w:t>l</w:t>
      </w:r>
      <w:r w:rsidR="004F321E" w:rsidRPr="0068312B">
        <w:t xml:space="preserve">ocal </w:t>
      </w:r>
      <w:r w:rsidR="0089728B">
        <w:t>s</w:t>
      </w:r>
      <w:r w:rsidR="00FC15C9" w:rsidRPr="0068312B">
        <w:t xml:space="preserve">treet, the minimum building frontage shall occupy a minimum 50 percent of the lot </w:t>
      </w:r>
      <w:r w:rsidR="006D0856" w:rsidRPr="0068312B">
        <w:t>frontage</w:t>
      </w:r>
      <w:r w:rsidR="00FC15C9" w:rsidRPr="0068312B">
        <w:t>.</w:t>
      </w:r>
    </w:p>
    <w:p w14:paraId="1BFCF2CB" w14:textId="58DE255A" w:rsidR="0094427A" w:rsidRPr="0068312B" w:rsidRDefault="0094427A" w:rsidP="00FC15C9">
      <w:pPr>
        <w:tabs>
          <w:tab w:val="left" w:pos="1080"/>
        </w:tabs>
        <w:ind w:left="1080" w:hanging="360"/>
      </w:pPr>
      <w:r w:rsidRPr="0068312B">
        <w:t>6.</w:t>
      </w:r>
      <w:r w:rsidRPr="0068312B">
        <w:tab/>
        <w:t>The Development Review Board may approve variations from building placement standards if existing development, physical constraints, or site circulation and access are infeasible. If the De</w:t>
      </w:r>
      <w:r w:rsidR="0089728B">
        <w:t>velopment</w:t>
      </w:r>
      <w:r w:rsidRPr="0068312B">
        <w:t xml:space="preserve"> Review Board determines that a variation from building placement standards is required, building placement should be prioritized as follows:</w:t>
      </w:r>
    </w:p>
    <w:p w14:paraId="51FB23AC" w14:textId="6A96ABBA" w:rsidR="009865E7" w:rsidRPr="0068312B" w:rsidRDefault="0094427A" w:rsidP="0094427A">
      <w:pPr>
        <w:tabs>
          <w:tab w:val="left" w:pos="1440"/>
        </w:tabs>
        <w:ind w:left="1440" w:hanging="360"/>
      </w:pPr>
      <w:r w:rsidRPr="0068312B">
        <w:t>a.</w:t>
      </w:r>
      <w:r w:rsidRPr="0068312B">
        <w:tab/>
      </w:r>
      <w:r w:rsidR="009865E7" w:rsidRPr="0068312B">
        <w:t xml:space="preserve">If the development is adjacent to </w:t>
      </w:r>
      <w:r w:rsidR="0089728B">
        <w:t>m</w:t>
      </w:r>
      <w:r w:rsidR="009865E7" w:rsidRPr="0068312B">
        <w:t xml:space="preserve">ain </w:t>
      </w:r>
      <w:r w:rsidR="0089728B">
        <w:t>s</w:t>
      </w:r>
      <w:r w:rsidR="009865E7" w:rsidRPr="0068312B">
        <w:t>treet, t</w:t>
      </w:r>
      <w:r w:rsidRPr="0068312B">
        <w:t>he primary frontage of the building shall</w:t>
      </w:r>
      <w:r w:rsidR="009865E7" w:rsidRPr="0068312B">
        <w:t xml:space="preserve"> remain on </w:t>
      </w:r>
      <w:r w:rsidR="0089728B">
        <w:t>m</w:t>
      </w:r>
      <w:r w:rsidRPr="0068312B">
        <w:t xml:space="preserve">ain </w:t>
      </w:r>
      <w:r w:rsidR="0089728B">
        <w:t>s</w:t>
      </w:r>
      <w:r w:rsidRPr="0068312B">
        <w:t>treet</w:t>
      </w:r>
      <w:r w:rsidR="009865E7" w:rsidRPr="0068312B">
        <w:t xml:space="preserve"> with variation from this standard occurring on a side street. </w:t>
      </w:r>
    </w:p>
    <w:p w14:paraId="2A9453BA" w14:textId="07841354" w:rsidR="009865E7" w:rsidRPr="0068312B" w:rsidRDefault="009865E7" w:rsidP="0094427A">
      <w:pPr>
        <w:tabs>
          <w:tab w:val="left" w:pos="1440"/>
        </w:tabs>
        <w:ind w:left="1440" w:hanging="360"/>
      </w:pPr>
      <w:r w:rsidRPr="0068312B">
        <w:lastRenderedPageBreak/>
        <w:t>b.</w:t>
      </w:r>
      <w:r w:rsidRPr="0068312B">
        <w:tab/>
        <w:t xml:space="preserve">If the development is adjacent to the </w:t>
      </w:r>
      <w:r w:rsidR="0089728B">
        <w:t>m</w:t>
      </w:r>
      <w:r w:rsidRPr="0068312B">
        <w:t xml:space="preserve">ain </w:t>
      </w:r>
      <w:r w:rsidR="0089728B">
        <w:t>s</w:t>
      </w:r>
      <w:r w:rsidRPr="0068312B">
        <w:t>treets (e.g. Park Place and Courtside Drive) the primary frontage shall be on Park Place with the variation occurring on Courtside Drive</w:t>
      </w:r>
      <w:r w:rsidR="0089728B">
        <w:t>.</w:t>
      </w:r>
    </w:p>
    <w:p w14:paraId="175CE309" w14:textId="70E622AD" w:rsidR="0094427A" w:rsidRPr="0068312B" w:rsidRDefault="009865E7" w:rsidP="0094427A">
      <w:pPr>
        <w:tabs>
          <w:tab w:val="left" w:pos="1440"/>
        </w:tabs>
        <w:ind w:left="1440" w:hanging="360"/>
      </w:pPr>
      <w:r w:rsidRPr="0068312B">
        <w:t>c.</w:t>
      </w:r>
      <w:r w:rsidRPr="0068312B">
        <w:tab/>
        <w:t>If the development is adjacent to two local streets, the primary frontage shall be on the north/south local street with the variation occurring on east/west local street.</w:t>
      </w:r>
    </w:p>
    <w:p w14:paraId="617E894A" w14:textId="29B58943" w:rsidR="00FC15C9" w:rsidRPr="0068312B" w:rsidRDefault="0089728B" w:rsidP="0039732B">
      <w:pPr>
        <w:spacing w:after="0"/>
        <w:ind w:left="720" w:hanging="360"/>
      </w:pPr>
      <w:r>
        <w:rPr>
          <w:rStyle w:val="Heading2Char"/>
        </w:rPr>
        <w:t>F</w:t>
      </w:r>
      <w:r w:rsidR="00FC15C9" w:rsidRPr="0068312B">
        <w:rPr>
          <w:rStyle w:val="Heading2Char"/>
        </w:rPr>
        <w:t>.</w:t>
      </w:r>
      <w:r w:rsidR="00FC15C9" w:rsidRPr="0068312B">
        <w:rPr>
          <w:rStyle w:val="Heading2Char"/>
        </w:rPr>
        <w:tab/>
      </w:r>
      <w:r w:rsidRPr="0068312B">
        <w:rPr>
          <w:rStyle w:val="Heading2Char"/>
          <w:caps w:val="0"/>
        </w:rPr>
        <w:t>BUILDING SETBACKS</w:t>
      </w:r>
      <w:r w:rsidRPr="0068312B">
        <w:t xml:space="preserve"> </w:t>
      </w:r>
    </w:p>
    <w:p w14:paraId="4E65BE7D" w14:textId="77777777" w:rsidR="00FC15C9" w:rsidRPr="0068312B" w:rsidRDefault="00FC15C9" w:rsidP="0097048A">
      <w:pPr>
        <w:ind w:left="360"/>
        <w:rPr>
          <w:bCs/>
        </w:rPr>
      </w:pPr>
      <w:r w:rsidRPr="0068312B">
        <w:t>The minimum building setback from public street rights-of-way shall be zero feet; the maximum building setback shall be 20 feet</w:t>
      </w:r>
      <w:r w:rsidR="002A4157" w:rsidRPr="0068312B">
        <w:t xml:space="preserve"> for MSD and N-MU districts. The maximum setback shall be 10 feet for all other districts</w:t>
      </w:r>
      <w:r w:rsidRPr="0068312B">
        <w:t xml:space="preserve">. No off-street </w:t>
      </w:r>
      <w:r w:rsidR="002A4157" w:rsidRPr="0068312B">
        <w:t xml:space="preserve">vehicle </w:t>
      </w:r>
      <w:r w:rsidRPr="0068312B">
        <w:t>parking or loading is permitted within the setback.</w:t>
      </w:r>
      <w:r w:rsidR="002A4157" w:rsidRPr="0068312B">
        <w:t xml:space="preserve"> Bicycle parking is permitted with in the setback.</w:t>
      </w:r>
    </w:p>
    <w:p w14:paraId="30499CC0" w14:textId="54FE3A7A" w:rsidR="00FC15C9" w:rsidRPr="0068312B" w:rsidRDefault="0089728B" w:rsidP="0097048A">
      <w:pPr>
        <w:pStyle w:val="Heading2"/>
        <w:ind w:left="720" w:hanging="360"/>
      </w:pPr>
      <w:r>
        <w:t>g</w:t>
      </w:r>
      <w:r w:rsidR="00FC15C9" w:rsidRPr="0068312B">
        <w:t>.</w:t>
      </w:r>
      <w:r w:rsidR="00FC15C9" w:rsidRPr="0068312B">
        <w:tab/>
        <w:t xml:space="preserve">Front yard setback design </w:t>
      </w:r>
    </w:p>
    <w:p w14:paraId="130F3557" w14:textId="77777777" w:rsidR="00FC15C9" w:rsidRPr="0068312B" w:rsidRDefault="00FC15C9" w:rsidP="0097048A">
      <w:pPr>
        <w:ind w:left="360"/>
      </w:pPr>
      <w:r w:rsidRPr="0068312B">
        <w:t>Landscaping,</w:t>
      </w:r>
      <w:r w:rsidR="00724FC1" w:rsidRPr="0068312B">
        <w:t xml:space="preserve"> water quality treatment,</w:t>
      </w:r>
      <w:r w:rsidRPr="0068312B">
        <w:t xml:space="preserve"> seating areas, an arcade, or a hard-surfaced expansion of the pedestrian path must be provided between a structure and a public street or </w:t>
      </w:r>
      <w:proofErr w:type="spellStart"/>
      <w:r w:rsidRPr="0068312B">
        <w:t>accessway</w:t>
      </w:r>
      <w:proofErr w:type="spellEnd"/>
      <w:r w:rsidRPr="0068312B">
        <w:t xml:space="preserve">. If a building abuts more than one street, the required improvements shall be provided on all streets. Hard-surfaced areas shall be constructed with scored concrete or modular paving materials. Benches and other street furnishings are encouraged. </w:t>
      </w:r>
    </w:p>
    <w:p w14:paraId="497DF7F0" w14:textId="4837AAEB" w:rsidR="00FC15C9" w:rsidRPr="0068312B" w:rsidRDefault="0089728B" w:rsidP="0097048A">
      <w:pPr>
        <w:pStyle w:val="Heading2"/>
        <w:ind w:left="720" w:hanging="360"/>
      </w:pPr>
      <w:r>
        <w:t>h</w:t>
      </w:r>
      <w:r w:rsidR="00FC15C9" w:rsidRPr="0068312B">
        <w:t>.</w:t>
      </w:r>
      <w:r w:rsidR="00FC15C9" w:rsidRPr="0068312B">
        <w:tab/>
        <w:t xml:space="preserve">Walkway connection to building entrances </w:t>
      </w:r>
    </w:p>
    <w:p w14:paraId="009D87E9" w14:textId="403930F0" w:rsidR="00FC15C9" w:rsidRPr="0068312B" w:rsidRDefault="00FC15C9" w:rsidP="0097048A">
      <w:pPr>
        <w:ind w:left="360"/>
      </w:pPr>
      <w:r w:rsidRPr="0068312B">
        <w:t xml:space="preserve">A walkway connection is required between a building’s entrance and a public street or </w:t>
      </w:r>
      <w:proofErr w:type="spellStart"/>
      <w:r w:rsidRPr="0068312B">
        <w:t>accessway</w:t>
      </w:r>
      <w:proofErr w:type="spellEnd"/>
      <w:r w:rsidRPr="0068312B">
        <w:t xml:space="preserve">. This walkway must be at least six feet wide and be paved with </w:t>
      </w:r>
      <w:r w:rsidR="006D0856" w:rsidRPr="0068312B">
        <w:t xml:space="preserve">concrete </w:t>
      </w:r>
      <w:r w:rsidRPr="0068312B">
        <w:t xml:space="preserve">or modular paving materials. Building entrances at a corner </w:t>
      </w:r>
      <w:r w:rsidR="00CB269F" w:rsidRPr="0068312B">
        <w:t>adjacent</w:t>
      </w:r>
      <w:r w:rsidR="00065A49">
        <w:t xml:space="preserve"> to</w:t>
      </w:r>
      <w:r w:rsidR="00CB269F" w:rsidRPr="0068312B">
        <w:t xml:space="preserve"> </w:t>
      </w:r>
      <w:r w:rsidRPr="0068312B">
        <w:t xml:space="preserve">a public street intersection </w:t>
      </w:r>
      <w:r w:rsidR="00065A49">
        <w:t>are</w:t>
      </w:r>
      <w:r w:rsidR="00065A49" w:rsidRPr="0068312B">
        <w:t xml:space="preserve"> </w:t>
      </w:r>
      <w:r w:rsidRPr="0068312B">
        <w:t xml:space="preserve">encouraged. </w:t>
      </w:r>
    </w:p>
    <w:p w14:paraId="3673A154" w14:textId="2D6BFAA4" w:rsidR="00FC15C9" w:rsidRPr="0068312B" w:rsidRDefault="0089728B" w:rsidP="0097048A">
      <w:pPr>
        <w:pStyle w:val="Heading2"/>
        <w:ind w:left="720" w:hanging="360"/>
      </w:pPr>
      <w:r>
        <w:t>i</w:t>
      </w:r>
      <w:r w:rsidR="00FC15C9" w:rsidRPr="0068312B">
        <w:t>.</w:t>
      </w:r>
      <w:r w:rsidR="00FC15C9" w:rsidRPr="0068312B">
        <w:tab/>
        <w:t xml:space="preserve">Parking location and landscape design </w:t>
      </w:r>
    </w:p>
    <w:p w14:paraId="0D00E963" w14:textId="6DC6B755" w:rsidR="00FC15C9" w:rsidRPr="0068312B" w:rsidRDefault="00CD3C8C" w:rsidP="00CD3C8C">
      <w:pPr>
        <w:ind w:left="1080" w:hanging="360"/>
      </w:pPr>
      <w:r w:rsidRPr="0068312B">
        <w:t>1.</w:t>
      </w:r>
      <w:r w:rsidRPr="0068312B">
        <w:tab/>
      </w:r>
      <w:r w:rsidR="00FC15C9" w:rsidRPr="0068312B">
        <w:t xml:space="preserve">Parking for buildings adjacent to public street rights-of-way must be located to the side or rear of newly constructed buildings, except for buildings fronting </w:t>
      </w:r>
      <w:r w:rsidR="00065A49">
        <w:t>m</w:t>
      </w:r>
      <w:r w:rsidR="001764AC" w:rsidRPr="0068312B">
        <w:t xml:space="preserve">ain </w:t>
      </w:r>
      <w:r w:rsidR="00065A49">
        <w:t>s</w:t>
      </w:r>
      <w:r w:rsidR="00FC15C9" w:rsidRPr="0068312B">
        <w:t>treet, where parking must be located behind the building</w:t>
      </w:r>
      <w:r w:rsidR="00CF63DF" w:rsidRPr="0068312B">
        <w:t>, either surface, tuck under or structured (above or below grade)</w:t>
      </w:r>
      <w:r w:rsidR="00FC15C9" w:rsidRPr="0068312B">
        <w:t xml:space="preserve">. For locations where parking may be located </w:t>
      </w:r>
      <w:r w:rsidR="008E5823" w:rsidRPr="0068312B">
        <w:t xml:space="preserve">to </w:t>
      </w:r>
      <w:r w:rsidR="00FC15C9" w:rsidRPr="0068312B">
        <w:t>the side</w:t>
      </w:r>
      <w:r w:rsidR="002A4157" w:rsidRPr="0068312B">
        <w:t xml:space="preserve"> of the building</w:t>
      </w:r>
      <w:r w:rsidR="00FC15C9" w:rsidRPr="0068312B">
        <w:t>, parking is limited to 50% of the street frontage and must be behind a landscaped area</w:t>
      </w:r>
      <w:r w:rsidR="003360CC" w:rsidRPr="0068312B">
        <w:t xml:space="preserve"> per Section 4.176</w:t>
      </w:r>
      <w:r w:rsidR="00551F31" w:rsidRPr="0068312B">
        <w:t>.</w:t>
      </w:r>
    </w:p>
    <w:p w14:paraId="7706400C" w14:textId="104E506D" w:rsidR="00CD3C8C" w:rsidRPr="0068312B" w:rsidRDefault="00CD3C8C" w:rsidP="00CD3C8C">
      <w:pPr>
        <w:ind w:left="1080" w:hanging="360"/>
      </w:pPr>
      <w:r w:rsidRPr="0068312B">
        <w:t>2.</w:t>
      </w:r>
      <w:r w:rsidRPr="0068312B">
        <w:tab/>
        <w:t>Within off-street parking lots, all parking spaces, except for those designated for ADA accessible space or deliveries, shall be shared spaces. Designation for individual uses is not permitted</w:t>
      </w:r>
      <w:r w:rsidR="00065A49">
        <w:t>.</w:t>
      </w:r>
    </w:p>
    <w:p w14:paraId="45D3F855" w14:textId="33A11A80" w:rsidR="007350B8" w:rsidRPr="0068312B" w:rsidRDefault="007350B8" w:rsidP="00CD3C8C">
      <w:pPr>
        <w:ind w:left="1080" w:hanging="360"/>
      </w:pPr>
      <w:r w:rsidRPr="0068312B">
        <w:t>3.</w:t>
      </w:r>
      <w:r w:rsidRPr="0068312B">
        <w:tab/>
        <w:t>Within off-street parking lots, time</w:t>
      </w:r>
      <w:r w:rsidR="00065A49">
        <w:t xml:space="preserve"> </w:t>
      </w:r>
      <w:r w:rsidRPr="0068312B">
        <w:t xml:space="preserve">limitations may be placed on parking spaces to encourage parking turnover. This includes time limitations to </w:t>
      </w:r>
      <w:proofErr w:type="spellStart"/>
      <w:r w:rsidRPr="0068312B">
        <w:t>pickup</w:t>
      </w:r>
      <w:proofErr w:type="spellEnd"/>
      <w:r w:rsidRPr="0068312B">
        <w:t xml:space="preserve"> and drop off of goods from area businesses (e.g. drycleaner, bank ATM etc.). </w:t>
      </w:r>
    </w:p>
    <w:p w14:paraId="6FEAA4FA" w14:textId="13381456" w:rsidR="00FC15C9" w:rsidRPr="0068312B" w:rsidRDefault="0089728B" w:rsidP="0097048A">
      <w:pPr>
        <w:pStyle w:val="Heading2"/>
        <w:ind w:left="720" w:hanging="360"/>
      </w:pPr>
      <w:r>
        <w:t>j</w:t>
      </w:r>
      <w:r w:rsidR="00FC15C9" w:rsidRPr="0068312B">
        <w:t>.</w:t>
      </w:r>
      <w:r w:rsidR="00FC15C9" w:rsidRPr="0068312B">
        <w:tab/>
        <w:t xml:space="preserve">Parking Garages and off-street parking access </w:t>
      </w:r>
    </w:p>
    <w:p w14:paraId="17C7EB55" w14:textId="77777777" w:rsidR="00FC15C9" w:rsidRPr="0068312B" w:rsidRDefault="00FC15C9" w:rsidP="0097048A">
      <w:pPr>
        <w:ind w:left="360"/>
      </w:pPr>
      <w:r w:rsidRPr="0068312B">
        <w:t>Parking garages must meet all building standards identified within this section. Off street access to a parking lot or garage should be located to minimize conflicts with pedestrians</w:t>
      </w:r>
      <w:r w:rsidR="00312604" w:rsidRPr="0068312B">
        <w:t xml:space="preserve"> and </w:t>
      </w:r>
      <w:r w:rsidRPr="0068312B">
        <w:t>must be provided from a</w:t>
      </w:r>
      <w:r w:rsidR="00CB269F" w:rsidRPr="0068312B">
        <w:t xml:space="preserve">n alley </w:t>
      </w:r>
      <w:r w:rsidRPr="0068312B">
        <w:t>or local</w:t>
      </w:r>
      <w:r w:rsidR="00CB269F" w:rsidRPr="0068312B">
        <w:t xml:space="preserve"> street. </w:t>
      </w:r>
      <w:r w:rsidRPr="0068312B">
        <w:t xml:space="preserve"> </w:t>
      </w:r>
    </w:p>
    <w:p w14:paraId="6B9BCD8E" w14:textId="6970EB33" w:rsidR="00FC15C9" w:rsidRPr="0068312B" w:rsidRDefault="0089728B" w:rsidP="0097048A">
      <w:pPr>
        <w:pStyle w:val="Heading2"/>
        <w:ind w:left="720" w:hanging="360"/>
      </w:pPr>
      <w:r>
        <w:t>k</w:t>
      </w:r>
      <w:r w:rsidR="00FC15C9" w:rsidRPr="0068312B">
        <w:t>.</w:t>
      </w:r>
      <w:r w:rsidR="00FC15C9" w:rsidRPr="0068312B">
        <w:tab/>
      </w:r>
      <w:r w:rsidR="00D926BE" w:rsidRPr="0068312B">
        <w:t xml:space="preserve">Plaza </w:t>
      </w:r>
      <w:r w:rsidR="00471EA6" w:rsidRPr="0068312B">
        <w:t>areas</w:t>
      </w:r>
    </w:p>
    <w:p w14:paraId="5329AAD5" w14:textId="77777777" w:rsidR="00FC15C9" w:rsidRPr="0068312B" w:rsidRDefault="00FC15C9" w:rsidP="0097048A">
      <w:pPr>
        <w:ind w:left="360"/>
      </w:pPr>
      <w:r w:rsidRPr="0068312B">
        <w:t xml:space="preserve">The following </w:t>
      </w:r>
      <w:r w:rsidR="00471EA6" w:rsidRPr="0068312B">
        <w:t xml:space="preserve">plaza </w:t>
      </w:r>
      <w:r w:rsidRPr="0068312B">
        <w:t xml:space="preserve">design standards are intended to enhance the overall site layout and ensure that </w:t>
      </w:r>
      <w:r w:rsidR="00471EA6" w:rsidRPr="0068312B">
        <w:t>plaza areas are</w:t>
      </w:r>
      <w:r w:rsidRPr="0068312B">
        <w:t xml:space="preserve"> designed as an accessible amenity.</w:t>
      </w:r>
      <w:r w:rsidR="00053B93" w:rsidRPr="0068312B">
        <w:t xml:space="preserve"> </w:t>
      </w:r>
    </w:p>
    <w:p w14:paraId="008B9D1A" w14:textId="73C48AF8" w:rsidR="00417032" w:rsidRPr="0068312B" w:rsidRDefault="00417032" w:rsidP="00417032">
      <w:pPr>
        <w:ind w:left="1080" w:hanging="360"/>
      </w:pPr>
      <w:r w:rsidRPr="0068312B">
        <w:lastRenderedPageBreak/>
        <w:t>1.</w:t>
      </w:r>
      <w:r w:rsidRPr="0068312B">
        <w:tab/>
        <w:t>Plaza space shall be required when a mixed</w:t>
      </w:r>
      <w:r w:rsidR="00FC3AF6">
        <w:t>-</w:t>
      </w:r>
      <w:r w:rsidRPr="0068312B">
        <w:t xml:space="preserve">use or commercial development or redevelopment involves a gross site area greater than </w:t>
      </w:r>
      <w:r w:rsidR="00B748F6">
        <w:t>two</w:t>
      </w:r>
      <w:r w:rsidRPr="0068312B">
        <w:t xml:space="preserve"> acres. When a plaza is required as a percentage of the overall required open space the plaza space shall incorporate at least three of the following elements:</w:t>
      </w:r>
    </w:p>
    <w:p w14:paraId="07169B42" w14:textId="7277F5CE" w:rsidR="007F1DC3" w:rsidRPr="0068312B" w:rsidRDefault="00417032" w:rsidP="007F1DC3">
      <w:pPr>
        <w:ind w:left="1440" w:hanging="360"/>
        <w:rPr>
          <w:spacing w:val="1"/>
        </w:rPr>
      </w:pPr>
      <w:r w:rsidRPr="0068312B">
        <w:t>a.</w:t>
      </w:r>
      <w:r w:rsidRPr="0068312B">
        <w:tab/>
        <w:t xml:space="preserve">One seating space </w:t>
      </w:r>
      <w:r w:rsidR="00DA4C62">
        <w:t>is</w:t>
      </w:r>
      <w:r w:rsidRPr="0068312B">
        <w:t xml:space="preserve"> provided for every 250 square feet of plaza area and/or public space. The seating space requirement may be met by providing benches, chairs, and/or seat-walls.</w:t>
      </w:r>
      <w:r w:rsidR="007F1DC3" w:rsidRPr="0068312B">
        <w:t xml:space="preserve"> </w:t>
      </w:r>
      <w:r w:rsidR="007F1DC3" w:rsidRPr="0068312B">
        <w:rPr>
          <w:spacing w:val="1"/>
        </w:rPr>
        <w:t>Areas actively used for public outdoor cafes are exempted from the calculation in the seating area requirement. Remaining plaza areas must meet the seating requirement.</w:t>
      </w:r>
    </w:p>
    <w:p w14:paraId="094ED7EC" w14:textId="5DE1C0F8" w:rsidR="00417032" w:rsidRPr="0068312B" w:rsidRDefault="00417032" w:rsidP="00417032">
      <w:pPr>
        <w:ind w:left="1440" w:hanging="360"/>
      </w:pPr>
      <w:r w:rsidRPr="0068312B">
        <w:t>b.</w:t>
      </w:r>
      <w:r w:rsidRPr="0068312B">
        <w:tab/>
        <w:t>Structures such as pergolas, canopies, awnings, arcades, or other similar elements to provide shade and rain coverage. Structures should provide coverage for year-round use of the plaza</w:t>
      </w:r>
      <w:r w:rsidR="00065A49">
        <w:t>.</w:t>
      </w:r>
    </w:p>
    <w:p w14:paraId="30BE2668" w14:textId="7CB45BF1" w:rsidR="00417032" w:rsidRPr="0068312B" w:rsidRDefault="00417032" w:rsidP="00417032">
      <w:pPr>
        <w:ind w:left="1440" w:hanging="360"/>
      </w:pPr>
      <w:r w:rsidRPr="0068312B">
        <w:t>c.</w:t>
      </w:r>
      <w:r w:rsidRPr="0068312B">
        <w:tab/>
      </w:r>
      <w:r w:rsidR="00DA4C62">
        <w:t>Notwithstanding</w:t>
      </w:r>
      <w:r w:rsidRPr="0068312B">
        <w:t xml:space="preserve"> trees required to satisfy the open space requirement,</w:t>
      </w:r>
      <w:r w:rsidR="00DA4C62">
        <w:t xml:space="preserve"> additional</w:t>
      </w:r>
      <w:r w:rsidRPr="0068312B">
        <w:t xml:space="preserve"> trees </w:t>
      </w:r>
      <w:r w:rsidR="00DA4C62">
        <w:t>are</w:t>
      </w:r>
      <w:r w:rsidR="00DA4C62" w:rsidRPr="0068312B">
        <w:t xml:space="preserve"> </w:t>
      </w:r>
      <w:r w:rsidRPr="0068312B">
        <w:t>provided at a rate of one tree per 800 square feet of plaza or public space area.</w:t>
      </w:r>
    </w:p>
    <w:p w14:paraId="09D41F51" w14:textId="2E383585" w:rsidR="00417032" w:rsidRPr="0068312B" w:rsidRDefault="00417032" w:rsidP="00417032">
      <w:pPr>
        <w:ind w:left="1440" w:hanging="360"/>
      </w:pPr>
      <w:r w:rsidRPr="0068312B">
        <w:t xml:space="preserve">d. </w:t>
      </w:r>
      <w:r w:rsidRPr="0068312B">
        <w:tab/>
        <w:t>Water features.</w:t>
      </w:r>
    </w:p>
    <w:p w14:paraId="29C212BF" w14:textId="77777777" w:rsidR="004B6D6D" w:rsidRDefault="00626CC8" w:rsidP="004B6D6D">
      <w:pPr>
        <w:ind w:left="1440" w:hanging="360"/>
      </w:pPr>
      <w:r>
        <w:t>e.</w:t>
      </w:r>
      <w:r>
        <w:tab/>
        <w:t>P</w:t>
      </w:r>
      <w:r w:rsidR="00417032" w:rsidRPr="0068312B">
        <w:t>ublic art.</w:t>
      </w:r>
      <w:r w:rsidR="004B6D6D" w:rsidRPr="004B6D6D">
        <w:t xml:space="preserve"> </w:t>
      </w:r>
      <w:r w:rsidR="004B6D6D">
        <w:t>Pub</w:t>
      </w:r>
      <w:r>
        <w:t>l</w:t>
      </w:r>
      <w:r w:rsidR="004B6D6D">
        <w:t xml:space="preserve">ic art that is proposed or provided must satisfy all of the following requirements: </w:t>
      </w:r>
    </w:p>
    <w:p w14:paraId="155600F1" w14:textId="2827929E" w:rsidR="004B6D6D" w:rsidRDefault="004B6D6D" w:rsidP="004B6D6D">
      <w:pPr>
        <w:tabs>
          <w:tab w:val="left" w:pos="1800"/>
        </w:tabs>
        <w:ind w:left="1800" w:hanging="360"/>
      </w:pPr>
      <w:proofErr w:type="spellStart"/>
      <w:r>
        <w:t>i</w:t>
      </w:r>
      <w:proofErr w:type="spellEnd"/>
      <w:r>
        <w:t xml:space="preserve">. </w:t>
      </w:r>
      <w:r>
        <w:tab/>
        <w:t xml:space="preserve">The art must be designed and </w:t>
      </w:r>
      <w:r w:rsidR="004972DA">
        <w:t>produced</w:t>
      </w:r>
      <w:r>
        <w:t xml:space="preserve"> by a </w:t>
      </w:r>
      <w:r w:rsidR="004972DA">
        <w:t xml:space="preserve">professional </w:t>
      </w:r>
      <w:r>
        <w:t xml:space="preserve">artist; </w:t>
      </w:r>
    </w:p>
    <w:p w14:paraId="1F6EEDB0" w14:textId="7CFBB874" w:rsidR="004B6D6D" w:rsidRDefault="004B6D6D" w:rsidP="004B6D6D">
      <w:pPr>
        <w:tabs>
          <w:tab w:val="left" w:pos="1800"/>
        </w:tabs>
        <w:ind w:left="1800" w:hanging="360"/>
      </w:pPr>
      <w:r>
        <w:t xml:space="preserve">ii. </w:t>
      </w:r>
      <w:r>
        <w:tab/>
        <w:t>The art must relate in terms of scale, material, form and content to immediate and adjacent buildings and architecture, landscaping or other setting</w:t>
      </w:r>
      <w:r w:rsidR="00DA4C62">
        <w:t>s</w:t>
      </w:r>
      <w:r>
        <w:t xml:space="preserve"> so as to complement the site and its surroundings;</w:t>
      </w:r>
    </w:p>
    <w:p w14:paraId="7DA149BF" w14:textId="77777777" w:rsidR="004B6D6D" w:rsidRDefault="004B6D6D" w:rsidP="004B6D6D">
      <w:pPr>
        <w:tabs>
          <w:tab w:val="left" w:pos="1800"/>
        </w:tabs>
        <w:ind w:left="1800" w:hanging="360"/>
      </w:pPr>
      <w:r>
        <w:t xml:space="preserve">iii. </w:t>
      </w:r>
      <w:r>
        <w:tab/>
        <w:t>The art must demonstrate excellence in craftsmanship, originality in conception</w:t>
      </w:r>
      <w:r w:rsidR="00FE1231">
        <w:t>,</w:t>
      </w:r>
      <w:r>
        <w:t xml:space="preserve"> and integrity of materials</w:t>
      </w:r>
      <w:r w:rsidR="00FE1231">
        <w:t>. Interactive art is encouraged</w:t>
      </w:r>
      <w:r>
        <w:t xml:space="preserve">; </w:t>
      </w:r>
    </w:p>
    <w:p w14:paraId="50EF9E55" w14:textId="2C1BE82F" w:rsidR="004B6D6D" w:rsidRDefault="0039732B" w:rsidP="004B6D6D">
      <w:pPr>
        <w:tabs>
          <w:tab w:val="left" w:pos="1800"/>
        </w:tabs>
        <w:ind w:left="1800" w:hanging="360"/>
      </w:pPr>
      <w:r>
        <w:t>i</w:t>
      </w:r>
      <w:r w:rsidR="004B6D6D">
        <w:t xml:space="preserve">v. </w:t>
      </w:r>
      <w:r w:rsidR="004B6D6D">
        <w:tab/>
        <w:t xml:space="preserve">Minimal maintenance must be adequate for preserving the long-term integrity and enjoyment of the art, as evidenced by a maintenance plan submitted with the public art proposal; </w:t>
      </w:r>
    </w:p>
    <w:p w14:paraId="139A00FE" w14:textId="45A711DD" w:rsidR="004B6D6D" w:rsidRDefault="004B6D6D" w:rsidP="004B6D6D">
      <w:pPr>
        <w:tabs>
          <w:tab w:val="left" w:pos="1800"/>
        </w:tabs>
        <w:ind w:left="1800" w:hanging="360"/>
      </w:pPr>
      <w:r>
        <w:t xml:space="preserve">v. </w:t>
      </w:r>
      <w:r>
        <w:tab/>
        <w:t xml:space="preserve">Art in private construction projects must be maintained by the property owner in a manner acceptable to the City in accordance with a maintenance plan submitted with the art proposal; </w:t>
      </w:r>
    </w:p>
    <w:p w14:paraId="1624C926" w14:textId="35652D5E" w:rsidR="004B6D6D" w:rsidRDefault="004B6D6D" w:rsidP="004B6D6D">
      <w:pPr>
        <w:tabs>
          <w:tab w:val="left" w:pos="1800"/>
        </w:tabs>
        <w:ind w:left="1800" w:hanging="360"/>
      </w:pPr>
      <w:r>
        <w:t xml:space="preserve">vi. </w:t>
      </w:r>
      <w:r>
        <w:tab/>
        <w:t xml:space="preserve">The art must meet all applicable building code requirements. </w:t>
      </w:r>
    </w:p>
    <w:p w14:paraId="1C45651D" w14:textId="058A4013" w:rsidR="004B6D6D" w:rsidRPr="0068312B" w:rsidRDefault="004B6D6D" w:rsidP="004B6D6D">
      <w:pPr>
        <w:tabs>
          <w:tab w:val="left" w:pos="1800"/>
        </w:tabs>
        <w:ind w:left="1800" w:hanging="360"/>
      </w:pPr>
      <w:r>
        <w:t xml:space="preserve">vii. </w:t>
      </w:r>
      <w:r>
        <w:tab/>
        <w:t>The art must be accompanied by an identifying plaque that features the artist’s name, artwork title and date of completion. This plaque must be made of a durable material and be installed permanently near the art.</w:t>
      </w:r>
    </w:p>
    <w:p w14:paraId="2D44C6C1" w14:textId="76F40869" w:rsidR="00417032" w:rsidRPr="0068312B" w:rsidRDefault="00626CC8" w:rsidP="00417032">
      <w:pPr>
        <w:ind w:left="1440" w:hanging="360"/>
      </w:pPr>
      <w:r>
        <w:t>f</w:t>
      </w:r>
      <w:r w:rsidR="00417032" w:rsidRPr="0068312B">
        <w:t xml:space="preserve">. </w:t>
      </w:r>
      <w:r w:rsidR="00417032" w:rsidRPr="0068312B">
        <w:tab/>
        <w:t>Activity areas including but not limited to outdoor cafes, retail spaces, and/or programmed spaces that accommodate entertainment, meetings, educational activities, and play areas.</w:t>
      </w:r>
    </w:p>
    <w:p w14:paraId="42899CF3" w14:textId="0AF39357" w:rsidR="00FC15C9" w:rsidRPr="0039732B" w:rsidRDefault="00626CC8" w:rsidP="00417032">
      <w:pPr>
        <w:ind w:left="1440" w:hanging="360"/>
      </w:pPr>
      <w:r>
        <w:t>g</w:t>
      </w:r>
      <w:r w:rsidR="00417032" w:rsidRPr="0068312B">
        <w:t>.</w:t>
      </w:r>
      <w:r w:rsidR="00417032" w:rsidRPr="0068312B">
        <w:tab/>
        <w:t>Pedestrian-scale wayfinding.</w:t>
      </w:r>
      <w:r w:rsidR="0026560E" w:rsidRPr="0068312B">
        <w:t xml:space="preserve"> </w:t>
      </w:r>
    </w:p>
    <w:p w14:paraId="3456F104" w14:textId="3D68395C" w:rsidR="00471EA6" w:rsidRPr="0068312B" w:rsidRDefault="00417032" w:rsidP="00417032">
      <w:pPr>
        <w:ind w:left="1080" w:hanging="360"/>
        <w:rPr>
          <w:spacing w:val="1"/>
        </w:rPr>
      </w:pPr>
      <w:r w:rsidRPr="0068312B">
        <w:rPr>
          <w:spacing w:val="1"/>
        </w:rPr>
        <w:lastRenderedPageBreak/>
        <w:t>2.</w:t>
      </w:r>
      <w:r w:rsidRPr="0068312B">
        <w:rPr>
          <w:spacing w:val="1"/>
        </w:rPr>
        <w:tab/>
      </w:r>
      <w:r w:rsidR="00984DBF" w:rsidRPr="0068312B">
        <w:rPr>
          <w:spacing w:val="1"/>
        </w:rPr>
        <w:t xml:space="preserve">Plaza areas shall be visible and accessible from adjacent streets or pedestrian areas. </w:t>
      </w:r>
      <w:r w:rsidR="00471EA6" w:rsidRPr="0068312B">
        <w:rPr>
          <w:spacing w:val="1"/>
        </w:rPr>
        <w:t>A minimum of 75</w:t>
      </w:r>
      <w:r w:rsidR="00DA4C62">
        <w:rPr>
          <w:spacing w:val="1"/>
        </w:rPr>
        <w:t xml:space="preserve"> percent</w:t>
      </w:r>
      <w:r w:rsidR="00471EA6" w:rsidRPr="0068312B">
        <w:rPr>
          <w:spacing w:val="1"/>
        </w:rPr>
        <w:t xml:space="preserve"> of the plaza frontage shall provide direct unobstructed access from adjacent streets. </w:t>
      </w:r>
    </w:p>
    <w:p w14:paraId="0668FF06" w14:textId="77777777" w:rsidR="00417032" w:rsidRPr="0068312B" w:rsidRDefault="00417032" w:rsidP="00417032">
      <w:pPr>
        <w:ind w:left="1080" w:hanging="360"/>
        <w:rPr>
          <w:spacing w:val="1"/>
        </w:rPr>
      </w:pPr>
      <w:r w:rsidRPr="0068312B">
        <w:rPr>
          <w:spacing w:val="1"/>
        </w:rPr>
        <w:t>3.</w:t>
      </w:r>
      <w:r w:rsidRPr="0068312B">
        <w:rPr>
          <w:spacing w:val="1"/>
        </w:rPr>
        <w:tab/>
      </w:r>
      <w:proofErr w:type="spellStart"/>
      <w:r w:rsidR="00FC15C9" w:rsidRPr="0068312B">
        <w:rPr>
          <w:spacing w:val="1"/>
        </w:rPr>
        <w:t>Stormwater</w:t>
      </w:r>
      <w:proofErr w:type="spellEnd"/>
      <w:r w:rsidR="00984DBF" w:rsidRPr="0068312B">
        <w:rPr>
          <w:spacing w:val="1"/>
        </w:rPr>
        <w:t xml:space="preserve"> management facilities </w:t>
      </w:r>
      <w:r w:rsidR="00F940D0" w:rsidRPr="0068312B">
        <w:rPr>
          <w:spacing w:val="1"/>
        </w:rPr>
        <w:t xml:space="preserve">shall </w:t>
      </w:r>
      <w:r w:rsidR="00FC15C9" w:rsidRPr="0068312B">
        <w:rPr>
          <w:spacing w:val="1"/>
        </w:rPr>
        <w:t xml:space="preserve">be integrated into the </w:t>
      </w:r>
      <w:r w:rsidR="00751445" w:rsidRPr="0068312B">
        <w:rPr>
          <w:spacing w:val="1"/>
        </w:rPr>
        <w:t>plaza</w:t>
      </w:r>
      <w:r w:rsidR="00FC15C9" w:rsidRPr="0068312B">
        <w:rPr>
          <w:spacing w:val="1"/>
        </w:rPr>
        <w:t xml:space="preserve"> design and used as an amenity to the greatest extent possible.</w:t>
      </w:r>
      <w:r w:rsidRPr="0068312B">
        <w:rPr>
          <w:spacing w:val="1"/>
        </w:rPr>
        <w:t xml:space="preserve"> </w:t>
      </w:r>
    </w:p>
    <w:p w14:paraId="050C311F" w14:textId="1A04DB50" w:rsidR="00EC6DE6" w:rsidRPr="0068312B" w:rsidRDefault="007F1DC3" w:rsidP="007F1DC3">
      <w:pPr>
        <w:ind w:left="1080" w:hanging="360"/>
        <w:rPr>
          <w:spacing w:val="1"/>
        </w:rPr>
      </w:pPr>
      <w:r w:rsidRPr="0068312B">
        <w:rPr>
          <w:spacing w:val="1"/>
        </w:rPr>
        <w:t>4.</w:t>
      </w:r>
      <w:r w:rsidRPr="0068312B">
        <w:rPr>
          <w:spacing w:val="1"/>
        </w:rPr>
        <w:tab/>
      </w:r>
      <w:r w:rsidR="00417032" w:rsidRPr="0068312B">
        <w:rPr>
          <w:spacing w:val="1"/>
        </w:rPr>
        <w:t>No less than 2</w:t>
      </w:r>
      <w:r w:rsidR="008B1006" w:rsidRPr="0068312B">
        <w:rPr>
          <w:spacing w:val="1"/>
        </w:rPr>
        <w:t>0</w:t>
      </w:r>
      <w:r w:rsidR="00DA4C62">
        <w:rPr>
          <w:spacing w:val="1"/>
        </w:rPr>
        <w:t xml:space="preserve"> percent</w:t>
      </w:r>
      <w:r w:rsidR="00417032" w:rsidRPr="0068312B">
        <w:rPr>
          <w:spacing w:val="1"/>
        </w:rPr>
        <w:t xml:space="preserve"> or more than </w:t>
      </w:r>
      <w:r w:rsidR="00EC6DE6" w:rsidRPr="0068312B">
        <w:rPr>
          <w:spacing w:val="1"/>
        </w:rPr>
        <w:t>6</w:t>
      </w:r>
      <w:r w:rsidR="00417032" w:rsidRPr="0068312B">
        <w:rPr>
          <w:spacing w:val="1"/>
        </w:rPr>
        <w:t>0</w:t>
      </w:r>
      <w:r w:rsidR="00DA4C62">
        <w:rPr>
          <w:spacing w:val="1"/>
        </w:rPr>
        <w:t xml:space="preserve"> percent</w:t>
      </w:r>
      <w:r w:rsidR="00417032" w:rsidRPr="0068312B">
        <w:rPr>
          <w:spacing w:val="1"/>
        </w:rPr>
        <w:t xml:space="preserve"> of the plaza area shall be utilized for planted </w:t>
      </w:r>
      <w:r w:rsidR="006D0856" w:rsidRPr="0068312B">
        <w:rPr>
          <w:spacing w:val="1"/>
        </w:rPr>
        <w:t>landscaping</w:t>
      </w:r>
      <w:r w:rsidR="00417032" w:rsidRPr="0068312B">
        <w:rPr>
          <w:spacing w:val="1"/>
        </w:rPr>
        <w:t xml:space="preserve">, including </w:t>
      </w:r>
      <w:proofErr w:type="spellStart"/>
      <w:r w:rsidR="00417032" w:rsidRPr="0068312B">
        <w:rPr>
          <w:spacing w:val="1"/>
        </w:rPr>
        <w:t>stormwater</w:t>
      </w:r>
      <w:proofErr w:type="spellEnd"/>
      <w:r w:rsidR="00417032" w:rsidRPr="0068312B">
        <w:rPr>
          <w:spacing w:val="1"/>
        </w:rPr>
        <w:t xml:space="preserve"> detention areas.</w:t>
      </w:r>
      <w:r w:rsidR="00D17499" w:rsidRPr="0068312B">
        <w:rPr>
          <w:spacing w:val="1"/>
        </w:rPr>
        <w:t xml:space="preserve"> All other areas shall be composed of hardscaping. </w:t>
      </w:r>
    </w:p>
    <w:p w14:paraId="3FC51E9F" w14:textId="77777777" w:rsidR="00FC15C9" w:rsidRPr="0068312B" w:rsidRDefault="00EC6DE6" w:rsidP="007F1DC3">
      <w:pPr>
        <w:ind w:left="1080" w:hanging="360"/>
        <w:rPr>
          <w:spacing w:val="1"/>
        </w:rPr>
      </w:pPr>
      <w:r w:rsidRPr="0068312B">
        <w:rPr>
          <w:spacing w:val="1"/>
        </w:rPr>
        <w:t>5.</w:t>
      </w:r>
      <w:r w:rsidRPr="0068312B">
        <w:rPr>
          <w:spacing w:val="1"/>
        </w:rPr>
        <w:tab/>
        <w:t>The minimum size of a plaza shall be 2,000 square feet.</w:t>
      </w:r>
    </w:p>
    <w:p w14:paraId="0834819F" w14:textId="50DF08DA" w:rsidR="007F1DC3" w:rsidRPr="0068312B" w:rsidRDefault="00EC6DE6" w:rsidP="007F1DC3">
      <w:pPr>
        <w:ind w:left="1080" w:hanging="360"/>
        <w:rPr>
          <w:spacing w:val="1"/>
        </w:rPr>
      </w:pPr>
      <w:r w:rsidRPr="0068312B">
        <w:rPr>
          <w:spacing w:val="1"/>
        </w:rPr>
        <w:t>6</w:t>
      </w:r>
      <w:r w:rsidR="007F1DC3" w:rsidRPr="0068312B">
        <w:rPr>
          <w:spacing w:val="1"/>
        </w:rPr>
        <w:t>.</w:t>
      </w:r>
      <w:r w:rsidR="007F1DC3" w:rsidRPr="0068312B">
        <w:rPr>
          <w:spacing w:val="1"/>
        </w:rPr>
        <w:tab/>
        <w:t>Litter receptacles shall be provided at a minimum of four cubic feet of capacity per 800 square feet of open plaza space</w:t>
      </w:r>
      <w:r w:rsidR="00DA4C62">
        <w:rPr>
          <w:spacing w:val="1"/>
        </w:rPr>
        <w:t>.</w:t>
      </w:r>
    </w:p>
    <w:p w14:paraId="615D6BA7" w14:textId="475E5199" w:rsidR="00FC15C9" w:rsidRPr="0068312B" w:rsidRDefault="0089728B" w:rsidP="0097048A">
      <w:pPr>
        <w:pStyle w:val="Heading2"/>
        <w:ind w:left="720" w:hanging="360"/>
      </w:pPr>
      <w:r>
        <w:t>l</w:t>
      </w:r>
      <w:r w:rsidR="00FC15C9" w:rsidRPr="0068312B">
        <w:t>.</w:t>
      </w:r>
      <w:r w:rsidR="00FC15C9" w:rsidRPr="0068312B">
        <w:tab/>
        <w:t>Drive Through Facilities</w:t>
      </w:r>
    </w:p>
    <w:p w14:paraId="57F7DD07" w14:textId="77777777" w:rsidR="00FC15C9" w:rsidRPr="0068312B" w:rsidRDefault="00FC15C9" w:rsidP="0097048A">
      <w:pPr>
        <w:ind w:left="810" w:hanging="450"/>
      </w:pPr>
      <w:r w:rsidRPr="0068312B">
        <w:t>A drive-through facility</w:t>
      </w:r>
      <w:r w:rsidR="005F0CD2" w:rsidRPr="0068312B">
        <w:t xml:space="preserve"> </w:t>
      </w:r>
      <w:r w:rsidRPr="0068312B">
        <w:t>shall be subject to the following standards:</w:t>
      </w:r>
    </w:p>
    <w:p w14:paraId="5AE73CF1" w14:textId="77777777" w:rsidR="005F0CD2" w:rsidRPr="0068312B" w:rsidRDefault="00FC15C9" w:rsidP="00461C6F">
      <w:pPr>
        <w:ind w:left="1080" w:hanging="360"/>
      </w:pPr>
      <w:r w:rsidRPr="0068312B">
        <w:t>1.</w:t>
      </w:r>
      <w:r w:rsidRPr="0068312B">
        <w:tab/>
      </w:r>
      <w:r w:rsidR="005F0CD2" w:rsidRPr="0068312B">
        <w:t>Shall only be permitted if the building also includes indoor seating</w:t>
      </w:r>
      <w:r w:rsidR="00C37A6A" w:rsidRPr="0068312B">
        <w:t>.</w:t>
      </w:r>
    </w:p>
    <w:p w14:paraId="7419DCDD" w14:textId="5DFD01E0" w:rsidR="00FC15C9" w:rsidRPr="0068312B" w:rsidRDefault="005F0CD2" w:rsidP="00461C6F">
      <w:pPr>
        <w:ind w:left="1080" w:hanging="360"/>
      </w:pPr>
      <w:r w:rsidRPr="0068312B">
        <w:t>2.</w:t>
      </w:r>
      <w:r w:rsidRPr="0068312B">
        <w:tab/>
      </w:r>
      <w:r w:rsidR="002A4157" w:rsidRPr="0068312B">
        <w:t xml:space="preserve">Shall not be permitted on </w:t>
      </w:r>
      <w:r w:rsidR="00FC15C9" w:rsidRPr="0068312B">
        <w:t>p</w:t>
      </w:r>
      <w:r w:rsidR="002A4157" w:rsidRPr="0068312B">
        <w:t xml:space="preserve">arcels </w:t>
      </w:r>
      <w:r w:rsidR="00FC15C9" w:rsidRPr="0068312B">
        <w:t>with frontage on</w:t>
      </w:r>
      <w:r w:rsidR="00876947">
        <w:t xml:space="preserve"> a</w:t>
      </w:r>
      <w:r w:rsidR="00FC15C9" w:rsidRPr="0068312B">
        <w:t xml:space="preserve"> </w:t>
      </w:r>
      <w:r w:rsidR="00876947">
        <w:t>m</w:t>
      </w:r>
      <w:r w:rsidR="002A4157" w:rsidRPr="0068312B">
        <w:t xml:space="preserve">ain </w:t>
      </w:r>
      <w:r w:rsidR="00876947">
        <w:t>s</w:t>
      </w:r>
      <w:r w:rsidR="002A4157" w:rsidRPr="0068312B">
        <w:t>treet</w:t>
      </w:r>
      <w:r w:rsidR="00FC15C9" w:rsidRPr="0068312B">
        <w:t>.</w:t>
      </w:r>
    </w:p>
    <w:p w14:paraId="1F3AF908" w14:textId="4E3DCA29" w:rsidR="00FC2D82" w:rsidRPr="0068312B" w:rsidRDefault="005F0CD2" w:rsidP="00461C6F">
      <w:pPr>
        <w:ind w:left="1080" w:hanging="360"/>
      </w:pPr>
      <w:r w:rsidRPr="0068312B">
        <w:t>3</w:t>
      </w:r>
      <w:r w:rsidR="00FC2D82" w:rsidRPr="0068312B">
        <w:t>.</w:t>
      </w:r>
      <w:r w:rsidR="00FC2D82" w:rsidRPr="0068312B">
        <w:tab/>
        <w:t>All traffic queuing using the drive through facilities shall be accommodated on site</w:t>
      </w:r>
      <w:r w:rsidR="00FF2C7D">
        <w:t xml:space="preserve"> and shall not conflict with bicycle and pedestrian mobility adjacent to the site.</w:t>
      </w:r>
    </w:p>
    <w:p w14:paraId="34706D5E" w14:textId="77777777" w:rsidR="00FC15C9" w:rsidRPr="0068312B" w:rsidRDefault="005F0CD2" w:rsidP="00461C6F">
      <w:pPr>
        <w:ind w:left="1080" w:hanging="360"/>
      </w:pPr>
      <w:r w:rsidRPr="0068312B">
        <w:t>4</w:t>
      </w:r>
      <w:r w:rsidR="00FC15C9" w:rsidRPr="0068312B">
        <w:t>.</w:t>
      </w:r>
      <w:r w:rsidR="00FC15C9" w:rsidRPr="0068312B">
        <w:tab/>
      </w:r>
      <w:r w:rsidR="00FC2D82" w:rsidRPr="0068312B">
        <w:t>A</w:t>
      </w:r>
      <w:r w:rsidR="00FC15C9" w:rsidRPr="0068312B">
        <w:t xml:space="preserve"> drive-through lane shall not be located in the area between a building and a public street and the drive-through windows shall not face a public street</w:t>
      </w:r>
      <w:r w:rsidR="00C37A6A" w:rsidRPr="0068312B">
        <w:t>.</w:t>
      </w:r>
    </w:p>
    <w:p w14:paraId="5820713C" w14:textId="5B36C9A2" w:rsidR="002A4157" w:rsidRPr="0068312B" w:rsidRDefault="005F0CD2" w:rsidP="00461C6F">
      <w:pPr>
        <w:ind w:left="1080" w:hanging="360"/>
        <w:rPr>
          <w:bCs/>
        </w:rPr>
      </w:pPr>
      <w:r w:rsidRPr="0068312B">
        <w:t>5</w:t>
      </w:r>
      <w:r w:rsidR="00FC2D82" w:rsidRPr="0068312B">
        <w:rPr>
          <w:bCs/>
        </w:rPr>
        <w:t>.</w:t>
      </w:r>
      <w:r w:rsidR="00FC2D82" w:rsidRPr="0068312B">
        <w:rPr>
          <w:bCs/>
        </w:rPr>
        <w:tab/>
        <w:t xml:space="preserve">In addition to standards for drive </w:t>
      </w:r>
      <w:proofErr w:type="spellStart"/>
      <w:r w:rsidR="00FC2D82" w:rsidRPr="0068312B">
        <w:rPr>
          <w:bCs/>
        </w:rPr>
        <w:t>throughs</w:t>
      </w:r>
      <w:proofErr w:type="spellEnd"/>
      <w:r w:rsidR="00FC2D82" w:rsidRPr="0068312B">
        <w:rPr>
          <w:bCs/>
        </w:rPr>
        <w:t>, buildings with drive-through facilities shall also meet standards for primary building access (S</w:t>
      </w:r>
      <w:r w:rsidR="00461C6F">
        <w:rPr>
          <w:bCs/>
        </w:rPr>
        <w:t>ubs</w:t>
      </w:r>
      <w:r w:rsidR="00FC2D82" w:rsidRPr="0068312B">
        <w:rPr>
          <w:bCs/>
        </w:rPr>
        <w:t xml:space="preserve">ection </w:t>
      </w:r>
      <w:r w:rsidR="00496A48" w:rsidRPr="0068312B">
        <w:t>4.132</w:t>
      </w:r>
      <w:r w:rsidR="00461C6F">
        <w:t xml:space="preserve"> (</w:t>
      </w:r>
      <w:r w:rsidR="00496A48" w:rsidRPr="0068312B">
        <w:t>.06</w:t>
      </w:r>
      <w:r w:rsidR="00461C6F">
        <w:t xml:space="preserve">) M. </w:t>
      </w:r>
      <w:r w:rsidR="00496A48" w:rsidRPr="0068312B">
        <w:t>2</w:t>
      </w:r>
      <w:r w:rsidR="00461C6F">
        <w:t>. h</w:t>
      </w:r>
      <w:r w:rsidR="00FC2D82" w:rsidRPr="0068312B">
        <w:rPr>
          <w:bCs/>
        </w:rPr>
        <w:t>.</w:t>
      </w:r>
      <w:r w:rsidR="00461C6F">
        <w:rPr>
          <w:bCs/>
        </w:rPr>
        <w:t>).</w:t>
      </w:r>
    </w:p>
    <w:p w14:paraId="6FA4EC93" w14:textId="77777777" w:rsidR="00FC2D82" w:rsidRPr="0068312B" w:rsidRDefault="005F0CD2" w:rsidP="00461C6F">
      <w:pPr>
        <w:ind w:left="1080" w:hanging="360"/>
        <w:rPr>
          <w:bCs/>
        </w:rPr>
      </w:pPr>
      <w:r w:rsidRPr="0068312B">
        <w:rPr>
          <w:bCs/>
        </w:rPr>
        <w:t>6</w:t>
      </w:r>
      <w:r w:rsidR="00FC2D82" w:rsidRPr="0068312B">
        <w:rPr>
          <w:bCs/>
        </w:rPr>
        <w:t>.</w:t>
      </w:r>
      <w:r w:rsidR="00FC2D82" w:rsidRPr="0068312B">
        <w:rPr>
          <w:bCs/>
        </w:rPr>
        <w:tab/>
      </w:r>
      <w:r w:rsidRPr="0068312B">
        <w:rPr>
          <w:bCs/>
        </w:rPr>
        <w:t>Drive-through facilities shall be clearly marked with signage to avoid conflict with</w:t>
      </w:r>
      <w:r w:rsidR="00670EBC">
        <w:rPr>
          <w:bCs/>
        </w:rPr>
        <w:t xml:space="preserve"> on site and adjacent </w:t>
      </w:r>
      <w:r w:rsidRPr="0068312B">
        <w:rPr>
          <w:bCs/>
        </w:rPr>
        <w:t>pedestrian and bicycle facilities.</w:t>
      </w:r>
    </w:p>
    <w:p w14:paraId="2514C52E" w14:textId="77777777" w:rsidR="00470BD8" w:rsidRPr="0068312B" w:rsidRDefault="00470BD8">
      <w:pPr>
        <w:pStyle w:val="FigureHeading"/>
      </w:pPr>
      <w:r w:rsidRPr="0068312B">
        <w:br w:type="page"/>
      </w:r>
    </w:p>
    <w:p w14:paraId="28DD4044" w14:textId="77777777" w:rsidR="0005477B" w:rsidRPr="0068312B" w:rsidRDefault="00DC2989">
      <w:pPr>
        <w:pStyle w:val="FigureHeading"/>
      </w:pPr>
      <w:r w:rsidRPr="0068312B">
        <w:lastRenderedPageBreak/>
        <w:t xml:space="preserve">Figure </w:t>
      </w:r>
      <w:r w:rsidR="00EC6DE6" w:rsidRPr="0068312B">
        <w:t>6.</w:t>
      </w:r>
      <w:r w:rsidRPr="0068312B">
        <w:t xml:space="preserve"> Drive </w:t>
      </w:r>
      <w:r w:rsidR="0026560E" w:rsidRPr="0068312B">
        <w:t xml:space="preserve">Through </w:t>
      </w:r>
      <w:r w:rsidR="006D0856" w:rsidRPr="0068312B">
        <w:t xml:space="preserve">Facilities </w:t>
      </w:r>
      <w:r w:rsidR="008E664E" w:rsidRPr="0068312B">
        <w:t>in Town Center</w:t>
      </w:r>
      <w:r w:rsidR="00FD5772" w:rsidRPr="0068312B">
        <w:t>, if not enclosed in a structure</w:t>
      </w:r>
      <w:r w:rsidR="008E664E" w:rsidRPr="0068312B">
        <w:t xml:space="preserve"> (typical)</w:t>
      </w:r>
      <w:r w:rsidR="006D0856" w:rsidRPr="0068312B">
        <w:t xml:space="preserve"> </w:t>
      </w:r>
    </w:p>
    <w:p w14:paraId="4AF74047" w14:textId="77777777" w:rsidR="00166819" w:rsidRPr="0068312B" w:rsidRDefault="00FD5772" w:rsidP="0020702F">
      <w:r w:rsidRPr="0068312B">
        <w:rPr>
          <w:noProof/>
        </w:rPr>
        <w:drawing>
          <wp:inline distT="0" distB="0" distL="0" distR="0" wp14:anchorId="7B788565" wp14:editId="59A2649B">
            <wp:extent cx="5764432" cy="4836160"/>
            <wp:effectExtent l="0" t="0" r="825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ilsonville-Code diagrams-Drive Thru-18.jpg"/>
                    <pic:cNvPicPr/>
                  </pic:nvPicPr>
                  <pic:blipFill rotWithShape="1">
                    <a:blip r:embed="rId16" cstate="print">
                      <a:extLst>
                        <a:ext uri="{28A0092B-C50C-407E-A947-70E740481C1C}">
                          <a14:useLocalDpi xmlns:a14="http://schemas.microsoft.com/office/drawing/2010/main" val="0"/>
                        </a:ext>
                      </a:extLst>
                    </a:blip>
                    <a:srcRect l="15966" t="15408"/>
                    <a:stretch/>
                  </pic:blipFill>
                  <pic:spPr bwMode="auto">
                    <a:xfrm>
                      <a:off x="0" y="0"/>
                      <a:ext cx="5776537" cy="4846316"/>
                    </a:xfrm>
                    <a:prstGeom prst="rect">
                      <a:avLst/>
                    </a:prstGeom>
                    <a:ln>
                      <a:noFill/>
                    </a:ln>
                    <a:extLst>
                      <a:ext uri="{53640926-AAD7-44D8-BBD7-CCE9431645EC}">
                        <a14:shadowObscured xmlns:a14="http://schemas.microsoft.com/office/drawing/2010/main"/>
                      </a:ext>
                    </a:extLst>
                  </pic:spPr>
                </pic:pic>
              </a:graphicData>
            </a:graphic>
          </wp:inline>
        </w:drawing>
      </w:r>
    </w:p>
    <w:p w14:paraId="0A69B9E4" w14:textId="01626DC3" w:rsidR="00FC15C9" w:rsidRPr="0068312B" w:rsidRDefault="0089728B" w:rsidP="0097048A">
      <w:pPr>
        <w:pStyle w:val="Heading2"/>
        <w:ind w:left="720" w:hanging="360"/>
      </w:pPr>
      <w:r>
        <w:t>m</w:t>
      </w:r>
      <w:r w:rsidR="002776F2" w:rsidRPr="0068312B">
        <w:t>.</w:t>
      </w:r>
      <w:r w:rsidR="0097048A">
        <w:tab/>
      </w:r>
      <w:r w:rsidR="00FC15C9" w:rsidRPr="0068312B">
        <w:t>Building Design Standards</w:t>
      </w:r>
    </w:p>
    <w:p w14:paraId="150D07FE" w14:textId="77777777" w:rsidR="00FC15C9" w:rsidRPr="0068312B" w:rsidRDefault="006839ED" w:rsidP="002776F2">
      <w:pPr>
        <w:pStyle w:val="Heading3"/>
        <w:ind w:left="1080" w:hanging="360"/>
      </w:pPr>
      <w:r w:rsidRPr="0068312B">
        <w:t>1</w:t>
      </w:r>
      <w:r w:rsidR="00FC15C9" w:rsidRPr="0068312B">
        <w:t>.</w:t>
      </w:r>
      <w:r w:rsidR="00FC15C9" w:rsidRPr="0068312B">
        <w:tab/>
        <w:t>General Provisions</w:t>
      </w:r>
    </w:p>
    <w:p w14:paraId="2FF85C8A" w14:textId="77777777" w:rsidR="00FC15C9" w:rsidRPr="0068312B" w:rsidRDefault="002776F2" w:rsidP="002776F2">
      <w:pPr>
        <w:ind w:left="1440" w:hanging="360"/>
      </w:pPr>
      <w:r w:rsidRPr="0068312B">
        <w:t>a</w:t>
      </w:r>
      <w:r w:rsidR="00FC15C9" w:rsidRPr="0068312B">
        <w:t xml:space="preserve">. </w:t>
      </w:r>
      <w:r w:rsidR="00FC15C9" w:rsidRPr="0068312B">
        <w:tab/>
        <w:t>The first-floor façade of all buildings, including structured parking facilities, shall be designed to encourage and complement pedestrian-scale interest and activity through the use of elements such as windows, awnings, and other similar features</w:t>
      </w:r>
      <w:r w:rsidR="004B22EF" w:rsidRPr="0068312B">
        <w:t xml:space="preserve">. </w:t>
      </w:r>
    </w:p>
    <w:p w14:paraId="6602D5A0" w14:textId="77777777" w:rsidR="004B22EF" w:rsidRPr="0068312B" w:rsidRDefault="002776F2" w:rsidP="002776F2">
      <w:pPr>
        <w:ind w:left="1440" w:hanging="360"/>
      </w:pPr>
      <w:r w:rsidRPr="0068312B">
        <w:t>b</w:t>
      </w:r>
      <w:r w:rsidR="004B22EF" w:rsidRPr="0068312B">
        <w:t>.</w:t>
      </w:r>
      <w:r w:rsidR="00E95CDC" w:rsidRPr="0068312B">
        <w:tab/>
        <w:t xml:space="preserve">Building entrances shall be clearly marked, provide weather covering, and incorporate architectural features of the building. </w:t>
      </w:r>
    </w:p>
    <w:p w14:paraId="15CA3D82" w14:textId="77777777" w:rsidR="00FC15C9" w:rsidRPr="0068312B" w:rsidRDefault="002776F2" w:rsidP="002776F2">
      <w:pPr>
        <w:ind w:left="1440" w:hanging="360"/>
      </w:pPr>
      <w:r w:rsidRPr="0068312B">
        <w:t>c</w:t>
      </w:r>
      <w:r w:rsidR="00FC15C9" w:rsidRPr="0068312B">
        <w:t>.</w:t>
      </w:r>
      <w:r w:rsidR="00FC15C9" w:rsidRPr="0068312B">
        <w:tab/>
        <w:t>Architectural features and treatments shall not be limited to a single façade. All visible sides of a building</w:t>
      </w:r>
      <w:r w:rsidR="00E95CDC" w:rsidRPr="0068312B">
        <w:t xml:space="preserve"> from the street</w:t>
      </w:r>
      <w:r w:rsidR="00FC15C9" w:rsidRPr="0068312B">
        <w:t xml:space="preserve">, whether viewed from public or private property, shall display a similar level of quality and architectural interest, with elements such as windows, awnings, </w:t>
      </w:r>
      <w:r w:rsidR="00E95CDC" w:rsidRPr="0068312B">
        <w:t xml:space="preserve">murals, </w:t>
      </w:r>
      <w:r w:rsidR="00FC15C9" w:rsidRPr="0068312B">
        <w:t>a variety of exterior materials, reveals, and other similar features.</w:t>
      </w:r>
    </w:p>
    <w:p w14:paraId="0AA66AAA" w14:textId="77777777" w:rsidR="00450C3B" w:rsidRPr="0068312B" w:rsidRDefault="00450C3B" w:rsidP="002776F2">
      <w:pPr>
        <w:ind w:left="1440" w:hanging="360"/>
      </w:pPr>
      <w:r w:rsidRPr="0068312B">
        <w:t>d.</w:t>
      </w:r>
      <w:r w:rsidRPr="0068312B">
        <w:tab/>
        <w:t>Green building techniques are encouraged, which could include the use of green roofs, gray water and water harvesting, and/or LEED certification of buildings.</w:t>
      </w:r>
    </w:p>
    <w:p w14:paraId="2D56A558" w14:textId="77777777" w:rsidR="00FC15C9" w:rsidRPr="0068312B" w:rsidRDefault="006839ED" w:rsidP="003B5FAF">
      <w:pPr>
        <w:pStyle w:val="Heading3"/>
        <w:ind w:left="1080" w:hanging="360"/>
      </w:pPr>
      <w:r w:rsidRPr="0068312B">
        <w:lastRenderedPageBreak/>
        <w:t>2</w:t>
      </w:r>
      <w:r w:rsidR="00FC15C9" w:rsidRPr="0068312B">
        <w:t>.</w:t>
      </w:r>
      <w:r w:rsidR="00FC15C9" w:rsidRPr="0068312B">
        <w:tab/>
        <w:t>Design Standards</w:t>
      </w:r>
    </w:p>
    <w:tbl>
      <w:tblPr>
        <w:tblpPr w:leftFromText="180" w:rightFromText="180" w:vertAnchor="text" w:horzAnchor="margin" w:tblpXSpec="center" w:tblpY="626"/>
        <w:tblW w:w="7830" w:type="dxa"/>
        <w:jc w:val="center"/>
        <w:tblLayout w:type="fixed"/>
        <w:tblCellMar>
          <w:left w:w="0" w:type="dxa"/>
          <w:right w:w="0" w:type="dxa"/>
        </w:tblCellMar>
        <w:tblLook w:val="01E0" w:firstRow="1" w:lastRow="1" w:firstColumn="1" w:lastColumn="1" w:noHBand="0" w:noVBand="0"/>
      </w:tblPr>
      <w:tblGrid>
        <w:gridCol w:w="3785"/>
        <w:gridCol w:w="4045"/>
      </w:tblGrid>
      <w:tr w:rsidR="007F1DC3" w:rsidRPr="0068312B" w14:paraId="7CE02D14" w14:textId="77777777" w:rsidTr="0026560E">
        <w:trPr>
          <w:trHeight w:hRule="exact" w:val="388"/>
          <w:jc w:val="center"/>
        </w:trPr>
        <w:tc>
          <w:tcPr>
            <w:tcW w:w="3785" w:type="dxa"/>
            <w:tcBorders>
              <w:top w:val="single" w:sz="4" w:space="0" w:color="000000"/>
              <w:left w:val="single" w:sz="4" w:space="0" w:color="000000"/>
              <w:bottom w:val="single" w:sz="4" w:space="0" w:color="000000"/>
              <w:right w:val="single" w:sz="4" w:space="0" w:color="000000"/>
            </w:tcBorders>
          </w:tcPr>
          <w:p w14:paraId="7011F38A" w14:textId="381983E5" w:rsidR="007F1DC3" w:rsidRPr="0068312B" w:rsidRDefault="007F1DC3" w:rsidP="00FC3AF6">
            <w:pPr>
              <w:ind w:left="360" w:hanging="360"/>
              <w:rPr>
                <w:rFonts w:eastAsia="Times New Roman" w:cs="Times New Roman"/>
                <w:spacing w:val="-2"/>
                <w:sz w:val="16"/>
                <w:szCs w:val="16"/>
              </w:rPr>
            </w:pPr>
            <w:r w:rsidRPr="0068312B">
              <w:rPr>
                <w:rFonts w:eastAsia="Times New Roman" w:cs="Times New Roman"/>
                <w:spacing w:val="-2"/>
                <w:sz w:val="16"/>
                <w:szCs w:val="16"/>
              </w:rPr>
              <w:t>Ground Story: Mixed</w:t>
            </w:r>
            <w:r w:rsidR="00FC3AF6">
              <w:rPr>
                <w:rFonts w:eastAsia="Times New Roman" w:cs="Times New Roman"/>
                <w:spacing w:val="-2"/>
                <w:sz w:val="16"/>
                <w:szCs w:val="16"/>
              </w:rPr>
              <w:t xml:space="preserve"> </w:t>
            </w:r>
            <w:r w:rsidRPr="0068312B">
              <w:rPr>
                <w:rFonts w:eastAsia="Times New Roman" w:cs="Times New Roman"/>
                <w:spacing w:val="-2"/>
                <w:sz w:val="16"/>
                <w:szCs w:val="16"/>
              </w:rPr>
              <w:t>Use and Non-Residential</w:t>
            </w:r>
          </w:p>
        </w:tc>
        <w:tc>
          <w:tcPr>
            <w:tcW w:w="4045" w:type="dxa"/>
            <w:tcBorders>
              <w:top w:val="single" w:sz="4" w:space="0" w:color="000000"/>
              <w:left w:val="single" w:sz="4" w:space="0" w:color="000000"/>
              <w:bottom w:val="single" w:sz="4" w:space="0" w:color="000000"/>
              <w:right w:val="single" w:sz="4" w:space="0" w:color="000000"/>
            </w:tcBorders>
          </w:tcPr>
          <w:p w14:paraId="7BB8D56A" w14:textId="77777777" w:rsidR="007F1DC3" w:rsidRPr="0068312B" w:rsidRDefault="007F1DC3" w:rsidP="0026560E">
            <w:pPr>
              <w:ind w:left="360" w:hanging="360"/>
              <w:rPr>
                <w:rFonts w:eastAsia="Times New Roman" w:cs="Times New Roman"/>
                <w:spacing w:val="-2"/>
                <w:sz w:val="16"/>
                <w:szCs w:val="16"/>
              </w:rPr>
            </w:pPr>
            <w:r w:rsidRPr="0068312B">
              <w:rPr>
                <w:rFonts w:eastAsia="Times New Roman" w:cs="Times New Roman"/>
                <w:spacing w:val="-2"/>
                <w:sz w:val="16"/>
                <w:szCs w:val="16"/>
              </w:rPr>
              <w:t>60% of facade</w:t>
            </w:r>
          </w:p>
        </w:tc>
      </w:tr>
      <w:tr w:rsidR="007F1DC3" w:rsidRPr="0068312B" w14:paraId="5CB96AAE" w14:textId="77777777" w:rsidTr="0026560E">
        <w:trPr>
          <w:trHeight w:hRule="exact" w:val="424"/>
          <w:jc w:val="center"/>
        </w:trPr>
        <w:tc>
          <w:tcPr>
            <w:tcW w:w="3785" w:type="dxa"/>
            <w:tcBorders>
              <w:top w:val="single" w:sz="4" w:space="0" w:color="000000"/>
              <w:left w:val="single" w:sz="4" w:space="0" w:color="000000"/>
              <w:bottom w:val="single" w:sz="4" w:space="0" w:color="000000"/>
              <w:right w:val="single" w:sz="4" w:space="0" w:color="000000"/>
            </w:tcBorders>
          </w:tcPr>
          <w:p w14:paraId="3F2E55EC" w14:textId="45E5A88E" w:rsidR="007F1DC3" w:rsidRPr="0068312B" w:rsidRDefault="007F1DC3" w:rsidP="0026560E">
            <w:pPr>
              <w:ind w:left="360" w:hanging="360"/>
              <w:rPr>
                <w:rFonts w:eastAsia="Times New Roman" w:cs="Times New Roman"/>
                <w:spacing w:val="-2"/>
                <w:sz w:val="16"/>
                <w:szCs w:val="16"/>
              </w:rPr>
            </w:pPr>
            <w:r w:rsidRPr="0068312B">
              <w:rPr>
                <w:rFonts w:eastAsia="Times New Roman" w:cs="Times New Roman"/>
                <w:spacing w:val="-2"/>
                <w:sz w:val="16"/>
                <w:szCs w:val="16"/>
              </w:rPr>
              <w:t>Upper Stories: Mixed</w:t>
            </w:r>
            <w:r w:rsidR="00FC3AF6">
              <w:rPr>
                <w:rFonts w:eastAsia="Times New Roman" w:cs="Times New Roman"/>
                <w:spacing w:val="-2"/>
                <w:sz w:val="16"/>
                <w:szCs w:val="16"/>
              </w:rPr>
              <w:t xml:space="preserve"> </w:t>
            </w:r>
            <w:r w:rsidRPr="0068312B">
              <w:rPr>
                <w:rFonts w:eastAsia="Times New Roman" w:cs="Times New Roman"/>
                <w:spacing w:val="-2"/>
                <w:sz w:val="16"/>
                <w:szCs w:val="16"/>
              </w:rPr>
              <w:t xml:space="preserve">Use </w:t>
            </w:r>
          </w:p>
        </w:tc>
        <w:tc>
          <w:tcPr>
            <w:tcW w:w="4045" w:type="dxa"/>
            <w:tcBorders>
              <w:top w:val="single" w:sz="4" w:space="0" w:color="000000"/>
              <w:left w:val="single" w:sz="4" w:space="0" w:color="000000"/>
              <w:bottom w:val="single" w:sz="4" w:space="0" w:color="000000"/>
              <w:right w:val="single" w:sz="4" w:space="0" w:color="000000"/>
            </w:tcBorders>
          </w:tcPr>
          <w:p w14:paraId="6FA309BC" w14:textId="77777777" w:rsidR="007F1DC3" w:rsidRPr="0068312B" w:rsidRDefault="007F1DC3" w:rsidP="0026560E">
            <w:pPr>
              <w:ind w:left="360" w:hanging="360"/>
              <w:rPr>
                <w:rFonts w:eastAsia="Times New Roman" w:cs="Times New Roman"/>
                <w:spacing w:val="-2"/>
                <w:sz w:val="16"/>
                <w:szCs w:val="16"/>
              </w:rPr>
            </w:pPr>
            <w:r w:rsidRPr="0068312B">
              <w:rPr>
                <w:rFonts w:eastAsia="Times New Roman" w:cs="Times New Roman"/>
                <w:spacing w:val="-2"/>
                <w:sz w:val="16"/>
                <w:szCs w:val="16"/>
              </w:rPr>
              <w:t>30% of facade</w:t>
            </w:r>
          </w:p>
        </w:tc>
      </w:tr>
      <w:tr w:rsidR="007F1DC3" w:rsidRPr="0068312B" w14:paraId="66D7F0A5" w14:textId="77777777" w:rsidTr="0026560E">
        <w:trPr>
          <w:trHeight w:hRule="exact" w:val="502"/>
          <w:jc w:val="center"/>
        </w:trPr>
        <w:tc>
          <w:tcPr>
            <w:tcW w:w="3785" w:type="dxa"/>
            <w:tcBorders>
              <w:top w:val="single" w:sz="4" w:space="0" w:color="000000"/>
              <w:left w:val="single" w:sz="4" w:space="0" w:color="000000"/>
              <w:bottom w:val="single" w:sz="4" w:space="0" w:color="000000"/>
              <w:right w:val="single" w:sz="4" w:space="0" w:color="000000"/>
            </w:tcBorders>
          </w:tcPr>
          <w:p w14:paraId="503E78F1" w14:textId="77777777" w:rsidR="007F1DC3" w:rsidRPr="0068312B" w:rsidRDefault="007F1DC3" w:rsidP="0026560E">
            <w:pPr>
              <w:ind w:left="360" w:hanging="360"/>
              <w:rPr>
                <w:rFonts w:eastAsia="Times New Roman" w:cs="Times New Roman"/>
                <w:spacing w:val="-2"/>
                <w:sz w:val="16"/>
                <w:szCs w:val="16"/>
              </w:rPr>
            </w:pPr>
            <w:r w:rsidRPr="0068312B">
              <w:rPr>
                <w:rFonts w:eastAsia="Times New Roman" w:cs="Times New Roman"/>
                <w:spacing w:val="-2"/>
                <w:sz w:val="16"/>
                <w:szCs w:val="16"/>
              </w:rPr>
              <w:t>Ground Story: Residential Only</w:t>
            </w:r>
          </w:p>
        </w:tc>
        <w:tc>
          <w:tcPr>
            <w:tcW w:w="4045" w:type="dxa"/>
            <w:tcBorders>
              <w:top w:val="single" w:sz="4" w:space="0" w:color="000000"/>
              <w:left w:val="single" w:sz="4" w:space="0" w:color="000000"/>
              <w:bottom w:val="single" w:sz="4" w:space="0" w:color="000000"/>
              <w:right w:val="single" w:sz="4" w:space="0" w:color="000000"/>
            </w:tcBorders>
          </w:tcPr>
          <w:p w14:paraId="07B28654" w14:textId="77777777" w:rsidR="007F1DC3" w:rsidRPr="0068312B" w:rsidRDefault="007F1DC3" w:rsidP="0026560E">
            <w:pPr>
              <w:ind w:left="360" w:hanging="360"/>
              <w:rPr>
                <w:rFonts w:eastAsia="Times New Roman" w:cs="Times New Roman"/>
                <w:spacing w:val="-2"/>
                <w:sz w:val="16"/>
                <w:szCs w:val="16"/>
              </w:rPr>
            </w:pPr>
            <w:r w:rsidRPr="0068312B">
              <w:rPr>
                <w:rFonts w:eastAsia="Times New Roman" w:cs="Times New Roman"/>
                <w:spacing w:val="-2"/>
                <w:sz w:val="16"/>
                <w:szCs w:val="16"/>
              </w:rPr>
              <w:t>30% of facade</w:t>
            </w:r>
          </w:p>
        </w:tc>
      </w:tr>
    </w:tbl>
    <w:p w14:paraId="0537E9A0" w14:textId="77777777" w:rsidR="00FC15C9" w:rsidRPr="0068312B" w:rsidRDefault="007F1DC3" w:rsidP="007F1DC3">
      <w:pPr>
        <w:ind w:left="1440" w:hanging="360"/>
      </w:pPr>
      <w:r w:rsidRPr="0068312B">
        <w:t>a.</w:t>
      </w:r>
      <w:r w:rsidRPr="0068312B">
        <w:tab/>
      </w:r>
      <w:r w:rsidR="00FC15C9" w:rsidRPr="0068312B">
        <w:t xml:space="preserve">All buildings, including parking garages, shall comply with the following design standards. </w:t>
      </w:r>
      <w:r w:rsidRPr="0068312B">
        <w:t>Building facade windows are required on all street-facing facades</w:t>
      </w:r>
      <w:r w:rsidR="00F20B26" w:rsidRPr="0068312B">
        <w:t xml:space="preserve"> (see Figure </w:t>
      </w:r>
      <w:r w:rsidR="00EC6DE6" w:rsidRPr="0068312B">
        <w:t>7</w:t>
      </w:r>
      <w:r w:rsidR="00F20B26" w:rsidRPr="0068312B">
        <w:t>)</w:t>
      </w:r>
      <w:r w:rsidRPr="0068312B">
        <w:t>, as follows:</w:t>
      </w:r>
    </w:p>
    <w:p w14:paraId="4D0A4005" w14:textId="77777777" w:rsidR="007F1DC3" w:rsidRPr="0068312B" w:rsidRDefault="007F1DC3" w:rsidP="007F1DC3">
      <w:pPr>
        <w:pStyle w:val="ListParagraph"/>
        <w:ind w:left="1440"/>
      </w:pPr>
    </w:p>
    <w:p w14:paraId="1D46CFB1" w14:textId="77777777" w:rsidR="0026560E" w:rsidRPr="0068312B" w:rsidRDefault="0026560E" w:rsidP="007F1DC3">
      <w:pPr>
        <w:pStyle w:val="ListParagraph"/>
        <w:ind w:left="1440"/>
      </w:pPr>
    </w:p>
    <w:p w14:paraId="409A84E7" w14:textId="77777777" w:rsidR="0026560E" w:rsidRPr="0068312B" w:rsidRDefault="0026560E" w:rsidP="007F1DC3">
      <w:pPr>
        <w:pStyle w:val="ListParagraph"/>
        <w:ind w:left="1440"/>
      </w:pPr>
    </w:p>
    <w:p w14:paraId="02E97653" w14:textId="77777777" w:rsidR="0026560E" w:rsidRPr="0068312B" w:rsidRDefault="0026560E" w:rsidP="007F1DC3">
      <w:pPr>
        <w:pStyle w:val="ListParagraph"/>
        <w:ind w:left="1440"/>
      </w:pPr>
    </w:p>
    <w:p w14:paraId="516D10EA" w14:textId="77777777" w:rsidR="00AF3CF4" w:rsidRPr="0068312B" w:rsidRDefault="00AF3CF4" w:rsidP="00AF3CF4">
      <w:pPr>
        <w:ind w:left="1800" w:hanging="360"/>
      </w:pPr>
      <w:proofErr w:type="spellStart"/>
      <w:r w:rsidRPr="0068312B">
        <w:t>i</w:t>
      </w:r>
      <w:proofErr w:type="spellEnd"/>
      <w:r w:rsidRPr="0068312B">
        <w:t>.</w:t>
      </w:r>
      <w:r w:rsidRPr="0068312B">
        <w:tab/>
        <w:t>Window area is the aggregate area of the glass within each window, including any interior grids, mullions, or transoms. Facade area is the aggregate area of each street-facing vertical wall plane.</w:t>
      </w:r>
    </w:p>
    <w:p w14:paraId="602EB4C7" w14:textId="77777777" w:rsidR="00AF3CF4" w:rsidRPr="0068312B" w:rsidRDefault="00AF3CF4" w:rsidP="00AF3CF4">
      <w:pPr>
        <w:ind w:left="1800" w:hanging="360"/>
      </w:pPr>
      <w:r w:rsidRPr="0068312B">
        <w:t>ii.</w:t>
      </w:r>
      <w:r w:rsidRPr="0068312B">
        <w:tab/>
        <w:t>Required windows shall be clear glass and not mirrored</w:t>
      </w:r>
      <w:r w:rsidR="00CF63DF" w:rsidRPr="0068312B">
        <w:t xml:space="preserve"> or </w:t>
      </w:r>
      <w:r w:rsidRPr="0068312B">
        <w:t>frosted</w:t>
      </w:r>
      <w:r w:rsidR="00CF63DF" w:rsidRPr="0068312B">
        <w:t>, except for bathrooms</w:t>
      </w:r>
      <w:r w:rsidRPr="0068312B">
        <w:t>. Clear glass within doors may be counted toward meeting the window coverage standard.</w:t>
      </w:r>
    </w:p>
    <w:p w14:paraId="7ADA29FB" w14:textId="4FA4F68B" w:rsidR="00FC15C9" w:rsidRPr="0068312B" w:rsidRDefault="00AF3CF4" w:rsidP="00AF3CF4">
      <w:pPr>
        <w:ind w:left="1800" w:hanging="360"/>
      </w:pPr>
      <w:r w:rsidRPr="0068312B">
        <w:t>i</w:t>
      </w:r>
      <w:r w:rsidR="007F1DC3" w:rsidRPr="0068312B">
        <w:t>ii</w:t>
      </w:r>
      <w:r w:rsidRPr="0068312B">
        <w:t>.</w:t>
      </w:r>
      <w:r w:rsidRPr="0068312B">
        <w:tab/>
      </w:r>
      <w:r w:rsidR="00FC15C9" w:rsidRPr="0068312B">
        <w:t>Ground floor windows. All street-facing elevations within the building setback (zero to 20 feet) along public streets shall include a minimum of 60</w:t>
      </w:r>
      <w:r w:rsidR="00991ED4">
        <w:t xml:space="preserve"> percent</w:t>
      </w:r>
      <w:r w:rsidR="00FC15C9" w:rsidRPr="0068312B">
        <w:t xml:space="preserve"> of the ground floor wall area with windows, display areas or doorway openings. The ground floor wall area shall be measured from two feet above grade to ten feet above grade for the entire width of the street-facing elevation. The ground floor window requirement shall be met within the ground floor wall area and for glass doorway openings to ground level. Up to 50</w:t>
      </w:r>
      <w:r w:rsidR="00991ED4">
        <w:t xml:space="preserve"> percent</w:t>
      </w:r>
      <w:r w:rsidR="00FC15C9" w:rsidRPr="0068312B">
        <w:t xml:space="preserve"> of the ground floor window requirement may be met on an adjoining elevation as long as the entire requirement is located at a building corner.</w:t>
      </w:r>
    </w:p>
    <w:p w14:paraId="1E896D69" w14:textId="77777777" w:rsidR="00FC15C9" w:rsidRPr="0068312B" w:rsidRDefault="007F1DC3" w:rsidP="00AF3CF4">
      <w:pPr>
        <w:ind w:left="1800" w:hanging="360"/>
      </w:pPr>
      <w:r w:rsidRPr="0068312B">
        <w:t>i</w:t>
      </w:r>
      <w:r w:rsidR="00AF3CF4" w:rsidRPr="0068312B">
        <w:t>v.</w:t>
      </w:r>
      <w:r w:rsidR="00AF3CF4" w:rsidRPr="0068312B">
        <w:tab/>
      </w:r>
      <w:r w:rsidR="00FC15C9" w:rsidRPr="0068312B">
        <w:t>Street-facing facades that contain vehicle parking, such as a parking structure, do not have to provide windows but shall provide facade openings that meet the minimum required window area. If required facade openings do not contain glass, they may contain architectural elements that are no more than 30 percent sight-obscuring.</w:t>
      </w:r>
    </w:p>
    <w:p w14:paraId="193705ED" w14:textId="06930A17" w:rsidR="00FC15C9" w:rsidRPr="0068312B" w:rsidRDefault="00FC15C9" w:rsidP="003B5FAF">
      <w:pPr>
        <w:ind w:left="1440" w:hanging="360"/>
      </w:pPr>
      <w:r w:rsidRPr="0068312B">
        <w:t>b.</w:t>
      </w:r>
      <w:r w:rsidRPr="0068312B">
        <w:tab/>
        <w:t xml:space="preserve">Building </w:t>
      </w:r>
      <w:r w:rsidR="00AF3CF4" w:rsidRPr="0068312B">
        <w:t>Fac</w:t>
      </w:r>
      <w:r w:rsidRPr="0068312B">
        <w:t xml:space="preserve">ades </w:t>
      </w:r>
    </w:p>
    <w:p w14:paraId="6EEB1216" w14:textId="77777777" w:rsidR="0026560E" w:rsidRPr="0068312B" w:rsidRDefault="00FC15C9" w:rsidP="003B5FAF">
      <w:pPr>
        <w:ind w:left="1800" w:hanging="360"/>
      </w:pPr>
      <w:proofErr w:type="spellStart"/>
      <w:r w:rsidRPr="0068312B">
        <w:t>i</w:t>
      </w:r>
      <w:proofErr w:type="spellEnd"/>
      <w:r w:rsidRPr="0068312B">
        <w:t>.</w:t>
      </w:r>
      <w:r w:rsidRPr="0068312B">
        <w:tab/>
        <w:t>Fa</w:t>
      </w:r>
      <w:r w:rsidR="00AF3CF4" w:rsidRPr="0068312B">
        <w:t>c</w:t>
      </w:r>
      <w:r w:rsidRPr="0068312B">
        <w:t>ades that face a public street shall extend no more than 50 feet without providing at least one of the following features: (a) a variation in building materials; (b) a building off-set of at least one foot; (c) a wall area that is entirely separated from other wall areas by a projection, such as an arcade; or (d) by other design features that reflect the building’s structural system</w:t>
      </w:r>
      <w:r w:rsidR="0020702F" w:rsidRPr="0068312B">
        <w:t xml:space="preserve"> (See Figure 8)</w:t>
      </w:r>
      <w:r w:rsidRPr="0068312B">
        <w:t>. No building façade shall extend for more than 250 feet without a pedestrian connection between or through the building</w:t>
      </w:r>
      <w:r w:rsidR="00F20B26" w:rsidRPr="0068312B">
        <w:t xml:space="preserve"> (see Figure </w:t>
      </w:r>
      <w:r w:rsidR="0020702F" w:rsidRPr="0068312B">
        <w:t>11</w:t>
      </w:r>
      <w:r w:rsidR="00F20B26" w:rsidRPr="0068312B">
        <w:t>)</w:t>
      </w:r>
      <w:r w:rsidRPr="0068312B">
        <w:t>.</w:t>
      </w:r>
    </w:p>
    <w:p w14:paraId="4B21D0A6" w14:textId="77777777" w:rsidR="00076710" w:rsidRPr="0068312B" w:rsidRDefault="00FC15C9" w:rsidP="003B5FAF">
      <w:pPr>
        <w:ind w:left="1800" w:hanging="360"/>
      </w:pPr>
      <w:r w:rsidRPr="0068312B">
        <w:t>ii.</w:t>
      </w:r>
      <w:r w:rsidRPr="0068312B">
        <w:tab/>
        <w:t>Buildings more than three stories are required to step back six feet from the building fa</w:t>
      </w:r>
      <w:r w:rsidR="00AF3CF4" w:rsidRPr="0068312B">
        <w:t>c</w:t>
      </w:r>
      <w:r w:rsidRPr="0068312B">
        <w:t>ade at the beginning of the fourth story.</w:t>
      </w:r>
    </w:p>
    <w:p w14:paraId="6B4E577B" w14:textId="77777777" w:rsidR="00F20B26" w:rsidRPr="0068312B" w:rsidRDefault="000A2F10" w:rsidP="00F20B26">
      <w:pPr>
        <w:pStyle w:val="FigureHeading"/>
      </w:pPr>
      <w:r w:rsidRPr="0068312B">
        <w:lastRenderedPageBreak/>
        <w:drawing>
          <wp:anchor distT="0" distB="0" distL="114300" distR="114300" simplePos="0" relativeHeight="251674624" behindDoc="0" locked="0" layoutInCell="1" allowOverlap="1" wp14:anchorId="45FA8452" wp14:editId="36B31ADA">
            <wp:simplePos x="0" y="0"/>
            <wp:positionH relativeFrom="margin">
              <wp:posOffset>-73660</wp:posOffset>
            </wp:positionH>
            <wp:positionV relativeFrom="paragraph">
              <wp:posOffset>388620</wp:posOffset>
            </wp:positionV>
            <wp:extent cx="6200140" cy="3756660"/>
            <wp:effectExtent l="0" t="0" r="0" b="0"/>
            <wp:wrapSquare wrapText="bothSides"/>
            <wp:docPr id="1" name="Picture 1" descr="G:\4-Urban Planning and Design\1989_Wilsonville Town Center\08_Memos and Report\08_Master Plan Review\Code and Design Standards\Graphics for the Code Section\Wilsonville-Code diagram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4-Urban Planning and Design\1989_Wilsonville Town Center\08_Memos and Report\08_Master Plan Review\Code and Design Standards\Graphics for the Code Section\Wilsonville-Code diagrams-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00140" cy="3756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0B26" w:rsidRPr="0068312B">
        <w:t xml:space="preserve">Figure </w:t>
      </w:r>
      <w:r w:rsidR="00EC6DE6" w:rsidRPr="0068312B">
        <w:t>7</w:t>
      </w:r>
      <w:r w:rsidR="00F20B26" w:rsidRPr="0068312B">
        <w:t>. Window Placement and Percentage of Facade</w:t>
      </w:r>
    </w:p>
    <w:p w14:paraId="377EE818" w14:textId="77777777" w:rsidR="00F20B26" w:rsidRPr="0068312B" w:rsidRDefault="00F20B26">
      <w:r w:rsidRPr="0068312B">
        <w:br w:type="page"/>
      </w:r>
    </w:p>
    <w:p w14:paraId="1A9AB577" w14:textId="77777777" w:rsidR="0026560E" w:rsidRPr="0068312B" w:rsidRDefault="0026560E"/>
    <w:p w14:paraId="3C305A6A" w14:textId="77777777" w:rsidR="0026560E" w:rsidRPr="0068312B" w:rsidRDefault="00F20B26" w:rsidP="00055C13">
      <w:pPr>
        <w:pStyle w:val="FigureHeading"/>
      </w:pPr>
      <w:r w:rsidRPr="0068312B">
        <w:drawing>
          <wp:anchor distT="0" distB="0" distL="114300" distR="114300" simplePos="0" relativeHeight="251666432" behindDoc="0" locked="0" layoutInCell="1" allowOverlap="1" wp14:anchorId="1019E79A" wp14:editId="6F498131">
            <wp:simplePos x="0" y="0"/>
            <wp:positionH relativeFrom="margin">
              <wp:posOffset>66040</wp:posOffset>
            </wp:positionH>
            <wp:positionV relativeFrom="paragraph">
              <wp:posOffset>271145</wp:posOffset>
            </wp:positionV>
            <wp:extent cx="4874895" cy="1879600"/>
            <wp:effectExtent l="0" t="0" r="1905" b="635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4-Urban Planning and Design\1989_Wilsonville Town Center\08_Memos and Report\08_Master Plan Review\Code and Design Standards\Graphics for the Code Section\Wilsonville-Code diagrams-11.jpg"/>
                    <pic:cNvPicPr>
                      <a:picLocks noChangeAspect="1" noChangeArrowheads="1"/>
                    </pic:cNvPicPr>
                  </pic:nvPicPr>
                  <pic:blipFill>
                    <a:blip r:embed="rId18"/>
                    <a:stretch>
                      <a:fillRect/>
                    </a:stretch>
                  </pic:blipFill>
                  <pic:spPr bwMode="auto">
                    <a:xfrm>
                      <a:off x="0" y="0"/>
                      <a:ext cx="4874895" cy="187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560E" w:rsidRPr="0068312B">
        <w:t xml:space="preserve">Figure </w:t>
      </w:r>
      <w:r w:rsidR="00EC6DE6" w:rsidRPr="0068312B">
        <w:t>8</w:t>
      </w:r>
      <w:r w:rsidR="0026560E" w:rsidRPr="0068312B">
        <w:t xml:space="preserve">. Building </w:t>
      </w:r>
      <w:r w:rsidRPr="0068312B">
        <w:t>Facade Articulation and Stepbacks</w:t>
      </w:r>
    </w:p>
    <w:p w14:paraId="26097997" w14:textId="77777777" w:rsidR="00F20B26" w:rsidRPr="0068312B" w:rsidRDefault="00F20B26" w:rsidP="003B5FAF">
      <w:pPr>
        <w:ind w:left="1800" w:hanging="360"/>
      </w:pPr>
      <w:r w:rsidRPr="0068312B">
        <w:rPr>
          <w:noProof/>
        </w:rPr>
        <w:drawing>
          <wp:anchor distT="0" distB="0" distL="114300" distR="114300" simplePos="0" relativeHeight="251689984" behindDoc="1" locked="0" layoutInCell="1" allowOverlap="1" wp14:anchorId="65A6F276" wp14:editId="3095D489">
            <wp:simplePos x="0" y="0"/>
            <wp:positionH relativeFrom="column">
              <wp:posOffset>343535</wp:posOffset>
            </wp:positionH>
            <wp:positionV relativeFrom="paragraph">
              <wp:posOffset>2115820</wp:posOffset>
            </wp:positionV>
            <wp:extent cx="3326765" cy="5247005"/>
            <wp:effectExtent l="0" t="0" r="6985"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4-Urban Planning and Design\1989_Wilsonville Town Center\08_Memos and Report\08_Master Plan Review\Code and Design Standards\Graphics for the Code Section\Wilsonville-Code diagrams-12.jpg"/>
                    <pic:cNvPicPr>
                      <a:picLocks noChangeAspect="1" noChangeArrowheads="1"/>
                    </pic:cNvPicPr>
                  </pic:nvPicPr>
                  <pic:blipFill>
                    <a:blip r:embed="rId19"/>
                    <a:stretch>
                      <a:fillRect/>
                    </a:stretch>
                  </pic:blipFill>
                  <pic:spPr bwMode="auto">
                    <a:xfrm>
                      <a:off x="0" y="0"/>
                      <a:ext cx="3326765" cy="5247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A4A9B" w14:textId="77777777" w:rsidR="0026560E" w:rsidRPr="0068312B" w:rsidRDefault="0026560E" w:rsidP="00726A8A">
      <w:pPr>
        <w:ind w:left="1440" w:hanging="360"/>
      </w:pPr>
    </w:p>
    <w:p w14:paraId="585CF15A" w14:textId="676FFAEB" w:rsidR="00726A8A" w:rsidRPr="0068312B" w:rsidRDefault="00FC15C9" w:rsidP="00726A8A">
      <w:pPr>
        <w:ind w:left="1440" w:hanging="360"/>
      </w:pPr>
      <w:r w:rsidRPr="0068312B">
        <w:lastRenderedPageBreak/>
        <w:t>c.</w:t>
      </w:r>
      <w:r w:rsidRPr="0068312B">
        <w:tab/>
        <w:t>Weather protection</w:t>
      </w:r>
      <w:r w:rsidR="00726A8A" w:rsidRPr="0068312B">
        <w:t xml:space="preserve"> (for non</w:t>
      </w:r>
      <w:r w:rsidR="00020BC3">
        <w:t>-</w:t>
      </w:r>
      <w:r w:rsidR="00726A8A" w:rsidRPr="0068312B">
        <w:t xml:space="preserve">residential and </w:t>
      </w:r>
      <w:r w:rsidR="00CB2843" w:rsidRPr="0068312B">
        <w:t>mixed-use</w:t>
      </w:r>
      <w:r w:rsidR="00726A8A" w:rsidRPr="0068312B">
        <w:t xml:space="preserve"> buildings):</w:t>
      </w:r>
    </w:p>
    <w:p w14:paraId="00A3E9C2" w14:textId="0013932D" w:rsidR="00726A8A" w:rsidRPr="0068312B" w:rsidRDefault="00726A8A" w:rsidP="00726A8A">
      <w:pPr>
        <w:tabs>
          <w:tab w:val="left" w:pos="1800"/>
        </w:tabs>
        <w:ind w:left="1800" w:hanging="360"/>
      </w:pPr>
      <w:proofErr w:type="spellStart"/>
      <w:r w:rsidRPr="0068312B">
        <w:t>i</w:t>
      </w:r>
      <w:proofErr w:type="spellEnd"/>
      <w:r w:rsidRPr="0068312B">
        <w:t>.</w:t>
      </w:r>
      <w:r w:rsidRPr="0068312B">
        <w:tab/>
        <w:t>A projecting fa</w:t>
      </w:r>
      <w:r w:rsidR="00AF3CF4" w:rsidRPr="0068312B">
        <w:t>c</w:t>
      </w:r>
      <w:r w:rsidRPr="0068312B">
        <w:t xml:space="preserve">ade element (awning, </w:t>
      </w:r>
      <w:r w:rsidR="00B96770" w:rsidRPr="0068312B">
        <w:t>canopy</w:t>
      </w:r>
      <w:r w:rsidR="001A3205" w:rsidRPr="0068312B">
        <w:t>,</w:t>
      </w:r>
      <w:r w:rsidR="00B96770" w:rsidRPr="0068312B">
        <w:t xml:space="preserve"> </w:t>
      </w:r>
      <w:r w:rsidRPr="0068312B">
        <w:t xml:space="preserve">arcade, or marquee) is required on the street-facing façade. </w:t>
      </w:r>
      <w:r w:rsidR="0093683E" w:rsidRPr="0068312B">
        <w:t>Within the MS</w:t>
      </w:r>
      <w:r w:rsidR="00AF2F4B">
        <w:t>D</w:t>
      </w:r>
      <w:r w:rsidR="0093683E" w:rsidRPr="0068312B">
        <w:t xml:space="preserve"> sub</w:t>
      </w:r>
      <w:r w:rsidR="003B5C41">
        <w:t>-</w:t>
      </w:r>
      <w:r w:rsidR="0093683E" w:rsidRPr="0068312B">
        <w:t>district, weather protection shall be provided across the entire length of the building frontage.</w:t>
      </w:r>
    </w:p>
    <w:p w14:paraId="2B4B65B5" w14:textId="28A04333" w:rsidR="00B96770" w:rsidRPr="0068312B" w:rsidRDefault="00B96770" w:rsidP="00726A8A">
      <w:pPr>
        <w:tabs>
          <w:tab w:val="left" w:pos="1800"/>
        </w:tabs>
        <w:ind w:left="1800" w:hanging="360"/>
      </w:pPr>
      <w:r w:rsidRPr="0068312B">
        <w:t>ii.</w:t>
      </w:r>
      <w:r w:rsidRPr="0068312B">
        <w:tab/>
        <w:t xml:space="preserve">All weather protection must comply with the Oregon Structural Specialty Code in effect at the time of application for projections or encroachments into the </w:t>
      </w:r>
      <w:r w:rsidR="0009432E">
        <w:t>p</w:t>
      </w:r>
      <w:r w:rsidRPr="0068312B">
        <w:t xml:space="preserve">ublic </w:t>
      </w:r>
      <w:r w:rsidR="0009432E">
        <w:t>r</w:t>
      </w:r>
      <w:r w:rsidRPr="0068312B">
        <w:t>ight-of-</w:t>
      </w:r>
      <w:r w:rsidR="0009432E">
        <w:t>w</w:t>
      </w:r>
      <w:r w:rsidRPr="0068312B">
        <w:t>ay.</w:t>
      </w:r>
    </w:p>
    <w:p w14:paraId="0689AD5F" w14:textId="77777777" w:rsidR="001A3205" w:rsidRPr="0068312B" w:rsidRDefault="001A3205" w:rsidP="001A3205">
      <w:pPr>
        <w:tabs>
          <w:tab w:val="left" w:pos="1800"/>
        </w:tabs>
        <w:ind w:left="1800" w:hanging="360"/>
      </w:pPr>
      <w:r w:rsidRPr="0068312B">
        <w:t>iii.</w:t>
      </w:r>
      <w:r w:rsidRPr="0068312B">
        <w:tab/>
        <w:t xml:space="preserve">Weather protection shall be maintained and in good condition. </w:t>
      </w:r>
    </w:p>
    <w:p w14:paraId="6ACCC19B" w14:textId="77777777" w:rsidR="001A3205" w:rsidRPr="0068312B" w:rsidRDefault="00726A8A" w:rsidP="001A3205">
      <w:pPr>
        <w:tabs>
          <w:tab w:val="left" w:pos="1800"/>
        </w:tabs>
        <w:ind w:left="1800" w:hanging="360"/>
      </w:pPr>
      <w:r w:rsidRPr="0068312B">
        <w:t>i</w:t>
      </w:r>
      <w:r w:rsidR="001A3205" w:rsidRPr="0068312B">
        <w:t>v</w:t>
      </w:r>
      <w:r w:rsidRPr="0068312B">
        <w:t>.</w:t>
      </w:r>
      <w:r w:rsidRPr="0068312B">
        <w:tab/>
        <w:t xml:space="preserve">Marquees shall have a minimum 10-foot clearance from the bottom of the marquee to the sidewalk. </w:t>
      </w:r>
      <w:r w:rsidR="001A3205" w:rsidRPr="0068312B">
        <w:t>Canopies and a</w:t>
      </w:r>
      <w:r w:rsidRPr="0068312B">
        <w:t xml:space="preserve">wnings shall have a minimum 8-foot clearance from the bottom of the awning or canopy to the sidewalk. </w:t>
      </w:r>
    </w:p>
    <w:p w14:paraId="4C2C4052" w14:textId="77777777" w:rsidR="00726A8A" w:rsidRPr="0068312B" w:rsidRDefault="001A3205" w:rsidP="00726A8A">
      <w:pPr>
        <w:tabs>
          <w:tab w:val="left" w:pos="1800"/>
        </w:tabs>
        <w:ind w:left="1800" w:hanging="360"/>
      </w:pPr>
      <w:r w:rsidRPr="0068312B">
        <w:t>v.</w:t>
      </w:r>
      <w:r w:rsidRPr="0068312B">
        <w:tab/>
        <w:t xml:space="preserve">The projecting façade element shall not extend into </w:t>
      </w:r>
      <w:r w:rsidR="0093683E" w:rsidRPr="0068312B">
        <w:t xml:space="preserve">amenity </w:t>
      </w:r>
      <w:r w:rsidRPr="0068312B">
        <w:t>zone or conflict with street lights. If the projecting façade element blocks light shed from adjacent street lights, exterior lighting shall be located on the building.</w:t>
      </w:r>
    </w:p>
    <w:p w14:paraId="58AC6653" w14:textId="77777777" w:rsidR="00726A8A" w:rsidRPr="0068312B" w:rsidRDefault="00726A8A" w:rsidP="00726A8A">
      <w:pPr>
        <w:tabs>
          <w:tab w:val="left" w:pos="1800"/>
        </w:tabs>
        <w:ind w:left="1800" w:hanging="360"/>
      </w:pPr>
      <w:r w:rsidRPr="0068312B">
        <w:t>v</w:t>
      </w:r>
      <w:r w:rsidR="001A3205" w:rsidRPr="0068312B">
        <w:t>i</w:t>
      </w:r>
      <w:r w:rsidRPr="0068312B">
        <w:t>.</w:t>
      </w:r>
      <w:r w:rsidRPr="0068312B">
        <w:tab/>
        <w:t>Awnings shall match the width of storefronts or window openings.</w:t>
      </w:r>
    </w:p>
    <w:p w14:paraId="68DE6481" w14:textId="77777777" w:rsidR="00726A8A" w:rsidRPr="0068312B" w:rsidRDefault="00726A8A" w:rsidP="00726A8A">
      <w:pPr>
        <w:tabs>
          <w:tab w:val="left" w:pos="1800"/>
        </w:tabs>
        <w:ind w:left="1800" w:hanging="360"/>
      </w:pPr>
      <w:r w:rsidRPr="0068312B">
        <w:t>v</w:t>
      </w:r>
      <w:r w:rsidR="001A3205" w:rsidRPr="0068312B">
        <w:t>ii</w:t>
      </w:r>
      <w:r w:rsidRPr="0068312B">
        <w:t>.</w:t>
      </w:r>
      <w:r w:rsidRPr="0068312B">
        <w:tab/>
        <w:t xml:space="preserve">Internally lit awnings are not permitted. </w:t>
      </w:r>
    </w:p>
    <w:p w14:paraId="36C28759" w14:textId="77777777" w:rsidR="00726A8A" w:rsidRPr="0068312B" w:rsidRDefault="00726A8A" w:rsidP="00726A8A">
      <w:pPr>
        <w:tabs>
          <w:tab w:val="left" w:pos="1800"/>
        </w:tabs>
        <w:ind w:left="1800" w:hanging="360"/>
      </w:pPr>
      <w:r w:rsidRPr="0068312B">
        <w:t>v</w:t>
      </w:r>
      <w:r w:rsidR="001A3205" w:rsidRPr="0068312B">
        <w:t>i</w:t>
      </w:r>
      <w:r w:rsidRPr="0068312B">
        <w:t>i</w:t>
      </w:r>
      <w:r w:rsidR="001A3205" w:rsidRPr="0068312B">
        <w:t>i.</w:t>
      </w:r>
      <w:r w:rsidRPr="0068312B">
        <w:tab/>
        <w:t>Awnings shall be made of glass, metal, or a combination of these materials.</w:t>
      </w:r>
      <w:r w:rsidR="00965831" w:rsidRPr="0068312B">
        <w:t xml:space="preserve"> Fabric awnings are not permitted.</w:t>
      </w:r>
    </w:p>
    <w:p w14:paraId="5FCF3D0B" w14:textId="77777777" w:rsidR="00FC15C9" w:rsidRPr="0068312B" w:rsidRDefault="00FC15C9" w:rsidP="00726A8A">
      <w:pPr>
        <w:ind w:left="1440" w:hanging="360"/>
      </w:pPr>
      <w:r w:rsidRPr="0068312B">
        <w:t>d.</w:t>
      </w:r>
      <w:r w:rsidRPr="0068312B">
        <w:tab/>
        <w:t xml:space="preserve">Building materials. Plain concrete block, plain concrete, </w:t>
      </w:r>
      <w:r w:rsidR="00726A8A" w:rsidRPr="0068312B">
        <w:t xml:space="preserve">T-111 or similar sheet materials, </w:t>
      </w:r>
      <w:r w:rsidRPr="0068312B">
        <w:t>corrugated metal, plywood, sheet press board or vinyl siding may not be used as exterior finish materials. Foundation material may be plain concrete or plain concrete block where the foundation material is not revealed for more than two feet. Use of brick and natural materials (wood) is encouraged</w:t>
      </w:r>
      <w:r w:rsidR="00D20973" w:rsidRPr="0068312B">
        <w:t>.</w:t>
      </w:r>
    </w:p>
    <w:p w14:paraId="2C65B56D" w14:textId="77777777" w:rsidR="00FC15C9" w:rsidRPr="0068312B" w:rsidRDefault="00FC15C9" w:rsidP="003B5FAF">
      <w:pPr>
        <w:ind w:left="1440" w:hanging="360"/>
      </w:pPr>
      <w:r w:rsidRPr="0068312B">
        <w:t>e.</w:t>
      </w:r>
      <w:r w:rsidRPr="0068312B">
        <w:tab/>
        <w:t>Roofs and roof lines. Except in the case of a building entrance feature, roofs shall be designed as an extension of the primary materials used for the building and should respect the building’s structural system and architectural style. False fronts and false roofs are not permitted.</w:t>
      </w:r>
    </w:p>
    <w:p w14:paraId="54EDD5B0" w14:textId="273EBDD7" w:rsidR="00FC15C9" w:rsidRPr="0068312B" w:rsidRDefault="00FC15C9" w:rsidP="003B5FAF">
      <w:pPr>
        <w:ind w:left="1440" w:hanging="360"/>
      </w:pPr>
      <w:r w:rsidRPr="0068312B">
        <w:t>f.</w:t>
      </w:r>
      <w:r w:rsidRPr="0068312B">
        <w:tab/>
        <w:t>Rooftop features/equipment screening</w:t>
      </w:r>
    </w:p>
    <w:p w14:paraId="432B9887" w14:textId="77777777" w:rsidR="00FC15C9" w:rsidRPr="0068312B" w:rsidRDefault="00FC15C9" w:rsidP="003B5FAF">
      <w:pPr>
        <w:ind w:left="1800" w:hanging="360"/>
      </w:pPr>
      <w:proofErr w:type="spellStart"/>
      <w:r w:rsidRPr="0068312B">
        <w:t>i</w:t>
      </w:r>
      <w:proofErr w:type="spellEnd"/>
      <w:r w:rsidRPr="0068312B">
        <w:t>.</w:t>
      </w:r>
      <w:r w:rsidRPr="0068312B">
        <w:tab/>
        <w:t>The following rooftop equipment does not require screening:</w:t>
      </w:r>
    </w:p>
    <w:p w14:paraId="7A8759D7" w14:textId="77777777" w:rsidR="00FC15C9" w:rsidRPr="0068312B" w:rsidRDefault="00FC15C9" w:rsidP="003B5FAF">
      <w:pPr>
        <w:pStyle w:val="ListParagraph"/>
        <w:numPr>
          <w:ilvl w:val="0"/>
          <w:numId w:val="3"/>
        </w:numPr>
        <w:spacing w:before="120" w:after="120" w:line="264" w:lineRule="auto"/>
        <w:ind w:left="2160"/>
        <w:contextualSpacing w:val="0"/>
      </w:pPr>
      <w:r w:rsidRPr="0068312B">
        <w:rPr>
          <w:bCs/>
        </w:rPr>
        <w:t>Solar panels, wind generators, and green roof features;</w:t>
      </w:r>
    </w:p>
    <w:p w14:paraId="358E9567" w14:textId="77777777" w:rsidR="00FC15C9" w:rsidRPr="0068312B" w:rsidRDefault="00FC15C9" w:rsidP="003B5FAF">
      <w:pPr>
        <w:pStyle w:val="ListParagraph"/>
        <w:numPr>
          <w:ilvl w:val="0"/>
          <w:numId w:val="3"/>
        </w:numPr>
        <w:spacing w:before="120" w:after="120" w:line="264" w:lineRule="auto"/>
        <w:ind w:left="2160"/>
        <w:contextualSpacing w:val="0"/>
      </w:pPr>
      <w:r w:rsidRPr="0068312B">
        <w:rPr>
          <w:bCs/>
        </w:rPr>
        <w:t>Equipment under two feet in height.</w:t>
      </w:r>
    </w:p>
    <w:p w14:paraId="3A06537B" w14:textId="77777777" w:rsidR="00FC15C9" w:rsidRPr="0068312B" w:rsidRDefault="00FC15C9" w:rsidP="003B5FAF">
      <w:pPr>
        <w:ind w:left="1800" w:hanging="360"/>
      </w:pPr>
      <w:r w:rsidRPr="0068312B">
        <w:t>ii.</w:t>
      </w:r>
      <w:r w:rsidRPr="0068312B">
        <w:tab/>
        <w:t>Elevator mechanical equipment may extend above the height limit a maximum of 16 feet provided that the mechanical shaft is incorporated into the architecture of the building.</w:t>
      </w:r>
    </w:p>
    <w:p w14:paraId="1FBD5EF7" w14:textId="77777777" w:rsidR="00FC15C9" w:rsidRPr="0068312B" w:rsidRDefault="00FC15C9" w:rsidP="003B5FAF">
      <w:pPr>
        <w:ind w:left="1800" w:hanging="360"/>
      </w:pPr>
      <w:r w:rsidRPr="0068312B">
        <w:lastRenderedPageBreak/>
        <w:t>iii.</w:t>
      </w:r>
      <w:r w:rsidRPr="0068312B">
        <w:tab/>
        <w:t xml:space="preserve">Satellite dishes and other communications equipment </w:t>
      </w:r>
      <w:r w:rsidR="006D0856" w:rsidRPr="0068312B">
        <w:t xml:space="preserve">shall be limited to 10 feet </w:t>
      </w:r>
      <w:r w:rsidRPr="0068312B">
        <w:t>in height</w:t>
      </w:r>
      <w:r w:rsidR="00F20B26" w:rsidRPr="0068312B">
        <w:t xml:space="preserve"> from the roof</w:t>
      </w:r>
      <w:r w:rsidRPr="0068312B">
        <w:t>, shall be set back a minimum of five feet from the roof edge and screened from public view to the extent possible.</w:t>
      </w:r>
    </w:p>
    <w:p w14:paraId="3EF0F5EF" w14:textId="77777777" w:rsidR="00FC15C9" w:rsidRPr="0068312B" w:rsidRDefault="00FC15C9" w:rsidP="003B5FAF">
      <w:pPr>
        <w:ind w:left="1800" w:hanging="360"/>
      </w:pPr>
      <w:r w:rsidRPr="0068312B">
        <w:t>iv.</w:t>
      </w:r>
      <w:r w:rsidRPr="0068312B">
        <w:tab/>
        <w:t xml:space="preserve">All other roof-mounted mechanical equipment shall be limited to 10 feet in height, shall be set back a minimum of five feet from the roof edge and screened from public view and from views from adjacent buildings. </w:t>
      </w:r>
    </w:p>
    <w:p w14:paraId="3D17A140" w14:textId="77777777" w:rsidR="00FC15C9" w:rsidRPr="0068312B" w:rsidRDefault="00FC15C9" w:rsidP="003B5FAF">
      <w:pPr>
        <w:ind w:left="1800" w:hanging="360"/>
      </w:pPr>
      <w:r w:rsidRPr="0068312B">
        <w:t>v.</w:t>
      </w:r>
      <w:r w:rsidRPr="0068312B">
        <w:tab/>
        <w:t>On all structures exceeding 35 feet in height, roofs shall have drainage systems that are architecturally integrated into the building design.</w:t>
      </w:r>
    </w:p>
    <w:p w14:paraId="4E91DC68" w14:textId="77777777" w:rsidR="00FC15C9" w:rsidRPr="0068312B" w:rsidRDefault="00FC15C9" w:rsidP="003B5FAF">
      <w:pPr>
        <w:ind w:left="1800" w:hanging="360"/>
      </w:pPr>
      <w:r w:rsidRPr="0068312B">
        <w:t xml:space="preserve">vi. </w:t>
      </w:r>
      <w:r w:rsidRPr="0068312B">
        <w:tab/>
        <w:t>Any external stairwells, corridors and circulation components of a building shall be architecturally compatible with the overall structure, through the use of similar materials, colors, and other building elements.</w:t>
      </w:r>
    </w:p>
    <w:p w14:paraId="4CC1588C" w14:textId="77777777" w:rsidR="00FC15C9" w:rsidRPr="0068312B" w:rsidRDefault="00FC15C9" w:rsidP="003B5FAF">
      <w:pPr>
        <w:ind w:left="1800" w:hanging="360"/>
      </w:pPr>
      <w:r w:rsidRPr="0068312B">
        <w:t>vii.</w:t>
      </w:r>
      <w:r w:rsidRPr="0068312B">
        <w:tab/>
        <w:t xml:space="preserve">Required screening shall not be included in the building’s maximum height calculation. </w:t>
      </w:r>
    </w:p>
    <w:p w14:paraId="27A3EA33" w14:textId="7BF12892" w:rsidR="00FC15C9" w:rsidRPr="0068312B" w:rsidRDefault="00FC15C9" w:rsidP="0039732B">
      <w:pPr>
        <w:ind w:left="1440" w:hanging="360"/>
      </w:pPr>
      <w:r w:rsidRPr="0068312B">
        <w:t xml:space="preserve">g. </w:t>
      </w:r>
      <w:r w:rsidR="003B5FAF" w:rsidRPr="0068312B">
        <w:tab/>
      </w:r>
      <w:r w:rsidRPr="0068312B">
        <w:t>General Screening</w:t>
      </w:r>
      <w:r w:rsidR="0009432E">
        <w:t xml:space="preserve">. </w:t>
      </w:r>
      <w:r w:rsidRPr="0068312B">
        <w:t xml:space="preserve">Utility meters shall be </w:t>
      </w:r>
      <w:r w:rsidR="00C844DA" w:rsidRPr="0068312B">
        <w:t>located on the back or side of a building</w:t>
      </w:r>
      <w:r w:rsidR="00D24DBA">
        <w:t>,</w:t>
      </w:r>
      <w:r w:rsidR="00C844DA" w:rsidRPr="0068312B">
        <w:t xml:space="preserve"> </w:t>
      </w:r>
      <w:r w:rsidRPr="0068312B">
        <w:t>screened from view from a public street to the greatest extent possible</w:t>
      </w:r>
      <w:r w:rsidR="00D24DBA">
        <w:t>,</w:t>
      </w:r>
      <w:r w:rsidRPr="0068312B">
        <w:t xml:space="preserve"> and shall be painted a color to blend with the building façade.</w:t>
      </w:r>
    </w:p>
    <w:p w14:paraId="565C6564" w14:textId="77777777" w:rsidR="00FC15C9" w:rsidRPr="0068312B" w:rsidRDefault="002776F2" w:rsidP="003B5FAF">
      <w:pPr>
        <w:ind w:left="1440" w:hanging="360"/>
      </w:pPr>
      <w:r w:rsidRPr="0068312B">
        <w:t>h</w:t>
      </w:r>
      <w:r w:rsidR="00FC15C9" w:rsidRPr="0068312B">
        <w:t>.</w:t>
      </w:r>
      <w:r w:rsidR="00FC15C9" w:rsidRPr="0068312B">
        <w:tab/>
        <w:t>Primary Entry</w:t>
      </w:r>
    </w:p>
    <w:p w14:paraId="31AA9661" w14:textId="6DAE7467" w:rsidR="00FC15C9" w:rsidRPr="0068312B" w:rsidRDefault="00FC15C9" w:rsidP="003B5FAF">
      <w:pPr>
        <w:ind w:left="1800" w:hanging="360"/>
      </w:pPr>
      <w:proofErr w:type="spellStart"/>
      <w:r w:rsidRPr="0068312B">
        <w:t>i</w:t>
      </w:r>
      <w:proofErr w:type="spellEnd"/>
      <w:r w:rsidRPr="0068312B">
        <w:t>.</w:t>
      </w:r>
      <w:r w:rsidRPr="0068312B">
        <w:tab/>
        <w:t>For commercial/institutional/mixed</w:t>
      </w:r>
      <w:r w:rsidR="00D24DBA">
        <w:t>-</w:t>
      </w:r>
      <w:r w:rsidRPr="0068312B">
        <w:t>use buildings:</w:t>
      </w:r>
    </w:p>
    <w:p w14:paraId="7857D409" w14:textId="77777777" w:rsidR="00FC15C9" w:rsidRPr="0068312B" w:rsidRDefault="00FC15C9" w:rsidP="003B5FAF">
      <w:pPr>
        <w:pStyle w:val="ListParagraph"/>
        <w:numPr>
          <w:ilvl w:val="0"/>
          <w:numId w:val="4"/>
        </w:numPr>
        <w:spacing w:before="120" w:after="120" w:line="264" w:lineRule="auto"/>
        <w:ind w:left="2160"/>
        <w:contextualSpacing w:val="0"/>
        <w:rPr>
          <w:bCs/>
        </w:rPr>
      </w:pPr>
      <w:r w:rsidRPr="0068312B">
        <w:rPr>
          <w:bCs/>
        </w:rPr>
        <w:t>At least one entry door is required for each business with a ground floor frontage.</w:t>
      </w:r>
    </w:p>
    <w:p w14:paraId="5C6E6470" w14:textId="77777777" w:rsidR="00FC15C9" w:rsidRPr="0068312B" w:rsidRDefault="00FC15C9" w:rsidP="003B5FAF">
      <w:pPr>
        <w:pStyle w:val="ListParagraph"/>
        <w:numPr>
          <w:ilvl w:val="0"/>
          <w:numId w:val="4"/>
        </w:numPr>
        <w:spacing w:before="120" w:after="120" w:line="264" w:lineRule="auto"/>
        <w:ind w:left="2160"/>
        <w:contextualSpacing w:val="0"/>
        <w:rPr>
          <w:bCs/>
        </w:rPr>
      </w:pPr>
      <w:r w:rsidRPr="0068312B">
        <w:rPr>
          <w:bCs/>
        </w:rPr>
        <w:t>Each entrance shall be covered, recessed, or treated with a permanent architectural feature in such a way that weather protection is provided.</w:t>
      </w:r>
    </w:p>
    <w:p w14:paraId="1210109B" w14:textId="21B59657" w:rsidR="00FC15C9" w:rsidRPr="0068312B" w:rsidRDefault="00FC15C9" w:rsidP="00D24DBA">
      <w:pPr>
        <w:pStyle w:val="ListParagraph"/>
        <w:numPr>
          <w:ilvl w:val="0"/>
          <w:numId w:val="4"/>
        </w:numPr>
        <w:spacing w:before="120" w:after="120" w:line="264" w:lineRule="auto"/>
        <w:ind w:left="2160"/>
        <w:contextualSpacing w:val="0"/>
        <w:rPr>
          <w:bCs/>
        </w:rPr>
      </w:pPr>
      <w:r w:rsidRPr="0068312B">
        <w:rPr>
          <w:bCs/>
        </w:rPr>
        <w:t>All primary ground-floor common entries shall be oriented to the street or a public space directly facing the street, or placed at an angle up to 45 degrees from an adjacent street.</w:t>
      </w:r>
      <w:r w:rsidR="00D24DBA">
        <w:rPr>
          <w:bCs/>
        </w:rPr>
        <w:t xml:space="preserve"> P</w:t>
      </w:r>
      <w:r w:rsidR="00D24DBA" w:rsidRPr="0068312B">
        <w:rPr>
          <w:bCs/>
        </w:rPr>
        <w:t>rimary ground-floor common entries</w:t>
      </w:r>
      <w:r w:rsidR="00D24DBA">
        <w:rPr>
          <w:bCs/>
        </w:rPr>
        <w:t xml:space="preserve"> shall</w:t>
      </w:r>
      <w:r w:rsidR="00D24DBA" w:rsidRPr="00D24DBA">
        <w:rPr>
          <w:bCs/>
        </w:rPr>
        <w:t xml:space="preserve"> </w:t>
      </w:r>
      <w:r w:rsidR="00D24DBA" w:rsidRPr="0068312B">
        <w:rPr>
          <w:bCs/>
        </w:rPr>
        <w:t xml:space="preserve">not </w:t>
      </w:r>
      <w:r w:rsidR="00D24DBA">
        <w:rPr>
          <w:bCs/>
        </w:rPr>
        <w:t xml:space="preserve">be oriented </w:t>
      </w:r>
      <w:r w:rsidR="00D24DBA" w:rsidRPr="0068312B">
        <w:rPr>
          <w:bCs/>
        </w:rPr>
        <w:t>to the interior or to a parking lot</w:t>
      </w:r>
      <w:r w:rsidR="00D24DBA">
        <w:rPr>
          <w:bCs/>
        </w:rPr>
        <w:t>.</w:t>
      </w:r>
    </w:p>
    <w:p w14:paraId="0D59BDB6" w14:textId="77777777" w:rsidR="00FC15C9" w:rsidRPr="0068312B" w:rsidRDefault="00FC15C9" w:rsidP="003B5FAF">
      <w:pPr>
        <w:pStyle w:val="ListParagraph"/>
        <w:numPr>
          <w:ilvl w:val="0"/>
          <w:numId w:val="4"/>
        </w:numPr>
        <w:spacing w:before="120" w:after="120" w:line="264" w:lineRule="auto"/>
        <w:ind w:left="2160"/>
        <w:contextualSpacing w:val="0"/>
        <w:rPr>
          <w:bCs/>
        </w:rPr>
      </w:pPr>
      <w:r w:rsidRPr="0068312B">
        <w:rPr>
          <w:bCs/>
        </w:rPr>
        <w:t>Courtyards, plazas and similar entry features may be utilized to satisfy the building entrance requirement when these features are designed to connect the adjacent street edge to the main building entrance.</w:t>
      </w:r>
    </w:p>
    <w:p w14:paraId="46CFB9D2" w14:textId="77777777" w:rsidR="00FC15C9" w:rsidRPr="0068312B" w:rsidRDefault="00FC15C9" w:rsidP="003B5FAF">
      <w:pPr>
        <w:ind w:left="1800" w:hanging="360"/>
      </w:pPr>
      <w:r w:rsidRPr="0068312B">
        <w:t>ii.</w:t>
      </w:r>
      <w:r w:rsidRPr="0068312B">
        <w:tab/>
        <w:t>For residential buildings:</w:t>
      </w:r>
    </w:p>
    <w:p w14:paraId="2A188ACD" w14:textId="77777777" w:rsidR="00FC15C9" w:rsidRPr="0068312B" w:rsidRDefault="00FC15C9" w:rsidP="003B5FAF">
      <w:pPr>
        <w:pStyle w:val="ListParagraph"/>
        <w:numPr>
          <w:ilvl w:val="0"/>
          <w:numId w:val="5"/>
        </w:numPr>
        <w:spacing w:before="120" w:after="120" w:line="264" w:lineRule="auto"/>
        <w:ind w:left="2160"/>
        <w:contextualSpacing w:val="0"/>
        <w:rPr>
          <w:bCs/>
        </w:rPr>
      </w:pPr>
      <w:r w:rsidRPr="0068312B">
        <w:rPr>
          <w:bCs/>
        </w:rPr>
        <w:t>Entry door. The primary public entrance to each building unit shall be covered, recessed, or treated with a permanent architectural feature in such a way that weather protection is provided.</w:t>
      </w:r>
    </w:p>
    <w:p w14:paraId="0A91A854" w14:textId="77777777" w:rsidR="00FC15C9" w:rsidRPr="0068312B" w:rsidRDefault="00FC15C9" w:rsidP="003B5FAF">
      <w:pPr>
        <w:pStyle w:val="ListParagraph"/>
        <w:numPr>
          <w:ilvl w:val="0"/>
          <w:numId w:val="5"/>
        </w:numPr>
        <w:spacing w:before="120" w:after="120" w:line="264" w:lineRule="auto"/>
        <w:ind w:left="2160"/>
        <w:contextualSpacing w:val="0"/>
        <w:rPr>
          <w:bCs/>
        </w:rPr>
      </w:pPr>
      <w:r w:rsidRPr="0068312B">
        <w:rPr>
          <w:bCs/>
        </w:rPr>
        <w:t>All primary ground-floor common entries of multifamily buildings or individual unit entries of attached residential units that front the street shall be oriented to the street or public right-of-way, not to the interior or to a parking lot.</w:t>
      </w:r>
    </w:p>
    <w:p w14:paraId="10F3476E" w14:textId="77777777" w:rsidR="00FC15C9" w:rsidRPr="0068312B" w:rsidRDefault="002776F2" w:rsidP="003B5FAF">
      <w:pPr>
        <w:ind w:left="1440" w:hanging="360"/>
      </w:pPr>
      <w:proofErr w:type="spellStart"/>
      <w:r w:rsidRPr="0068312B">
        <w:t>i</w:t>
      </w:r>
      <w:proofErr w:type="spellEnd"/>
      <w:r w:rsidR="00FC15C9" w:rsidRPr="0068312B">
        <w:t>.</w:t>
      </w:r>
      <w:r w:rsidR="00FC15C9" w:rsidRPr="0068312B">
        <w:tab/>
        <w:t>Building</w:t>
      </w:r>
      <w:r w:rsidR="00FC15C9" w:rsidRPr="0068312B">
        <w:rPr>
          <w:spacing w:val="-2"/>
        </w:rPr>
        <w:t xml:space="preserve"> </w:t>
      </w:r>
      <w:r w:rsidR="00FC15C9" w:rsidRPr="0068312B">
        <w:t>p</w:t>
      </w:r>
      <w:r w:rsidR="00FC15C9" w:rsidRPr="0068312B">
        <w:rPr>
          <w:spacing w:val="1"/>
        </w:rPr>
        <w:t>r</w:t>
      </w:r>
      <w:r w:rsidR="00FC15C9" w:rsidRPr="0068312B">
        <w:rPr>
          <w:spacing w:val="-2"/>
        </w:rPr>
        <w:t>o</w:t>
      </w:r>
      <w:r w:rsidR="00FC15C9" w:rsidRPr="0068312B">
        <w:rPr>
          <w:spacing w:val="1"/>
        </w:rPr>
        <w:t>j</w:t>
      </w:r>
      <w:r w:rsidR="00FC15C9" w:rsidRPr="0068312B">
        <w:t>e</w:t>
      </w:r>
      <w:r w:rsidR="00FC15C9" w:rsidRPr="0068312B">
        <w:rPr>
          <w:spacing w:val="-2"/>
        </w:rPr>
        <w:t>c</w:t>
      </w:r>
      <w:r w:rsidR="00FC15C9" w:rsidRPr="0068312B">
        <w:rPr>
          <w:spacing w:val="1"/>
        </w:rPr>
        <w:t>ti</w:t>
      </w:r>
      <w:r w:rsidR="00FC15C9" w:rsidRPr="0068312B">
        <w:rPr>
          <w:spacing w:val="-2"/>
        </w:rPr>
        <w:t>o</w:t>
      </w:r>
      <w:r w:rsidR="00FC15C9" w:rsidRPr="0068312B">
        <w:t>n</w:t>
      </w:r>
      <w:r w:rsidR="00FC15C9" w:rsidRPr="0068312B">
        <w:rPr>
          <w:spacing w:val="1"/>
        </w:rPr>
        <w:t>s</w:t>
      </w:r>
      <w:r w:rsidR="00FC15C9" w:rsidRPr="0068312B">
        <w:t xml:space="preserve">. </w:t>
      </w:r>
      <w:r w:rsidR="00FC15C9" w:rsidRPr="0068312B">
        <w:rPr>
          <w:spacing w:val="-1"/>
        </w:rPr>
        <w:t>B</w:t>
      </w:r>
      <w:r w:rsidR="00FC15C9" w:rsidRPr="0068312B">
        <w:rPr>
          <w:spacing w:val="-2"/>
        </w:rPr>
        <w:t>u</w:t>
      </w:r>
      <w:r w:rsidR="00FC15C9" w:rsidRPr="0068312B">
        <w:rPr>
          <w:spacing w:val="1"/>
        </w:rPr>
        <w:t>il</w:t>
      </w:r>
      <w:r w:rsidR="00FC15C9" w:rsidRPr="0068312B">
        <w:rPr>
          <w:spacing w:val="-2"/>
        </w:rPr>
        <w:t>d</w:t>
      </w:r>
      <w:r w:rsidR="00FC15C9" w:rsidRPr="0068312B">
        <w:rPr>
          <w:spacing w:val="1"/>
        </w:rPr>
        <w:t>i</w:t>
      </w:r>
      <w:r w:rsidR="00FC15C9" w:rsidRPr="0068312B">
        <w:t>ng</w:t>
      </w:r>
      <w:r w:rsidR="00FC15C9" w:rsidRPr="0068312B">
        <w:rPr>
          <w:spacing w:val="-2"/>
        </w:rPr>
        <w:t xml:space="preserve"> </w:t>
      </w:r>
      <w:r w:rsidR="00FC15C9" w:rsidRPr="0068312B">
        <w:t>p</w:t>
      </w:r>
      <w:r w:rsidR="00FC15C9" w:rsidRPr="0068312B">
        <w:rPr>
          <w:spacing w:val="1"/>
        </w:rPr>
        <w:t>r</w:t>
      </w:r>
      <w:r w:rsidR="00FC15C9" w:rsidRPr="0068312B">
        <w:rPr>
          <w:spacing w:val="-2"/>
        </w:rPr>
        <w:t>o</w:t>
      </w:r>
      <w:r w:rsidR="00FC15C9" w:rsidRPr="0068312B">
        <w:rPr>
          <w:spacing w:val="1"/>
        </w:rPr>
        <w:t>j</w:t>
      </w:r>
      <w:r w:rsidR="00FC15C9" w:rsidRPr="0068312B">
        <w:t>ec</w:t>
      </w:r>
      <w:r w:rsidR="00FC15C9" w:rsidRPr="0068312B">
        <w:rPr>
          <w:spacing w:val="-1"/>
        </w:rPr>
        <w:t>t</w:t>
      </w:r>
      <w:r w:rsidR="00FC15C9" w:rsidRPr="0068312B">
        <w:rPr>
          <w:spacing w:val="1"/>
        </w:rPr>
        <w:t>i</w:t>
      </w:r>
      <w:r w:rsidR="00FC15C9" w:rsidRPr="0068312B">
        <w:t>o</w:t>
      </w:r>
      <w:r w:rsidR="00FC15C9" w:rsidRPr="0068312B">
        <w:rPr>
          <w:spacing w:val="-2"/>
        </w:rPr>
        <w:t>n</w:t>
      </w:r>
      <w:r w:rsidR="00FC15C9" w:rsidRPr="0068312B">
        <w:t xml:space="preserve">s </w:t>
      </w:r>
      <w:r w:rsidR="00FC15C9" w:rsidRPr="0068312B">
        <w:rPr>
          <w:spacing w:val="1"/>
        </w:rPr>
        <w:t>a</w:t>
      </w:r>
      <w:r w:rsidR="00FC15C9" w:rsidRPr="0068312B">
        <w:rPr>
          <w:spacing w:val="-2"/>
        </w:rPr>
        <w:t>r</w:t>
      </w:r>
      <w:r w:rsidR="00FC15C9" w:rsidRPr="0068312B">
        <w:t xml:space="preserve">e </w:t>
      </w:r>
      <w:r w:rsidR="00FC15C9" w:rsidRPr="0068312B">
        <w:rPr>
          <w:spacing w:val="-2"/>
        </w:rPr>
        <w:t>a</w:t>
      </w:r>
      <w:r w:rsidR="00FC15C9" w:rsidRPr="0068312B">
        <w:rPr>
          <w:spacing w:val="1"/>
        </w:rPr>
        <w:t>ll</w:t>
      </w:r>
      <w:r w:rsidR="00FC15C9" w:rsidRPr="0068312B">
        <w:t>o</w:t>
      </w:r>
      <w:r w:rsidR="00FC15C9" w:rsidRPr="0068312B">
        <w:rPr>
          <w:spacing w:val="-1"/>
        </w:rPr>
        <w:t>w</w:t>
      </w:r>
      <w:r w:rsidR="00FC15C9" w:rsidRPr="0068312B">
        <w:rPr>
          <w:spacing w:val="-2"/>
        </w:rPr>
        <w:t>e</w:t>
      </w:r>
      <w:r w:rsidR="00FC15C9" w:rsidRPr="0068312B">
        <w:t>d</w:t>
      </w:r>
      <w:r w:rsidR="00FC15C9" w:rsidRPr="0068312B">
        <w:rPr>
          <w:spacing w:val="-2"/>
        </w:rPr>
        <w:t xml:space="preserve"> </w:t>
      </w:r>
      <w:r w:rsidR="00FC15C9" w:rsidRPr="0068312B">
        <w:t>as</w:t>
      </w:r>
      <w:r w:rsidR="00FC15C9" w:rsidRPr="0068312B">
        <w:rPr>
          <w:spacing w:val="1"/>
        </w:rPr>
        <w:t xml:space="preserve"> f</w:t>
      </w:r>
      <w:r w:rsidR="00FC15C9" w:rsidRPr="0068312B">
        <w:rPr>
          <w:spacing w:val="-2"/>
        </w:rPr>
        <w:t>o</w:t>
      </w:r>
      <w:r w:rsidR="00FC15C9" w:rsidRPr="0068312B">
        <w:rPr>
          <w:spacing w:val="1"/>
        </w:rPr>
        <w:t>l</w:t>
      </w:r>
      <w:r w:rsidR="00FC15C9" w:rsidRPr="0068312B">
        <w:rPr>
          <w:spacing w:val="-1"/>
        </w:rPr>
        <w:t>l</w:t>
      </w:r>
      <w:r w:rsidR="00FC15C9" w:rsidRPr="0068312B">
        <w:t>o</w:t>
      </w:r>
      <w:r w:rsidR="00FC15C9" w:rsidRPr="0068312B">
        <w:rPr>
          <w:spacing w:val="-1"/>
        </w:rPr>
        <w:t>w</w:t>
      </w:r>
      <w:r w:rsidR="00FC15C9" w:rsidRPr="0068312B">
        <w:t>s</w:t>
      </w:r>
      <w:r w:rsidR="00926998" w:rsidRPr="0068312B">
        <w:t xml:space="preserve"> (see Figure 9)</w:t>
      </w:r>
      <w:r w:rsidR="00FC15C9" w:rsidRPr="0068312B">
        <w:t>:</w:t>
      </w:r>
    </w:p>
    <w:p w14:paraId="6008012E" w14:textId="38B3F030" w:rsidR="00FC15C9" w:rsidRPr="0068312B" w:rsidRDefault="00FC15C9" w:rsidP="003B5FAF">
      <w:pPr>
        <w:ind w:left="1800" w:hanging="360"/>
      </w:pPr>
      <w:proofErr w:type="spellStart"/>
      <w:r w:rsidRPr="0068312B">
        <w:lastRenderedPageBreak/>
        <w:t>i</w:t>
      </w:r>
      <w:proofErr w:type="spellEnd"/>
      <w:r w:rsidRPr="0068312B">
        <w:t>.</w:t>
      </w:r>
      <w:r w:rsidRPr="0068312B">
        <w:tab/>
        <w:t xml:space="preserve">Architectural elements such as eaves, cornices and cornices may project up to </w:t>
      </w:r>
      <w:r w:rsidR="00B748F6">
        <w:t>one</w:t>
      </w:r>
      <w:r w:rsidR="00D24DBA">
        <w:t xml:space="preserve"> foot</w:t>
      </w:r>
      <w:r w:rsidRPr="0068312B">
        <w:t xml:space="preserve"> from the face of the building. </w:t>
      </w:r>
    </w:p>
    <w:p w14:paraId="2E2220B9" w14:textId="56485DAF" w:rsidR="00FC15C9" w:rsidRPr="0068312B" w:rsidRDefault="00FC15C9" w:rsidP="003B5FAF">
      <w:pPr>
        <w:ind w:left="1800" w:hanging="360"/>
      </w:pPr>
      <w:r w:rsidRPr="0068312B">
        <w:t>ii.</w:t>
      </w:r>
      <w:r w:rsidRPr="0068312B">
        <w:tab/>
        <w:t xml:space="preserve">Bay windows and balconies may project up to </w:t>
      </w:r>
      <w:r w:rsidR="00B748F6">
        <w:t>four</w:t>
      </w:r>
      <w:r w:rsidR="00D24DBA">
        <w:t xml:space="preserve"> feet</w:t>
      </w:r>
      <w:r w:rsidRPr="0068312B">
        <w:t xml:space="preserve"> from the face of the building</w:t>
      </w:r>
      <w:r w:rsidR="00D24DBA">
        <w:t>.</w:t>
      </w:r>
      <w:r w:rsidRPr="0068312B">
        <w:t xml:space="preserve"> Balconies that project into the right-of-way shall have a minimum vertical clearance of 1</w:t>
      </w:r>
      <w:r w:rsidR="001A3205" w:rsidRPr="0068312B">
        <w:t>2</w:t>
      </w:r>
      <w:r w:rsidRPr="0068312B">
        <w:t xml:space="preserve"> feet from sidewalk grade</w:t>
      </w:r>
      <w:r w:rsidR="009A1FFE" w:rsidRPr="0068312B">
        <w:t xml:space="preserve"> or be mounted at the floor elevation, whichever is greater.</w:t>
      </w:r>
    </w:p>
    <w:p w14:paraId="6E4E18F8" w14:textId="03493B3B" w:rsidR="0026560E" w:rsidRPr="0068312B" w:rsidRDefault="00FC15C9" w:rsidP="003B5FAF">
      <w:pPr>
        <w:ind w:left="1800" w:hanging="360"/>
      </w:pPr>
      <w:r w:rsidRPr="0068312B">
        <w:t>iii.</w:t>
      </w:r>
      <w:r w:rsidRPr="0068312B">
        <w:tab/>
      </w:r>
      <w:r w:rsidR="00050538" w:rsidRPr="0068312B">
        <w:t>See also S</w:t>
      </w:r>
      <w:r w:rsidR="00461C6F">
        <w:t>ubs</w:t>
      </w:r>
      <w:r w:rsidR="00050538" w:rsidRPr="0068312B">
        <w:t>ection</w:t>
      </w:r>
      <w:r w:rsidR="00926998" w:rsidRPr="0068312B">
        <w:t xml:space="preserve"> 4.132</w:t>
      </w:r>
      <w:r w:rsidR="00461C6F">
        <w:t xml:space="preserve"> (</w:t>
      </w:r>
      <w:r w:rsidR="00926998" w:rsidRPr="0068312B">
        <w:t>.06</w:t>
      </w:r>
      <w:r w:rsidR="00461C6F">
        <w:t xml:space="preserve">) M. </w:t>
      </w:r>
      <w:r w:rsidR="00050538" w:rsidRPr="0068312B">
        <w:t>2</w:t>
      </w:r>
      <w:r w:rsidR="00461C6F">
        <w:t xml:space="preserve">. </w:t>
      </w:r>
      <w:r w:rsidR="00050538" w:rsidRPr="0068312B">
        <w:t>C</w:t>
      </w:r>
      <w:r w:rsidR="00461C6F">
        <w:t xml:space="preserve">. </w:t>
      </w:r>
      <w:r w:rsidR="00050538" w:rsidRPr="0068312B">
        <w:t>for standards related to weather protection</w:t>
      </w:r>
      <w:r w:rsidR="00EE7D84">
        <w:t>.</w:t>
      </w:r>
    </w:p>
    <w:p w14:paraId="4520D209" w14:textId="77777777" w:rsidR="00FC15C9" w:rsidRPr="0068312B" w:rsidRDefault="00FC15C9" w:rsidP="001A3205"/>
    <w:p w14:paraId="17268B7F" w14:textId="77777777" w:rsidR="0005477B" w:rsidRPr="0068312B" w:rsidRDefault="0005477B" w:rsidP="00055C13">
      <w:pPr>
        <w:pStyle w:val="FigureHeading"/>
      </w:pPr>
      <w:r w:rsidRPr="0068312B">
        <w:t xml:space="preserve">Figure </w:t>
      </w:r>
      <w:r w:rsidR="00EC6DE6" w:rsidRPr="0068312B">
        <w:t>9</w:t>
      </w:r>
      <w:r w:rsidR="00977313" w:rsidRPr="0068312B">
        <w:t>.</w:t>
      </w:r>
      <w:r w:rsidRPr="0068312B">
        <w:t xml:space="preserve"> </w:t>
      </w:r>
      <w:r w:rsidR="0026560E" w:rsidRPr="0068312B">
        <w:t>Building</w:t>
      </w:r>
      <w:r w:rsidRPr="0068312B">
        <w:t xml:space="preserve"> </w:t>
      </w:r>
      <w:r w:rsidR="006D0856" w:rsidRPr="0068312B">
        <w:t>Projections</w:t>
      </w:r>
    </w:p>
    <w:p w14:paraId="3CC25403" w14:textId="77777777" w:rsidR="005C4BEC" w:rsidRPr="0068312B" w:rsidRDefault="00CF4435" w:rsidP="0005477B">
      <w:pPr>
        <w:tabs>
          <w:tab w:val="left" w:pos="1800"/>
        </w:tabs>
        <w:ind w:left="1800" w:hanging="360"/>
      </w:pPr>
      <w:r w:rsidRPr="0068312B">
        <w:rPr>
          <w:noProof/>
        </w:rPr>
        <w:drawing>
          <wp:inline distT="0" distB="0" distL="0" distR="0" wp14:anchorId="201E4E09" wp14:editId="45A46D9C">
            <wp:extent cx="5540991" cy="5606723"/>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8753" cy="5614577"/>
                    </a:xfrm>
                    <a:prstGeom prst="rect">
                      <a:avLst/>
                    </a:prstGeom>
                    <a:noFill/>
                    <a:ln>
                      <a:noFill/>
                    </a:ln>
                  </pic:spPr>
                </pic:pic>
              </a:graphicData>
            </a:graphic>
          </wp:inline>
        </w:drawing>
      </w:r>
    </w:p>
    <w:p w14:paraId="061DDEDF" w14:textId="77777777" w:rsidR="002A585D" w:rsidRPr="0068312B" w:rsidRDefault="002A585D" w:rsidP="0097048A">
      <w:pPr>
        <w:ind w:left="360"/>
      </w:pPr>
      <w:r w:rsidRPr="0068312B">
        <w:br w:type="page"/>
      </w:r>
    </w:p>
    <w:p w14:paraId="42FBB414" w14:textId="2B71E994" w:rsidR="00FC15C9" w:rsidRPr="0068312B" w:rsidRDefault="0089728B" w:rsidP="0097048A">
      <w:pPr>
        <w:pStyle w:val="Heading2"/>
        <w:ind w:left="720" w:hanging="360"/>
      </w:pPr>
      <w:r>
        <w:lastRenderedPageBreak/>
        <w:t>n</w:t>
      </w:r>
      <w:r w:rsidR="00FC15C9" w:rsidRPr="0068312B">
        <w:t>.</w:t>
      </w:r>
      <w:r w:rsidR="00FC15C9" w:rsidRPr="0068312B">
        <w:tab/>
        <w:t xml:space="preserve">Off Street Parking and Loading </w:t>
      </w:r>
    </w:p>
    <w:p w14:paraId="4D383D67" w14:textId="77777777" w:rsidR="00FC15C9" w:rsidRPr="0068312B" w:rsidRDefault="00053B93" w:rsidP="0097048A">
      <w:pPr>
        <w:tabs>
          <w:tab w:val="left" w:pos="1278"/>
        </w:tabs>
        <w:ind w:left="360"/>
      </w:pPr>
      <w:r w:rsidRPr="0068312B">
        <w:t xml:space="preserve">Parking standards are </w:t>
      </w:r>
      <w:r w:rsidR="00C94D1E" w:rsidRPr="0068312B">
        <w:t xml:space="preserve">identified </w:t>
      </w:r>
      <w:r w:rsidRPr="0068312B">
        <w:t>in Section</w:t>
      </w:r>
      <w:r w:rsidR="0044221A" w:rsidRPr="0068312B">
        <w:t xml:space="preserve"> 4.155</w:t>
      </w:r>
      <w:r w:rsidRPr="0068312B">
        <w:t xml:space="preserve">. </w:t>
      </w:r>
    </w:p>
    <w:p w14:paraId="019885F8" w14:textId="4C1A8D83" w:rsidR="00FC15C9" w:rsidRPr="0068312B" w:rsidRDefault="0089728B" w:rsidP="0097048A">
      <w:pPr>
        <w:pStyle w:val="Heading2"/>
        <w:ind w:left="720" w:hanging="360"/>
      </w:pPr>
      <w:r>
        <w:t>o</w:t>
      </w:r>
      <w:r w:rsidR="00FC15C9" w:rsidRPr="0068312B">
        <w:t>.</w:t>
      </w:r>
      <w:r w:rsidR="00FC15C9" w:rsidRPr="0068312B">
        <w:tab/>
        <w:t>Parking within a Building or Structure</w:t>
      </w:r>
    </w:p>
    <w:p w14:paraId="53581DA3" w14:textId="31B3B4A8" w:rsidR="00584D01" w:rsidRPr="0068312B" w:rsidRDefault="007343C9" w:rsidP="007343C9">
      <w:pPr>
        <w:tabs>
          <w:tab w:val="left" w:pos="1080"/>
        </w:tabs>
        <w:ind w:left="1080" w:hanging="360"/>
      </w:pPr>
      <w:r w:rsidRPr="0068312B">
        <w:t>1</w:t>
      </w:r>
      <w:r w:rsidR="00FC15C9" w:rsidRPr="0068312B">
        <w:t xml:space="preserve">. </w:t>
      </w:r>
      <w:r w:rsidRPr="0068312B">
        <w:tab/>
      </w:r>
      <w:r w:rsidR="00584D01" w:rsidRPr="0068312B">
        <w:t xml:space="preserve">Parking structures shall be designed to allow reuse of the building for non-parking uses, such as office or residential uses. </w:t>
      </w:r>
    </w:p>
    <w:p w14:paraId="7675C5F0" w14:textId="77777777" w:rsidR="00584D01" w:rsidRPr="0068312B" w:rsidRDefault="00584D01" w:rsidP="00584D01">
      <w:pPr>
        <w:tabs>
          <w:tab w:val="left" w:pos="1080"/>
        </w:tabs>
        <w:ind w:left="1080" w:hanging="360"/>
      </w:pPr>
      <w:r w:rsidRPr="0068312B">
        <w:t>2.</w:t>
      </w:r>
      <w:r w:rsidRPr="0068312B">
        <w:tab/>
        <w:t>The ground floor façade of a structured parking facility that abuts a public sidewalk, street, or open space and that is not occupied by entrances, exits, or waiting areas shall be designed and constructed with a minimum unfinished floor to ceiling height of 15 feet in order to allow occupancy by uses other than parking that are permitted in the underlying district</w:t>
      </w:r>
      <w:r w:rsidR="000A2F10" w:rsidRPr="0068312B">
        <w:t xml:space="preserve"> (see Figure </w:t>
      </w:r>
      <w:r w:rsidR="00926998" w:rsidRPr="0068312B">
        <w:t>10</w:t>
      </w:r>
      <w:r w:rsidR="000A2F10" w:rsidRPr="0068312B">
        <w:t>)</w:t>
      </w:r>
      <w:r w:rsidRPr="0068312B">
        <w:t>.</w:t>
      </w:r>
    </w:p>
    <w:p w14:paraId="1F3777AF" w14:textId="05084588" w:rsidR="00FC15C9" w:rsidRPr="0068312B" w:rsidRDefault="00584D01" w:rsidP="007343C9">
      <w:pPr>
        <w:tabs>
          <w:tab w:val="left" w:pos="1080"/>
        </w:tabs>
        <w:ind w:left="1080" w:hanging="360"/>
      </w:pPr>
      <w:r w:rsidRPr="0068312B">
        <w:t>3.</w:t>
      </w:r>
      <w:r w:rsidRPr="0068312B">
        <w:tab/>
        <w:t>Parking structures located in the MSD and adjacent to a public street shall contain retail or office uses on the first floor fronting the street or be wrapped with development of equal or greater height than the parking structure. At least 50 percent of a street-level floor facing a public sidewalk, street, or open space area shall contain retail or office uses to a minimum depth of 60 feet.</w:t>
      </w:r>
    </w:p>
    <w:p w14:paraId="2DF732D7" w14:textId="77777777" w:rsidR="00584D01" w:rsidRPr="0068312B" w:rsidRDefault="00584D01" w:rsidP="00584D01">
      <w:pPr>
        <w:tabs>
          <w:tab w:val="left" w:pos="1080"/>
        </w:tabs>
        <w:ind w:left="1080" w:hanging="360"/>
      </w:pPr>
      <w:r w:rsidRPr="0068312B">
        <w:t xml:space="preserve">4. </w:t>
      </w:r>
      <w:r w:rsidRPr="0068312B">
        <w:tab/>
        <w:t>Facade openings that face a public street or open space shall be vertically and horizontally aligned and all floors fronting on those facades shall be level, not inclined.</w:t>
      </w:r>
    </w:p>
    <w:p w14:paraId="7F6639C5" w14:textId="77777777" w:rsidR="00FC15C9" w:rsidRPr="0068312B" w:rsidRDefault="00584D01" w:rsidP="007343C9">
      <w:pPr>
        <w:tabs>
          <w:tab w:val="left" w:pos="1080"/>
        </w:tabs>
        <w:ind w:left="1080" w:hanging="360"/>
      </w:pPr>
      <w:r w:rsidRPr="0068312B">
        <w:t>5.</w:t>
      </w:r>
      <w:r w:rsidRPr="0068312B">
        <w:tab/>
      </w:r>
      <w:r w:rsidR="00FC15C9" w:rsidRPr="0068312B">
        <w:t>The first floor facade of a parking structure located adjacent to a public street shall inclu</w:t>
      </w:r>
      <w:r w:rsidRPr="0068312B">
        <w:t>de</w:t>
      </w:r>
      <w:r w:rsidR="00FC15C9" w:rsidRPr="0068312B">
        <w:t xml:space="preserve"> at least three architectural elements such as arcades, windows, awnings, overhangs, screens, grills, louvers or other similar non-opaque features.</w:t>
      </w:r>
    </w:p>
    <w:p w14:paraId="0FC32857" w14:textId="77777777" w:rsidR="00FC15C9" w:rsidRPr="0068312B" w:rsidRDefault="00584D01" w:rsidP="007343C9">
      <w:pPr>
        <w:tabs>
          <w:tab w:val="left" w:pos="1080"/>
        </w:tabs>
        <w:ind w:left="1080" w:hanging="360"/>
      </w:pPr>
      <w:r w:rsidRPr="0068312B">
        <w:t>6</w:t>
      </w:r>
      <w:r w:rsidR="00FC15C9" w:rsidRPr="0068312B">
        <w:t xml:space="preserve">. </w:t>
      </w:r>
      <w:r w:rsidR="007343C9" w:rsidRPr="0068312B">
        <w:tab/>
      </w:r>
      <w:r w:rsidR="00FC15C9" w:rsidRPr="0068312B">
        <w:t>Parking structures shall be designed so that motorized vehicles parked on all levels of the structure are screened to a minimum height of 42 inches.</w:t>
      </w:r>
    </w:p>
    <w:p w14:paraId="4CEF4920" w14:textId="77777777" w:rsidR="00584D01" w:rsidRPr="0068312B" w:rsidRDefault="00584D01" w:rsidP="00584D01">
      <w:pPr>
        <w:tabs>
          <w:tab w:val="left" w:pos="1080"/>
        </w:tabs>
        <w:ind w:left="1080" w:hanging="360"/>
      </w:pPr>
      <w:r w:rsidRPr="0068312B">
        <w:t>7.</w:t>
      </w:r>
      <w:r w:rsidRPr="0068312B">
        <w:tab/>
        <w:t xml:space="preserve">Where the upper floors of above-ground parking structures are visible from a public street, such surfaces shall include architectural or vegetative finishes. </w:t>
      </w:r>
    </w:p>
    <w:p w14:paraId="12D54152" w14:textId="77777777" w:rsidR="00584D01" w:rsidRPr="0068312B" w:rsidRDefault="00584D01" w:rsidP="00584D01">
      <w:pPr>
        <w:tabs>
          <w:tab w:val="left" w:pos="1080"/>
        </w:tabs>
        <w:ind w:left="1080" w:hanging="360"/>
      </w:pPr>
      <w:r w:rsidRPr="0068312B">
        <w:t>8.</w:t>
      </w:r>
      <w:r w:rsidRPr="0068312B">
        <w:tab/>
        <w:t>Within a surface parking lot or structure, the bicycle spaces, carpool, vanpool, shared car, or electric vehicle charging spaces should be placed in preferred locations relative to the street, the building entrances, and the primary pedestrian routes within and around the project site.</w:t>
      </w:r>
    </w:p>
    <w:p w14:paraId="1A37A176" w14:textId="77777777" w:rsidR="0093683E" w:rsidRPr="0068312B" w:rsidRDefault="0093683E">
      <w:pPr>
        <w:rPr>
          <w:b/>
          <w:noProof/>
        </w:rPr>
      </w:pPr>
      <w:r w:rsidRPr="0068312B">
        <w:br w:type="page"/>
      </w:r>
    </w:p>
    <w:p w14:paraId="6339E7F5" w14:textId="77777777" w:rsidR="000A2F10" w:rsidRPr="0068312B" w:rsidRDefault="00E41807" w:rsidP="0093683E">
      <w:pPr>
        <w:pStyle w:val="FigureHeading"/>
      </w:pPr>
      <w:r w:rsidRPr="0068312B">
        <w:lastRenderedPageBreak/>
        <w:t xml:space="preserve">Figure </w:t>
      </w:r>
      <w:r w:rsidR="00EC6DE6" w:rsidRPr="0068312B">
        <w:t>10</w:t>
      </w:r>
      <w:r w:rsidRPr="0068312B">
        <w:t xml:space="preserve"> Parking Structure-Ground Floor Design</w:t>
      </w:r>
      <w:r w:rsidR="00877814" w:rsidRPr="0068312B">
        <w:drawing>
          <wp:anchor distT="0" distB="0" distL="114300" distR="114300" simplePos="0" relativeHeight="251696128" behindDoc="0" locked="0" layoutInCell="1" allowOverlap="1" wp14:anchorId="500DD84E" wp14:editId="3E3011FC">
            <wp:simplePos x="0" y="0"/>
            <wp:positionH relativeFrom="margin">
              <wp:posOffset>0</wp:posOffset>
            </wp:positionH>
            <wp:positionV relativeFrom="paragraph">
              <wp:posOffset>279400</wp:posOffset>
            </wp:positionV>
            <wp:extent cx="6536055" cy="2489200"/>
            <wp:effectExtent l="0" t="0" r="0" b="6350"/>
            <wp:wrapSquare wrapText="bothSides"/>
            <wp:docPr id="6" name="Picture 6" descr="G:\4-Urban Planning and Design\1989_Wilsonville Town Center\08_Memos and Report\08_Master Plan Review\Code and Design Standards\Graphics for the Code Section\Wilsonville-Code diagrams-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4-Urban Planning and Design\1989_Wilsonville Town Center\08_Memos and Report\08_Master Plan Review\Code and Design Standards\Graphics for the Code Section\Wilsonville-Code diagrams-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36055" cy="2489200"/>
                    </a:xfrm>
                    <a:prstGeom prst="rect">
                      <a:avLst/>
                    </a:prstGeom>
                    <a:noFill/>
                    <a:ln>
                      <a:noFill/>
                    </a:ln>
                  </pic:spPr>
                </pic:pic>
              </a:graphicData>
            </a:graphic>
          </wp:anchor>
        </w:drawing>
      </w:r>
    </w:p>
    <w:p w14:paraId="3F8495C5" w14:textId="77777777" w:rsidR="000A2F10" w:rsidRPr="0068312B" w:rsidRDefault="000A2F10" w:rsidP="000A2F10">
      <w:pPr>
        <w:pStyle w:val="NoSpacing"/>
      </w:pPr>
    </w:p>
    <w:p w14:paraId="5C727264" w14:textId="5626513E" w:rsidR="00FC15C9" w:rsidRPr="0068312B" w:rsidRDefault="0089728B" w:rsidP="0097048A">
      <w:pPr>
        <w:pStyle w:val="Heading2"/>
        <w:ind w:left="720" w:hanging="360"/>
      </w:pPr>
      <w:r>
        <w:t>p</w:t>
      </w:r>
      <w:r w:rsidR="007343C9" w:rsidRPr="0068312B">
        <w:t>.</w:t>
      </w:r>
      <w:r w:rsidR="007343C9" w:rsidRPr="0068312B">
        <w:tab/>
      </w:r>
      <w:r w:rsidR="00FC15C9" w:rsidRPr="0068312B">
        <w:t xml:space="preserve">Street Connectivity </w:t>
      </w:r>
    </w:p>
    <w:p w14:paraId="2D9B5FA3" w14:textId="1707AAEA" w:rsidR="00FC15C9" w:rsidRPr="0068312B" w:rsidRDefault="007343C9" w:rsidP="00461C6F">
      <w:pPr>
        <w:pStyle w:val="Heading3"/>
        <w:ind w:left="1080" w:hanging="360"/>
        <w:rPr>
          <w:spacing w:val="9"/>
        </w:rPr>
      </w:pPr>
      <w:r w:rsidRPr="0068312B">
        <w:rPr>
          <w:spacing w:val="-1"/>
        </w:rPr>
        <w:t>1</w:t>
      </w:r>
      <w:r w:rsidR="00FC15C9" w:rsidRPr="0068312B">
        <w:t>.</w:t>
      </w:r>
      <w:r w:rsidR="00FC15C9" w:rsidRPr="0068312B">
        <w:tab/>
      </w:r>
      <w:r w:rsidR="00FC15C9" w:rsidRPr="0068312B">
        <w:rPr>
          <w:u w:color="000000"/>
        </w:rPr>
        <w:t>Purpo</w:t>
      </w:r>
      <w:r w:rsidR="00FC15C9" w:rsidRPr="0068312B">
        <w:rPr>
          <w:spacing w:val="-1"/>
          <w:u w:color="000000"/>
        </w:rPr>
        <w:t>s</w:t>
      </w:r>
      <w:r w:rsidR="00FC15C9" w:rsidRPr="0068312B">
        <w:rPr>
          <w:u w:color="000000"/>
        </w:rPr>
        <w:t>e</w:t>
      </w:r>
      <w:r w:rsidR="00FC15C9" w:rsidRPr="0068312B">
        <w:rPr>
          <w:spacing w:val="9"/>
        </w:rPr>
        <w:t xml:space="preserve"> </w:t>
      </w:r>
    </w:p>
    <w:p w14:paraId="3CB0CCFA" w14:textId="77777777" w:rsidR="00FC15C9" w:rsidRPr="0068312B" w:rsidRDefault="00FC15C9" w:rsidP="00461C6F">
      <w:pPr>
        <w:ind w:left="1080"/>
      </w:pPr>
      <w:r w:rsidRPr="0068312B">
        <w:rPr>
          <w:spacing w:val="2"/>
        </w:rPr>
        <w:t>T</w:t>
      </w:r>
      <w:r w:rsidRPr="0068312B">
        <w:t>he</w:t>
      </w:r>
      <w:r w:rsidRPr="0068312B">
        <w:rPr>
          <w:spacing w:val="12"/>
        </w:rPr>
        <w:t xml:space="preserve"> </w:t>
      </w:r>
      <w:r w:rsidRPr="0068312B">
        <w:t>p</w:t>
      </w:r>
      <w:r w:rsidRPr="0068312B">
        <w:rPr>
          <w:spacing w:val="-2"/>
        </w:rPr>
        <w:t>u</w:t>
      </w:r>
      <w:r w:rsidRPr="0068312B">
        <w:rPr>
          <w:spacing w:val="1"/>
        </w:rPr>
        <w:t>r</w:t>
      </w:r>
      <w:r w:rsidRPr="0068312B">
        <w:t>po</w:t>
      </w:r>
      <w:r w:rsidRPr="0068312B">
        <w:rPr>
          <w:spacing w:val="-2"/>
        </w:rPr>
        <w:t>s</w:t>
      </w:r>
      <w:r w:rsidRPr="0068312B">
        <w:t>e</w:t>
      </w:r>
      <w:r w:rsidRPr="0068312B">
        <w:rPr>
          <w:spacing w:val="12"/>
        </w:rPr>
        <w:t xml:space="preserve"> </w:t>
      </w:r>
      <w:r w:rsidRPr="0068312B">
        <w:t>of</w:t>
      </w:r>
      <w:r w:rsidRPr="0068312B">
        <w:rPr>
          <w:spacing w:val="10"/>
        </w:rPr>
        <w:t xml:space="preserve"> </w:t>
      </w:r>
      <w:r w:rsidRPr="0068312B">
        <w:rPr>
          <w:spacing w:val="1"/>
        </w:rPr>
        <w:t>t</w:t>
      </w:r>
      <w:r w:rsidRPr="0068312B">
        <w:rPr>
          <w:spacing w:val="-2"/>
        </w:rPr>
        <w:t>h</w:t>
      </w:r>
      <w:r w:rsidRPr="0068312B">
        <w:t>e</w:t>
      </w:r>
      <w:r w:rsidRPr="0068312B">
        <w:rPr>
          <w:spacing w:val="1"/>
        </w:rPr>
        <w:t>s</w:t>
      </w:r>
      <w:r w:rsidRPr="0068312B">
        <w:t>e</w:t>
      </w:r>
      <w:r w:rsidRPr="0068312B">
        <w:rPr>
          <w:spacing w:val="12"/>
        </w:rPr>
        <w:t xml:space="preserve"> </w:t>
      </w:r>
      <w:r w:rsidRPr="0068312B">
        <w:rPr>
          <w:spacing w:val="-2"/>
        </w:rPr>
        <w:t>s</w:t>
      </w:r>
      <w:r w:rsidRPr="0068312B">
        <w:rPr>
          <w:spacing w:val="1"/>
        </w:rPr>
        <w:t>t</w:t>
      </w:r>
      <w:r w:rsidRPr="0068312B">
        <w:t>an</w:t>
      </w:r>
      <w:r w:rsidRPr="0068312B">
        <w:rPr>
          <w:spacing w:val="-2"/>
        </w:rPr>
        <w:t>d</w:t>
      </w:r>
      <w:r w:rsidRPr="0068312B">
        <w:t>a</w:t>
      </w:r>
      <w:r w:rsidRPr="0068312B">
        <w:rPr>
          <w:spacing w:val="1"/>
        </w:rPr>
        <w:t>r</w:t>
      </w:r>
      <w:r w:rsidRPr="0068312B">
        <w:rPr>
          <w:spacing w:val="-2"/>
        </w:rPr>
        <w:t>d</w:t>
      </w:r>
      <w:r w:rsidRPr="0068312B">
        <w:t>s</w:t>
      </w:r>
      <w:r w:rsidRPr="0068312B">
        <w:rPr>
          <w:spacing w:val="13"/>
        </w:rPr>
        <w:t xml:space="preserve"> </w:t>
      </w:r>
      <w:r w:rsidRPr="0068312B">
        <w:t>and</w:t>
      </w:r>
      <w:r w:rsidRPr="0068312B">
        <w:rPr>
          <w:spacing w:val="12"/>
        </w:rPr>
        <w:t xml:space="preserve"> </w:t>
      </w:r>
      <w:r w:rsidRPr="0068312B">
        <w:rPr>
          <w:spacing w:val="-2"/>
        </w:rPr>
        <w:t>p</w:t>
      </w:r>
      <w:r w:rsidRPr="0068312B">
        <w:rPr>
          <w:spacing w:val="1"/>
        </w:rPr>
        <w:t>r</w:t>
      </w:r>
      <w:r w:rsidRPr="0068312B">
        <w:t>o</w:t>
      </w:r>
      <w:r w:rsidRPr="0068312B">
        <w:rPr>
          <w:spacing w:val="-2"/>
        </w:rPr>
        <w:t>c</w:t>
      </w:r>
      <w:r w:rsidRPr="0068312B">
        <w:t>edu</w:t>
      </w:r>
      <w:r w:rsidRPr="0068312B">
        <w:rPr>
          <w:spacing w:val="-1"/>
        </w:rPr>
        <w:t>r</w:t>
      </w:r>
      <w:r w:rsidRPr="0068312B">
        <w:t>es</w:t>
      </w:r>
      <w:r w:rsidRPr="0068312B">
        <w:rPr>
          <w:spacing w:val="13"/>
        </w:rPr>
        <w:t xml:space="preserve"> </w:t>
      </w:r>
      <w:r w:rsidRPr="0068312B">
        <w:rPr>
          <w:spacing w:val="1"/>
        </w:rPr>
        <w:t>i</w:t>
      </w:r>
      <w:r w:rsidRPr="0068312B">
        <w:t>s</w:t>
      </w:r>
      <w:r w:rsidRPr="0068312B">
        <w:rPr>
          <w:spacing w:val="10"/>
        </w:rPr>
        <w:t xml:space="preserve"> </w:t>
      </w:r>
      <w:r w:rsidRPr="0068312B">
        <w:rPr>
          <w:spacing w:val="1"/>
        </w:rPr>
        <w:t>t</w:t>
      </w:r>
      <w:r w:rsidRPr="0068312B">
        <w:t>o</w:t>
      </w:r>
      <w:r w:rsidRPr="0068312B">
        <w:rPr>
          <w:spacing w:val="12"/>
        </w:rPr>
        <w:t xml:space="preserve"> </w:t>
      </w:r>
      <w:r w:rsidRPr="0068312B">
        <w:rPr>
          <w:spacing w:val="3"/>
        </w:rPr>
        <w:t>c</w:t>
      </w:r>
      <w:r w:rsidRPr="0068312B">
        <w:rPr>
          <w:spacing w:val="1"/>
        </w:rPr>
        <w:t>r</w:t>
      </w:r>
      <w:r w:rsidRPr="0068312B">
        <w:t>e</w:t>
      </w:r>
      <w:r w:rsidRPr="0068312B">
        <w:rPr>
          <w:spacing w:val="-2"/>
        </w:rPr>
        <w:t>a</w:t>
      </w:r>
      <w:r w:rsidRPr="0068312B">
        <w:rPr>
          <w:spacing w:val="1"/>
        </w:rPr>
        <w:t>t</w:t>
      </w:r>
      <w:r w:rsidRPr="0068312B">
        <w:t>e</w:t>
      </w:r>
      <w:r w:rsidRPr="0068312B">
        <w:rPr>
          <w:spacing w:val="11"/>
        </w:rPr>
        <w:t xml:space="preserve"> </w:t>
      </w:r>
      <w:r w:rsidRPr="0068312B">
        <w:t>s</w:t>
      </w:r>
      <w:r w:rsidRPr="0068312B">
        <w:rPr>
          <w:spacing w:val="1"/>
        </w:rPr>
        <w:t>a</w:t>
      </w:r>
      <w:r w:rsidRPr="0068312B">
        <w:rPr>
          <w:spacing w:val="-2"/>
        </w:rPr>
        <w:t>f</w:t>
      </w:r>
      <w:r w:rsidRPr="0068312B">
        <w:t>e,</w:t>
      </w:r>
      <w:r w:rsidRPr="0068312B">
        <w:rPr>
          <w:spacing w:val="13"/>
        </w:rPr>
        <w:t xml:space="preserve"> </w:t>
      </w:r>
      <w:r w:rsidRPr="0068312B">
        <w:t>co</w:t>
      </w:r>
      <w:r w:rsidRPr="0068312B">
        <w:rPr>
          <w:spacing w:val="-3"/>
        </w:rPr>
        <w:t>m</w:t>
      </w:r>
      <w:r w:rsidRPr="0068312B">
        <w:rPr>
          <w:spacing w:val="1"/>
        </w:rPr>
        <w:t>f</w:t>
      </w:r>
      <w:r w:rsidRPr="0068312B">
        <w:t>o</w:t>
      </w:r>
      <w:r w:rsidRPr="0068312B">
        <w:rPr>
          <w:spacing w:val="-2"/>
        </w:rPr>
        <w:t>r</w:t>
      </w:r>
      <w:r w:rsidRPr="0068312B">
        <w:rPr>
          <w:spacing w:val="1"/>
        </w:rPr>
        <w:t>t</w:t>
      </w:r>
      <w:r w:rsidRPr="0068312B">
        <w:t>a</w:t>
      </w:r>
      <w:r w:rsidRPr="0068312B">
        <w:rPr>
          <w:spacing w:val="-2"/>
        </w:rPr>
        <w:t>b</w:t>
      </w:r>
      <w:r w:rsidRPr="0068312B">
        <w:rPr>
          <w:spacing w:val="1"/>
        </w:rPr>
        <w:t>l</w:t>
      </w:r>
      <w:r w:rsidRPr="0068312B">
        <w:t>e,</w:t>
      </w:r>
      <w:r w:rsidRPr="0068312B">
        <w:rPr>
          <w:spacing w:val="12"/>
        </w:rPr>
        <w:t xml:space="preserve"> </w:t>
      </w:r>
      <w:r w:rsidRPr="0068312B">
        <w:t>a</w:t>
      </w:r>
      <w:r w:rsidRPr="0068312B">
        <w:rPr>
          <w:spacing w:val="-2"/>
        </w:rPr>
        <w:t>n</w:t>
      </w:r>
      <w:r w:rsidRPr="0068312B">
        <w:t>d</w:t>
      </w:r>
      <w:r w:rsidRPr="0068312B">
        <w:rPr>
          <w:spacing w:val="12"/>
        </w:rPr>
        <w:t xml:space="preserve"> </w:t>
      </w:r>
      <w:r w:rsidRPr="0068312B">
        <w:t>a</w:t>
      </w:r>
      <w:r w:rsidRPr="0068312B">
        <w:rPr>
          <w:spacing w:val="-1"/>
        </w:rPr>
        <w:t>t</w:t>
      </w:r>
      <w:r w:rsidRPr="0068312B">
        <w:rPr>
          <w:spacing w:val="1"/>
        </w:rPr>
        <w:t>t</w:t>
      </w:r>
      <w:r w:rsidRPr="0068312B">
        <w:rPr>
          <w:spacing w:val="-2"/>
        </w:rPr>
        <w:t>r</w:t>
      </w:r>
      <w:r w:rsidRPr="0068312B">
        <w:t>ac</w:t>
      </w:r>
      <w:r w:rsidRPr="0068312B">
        <w:rPr>
          <w:spacing w:val="-1"/>
        </w:rPr>
        <w:t>t</w:t>
      </w:r>
      <w:r w:rsidRPr="0068312B">
        <w:rPr>
          <w:spacing w:val="1"/>
        </w:rPr>
        <w:t>i</w:t>
      </w:r>
      <w:r w:rsidRPr="0068312B">
        <w:rPr>
          <w:spacing w:val="-2"/>
        </w:rPr>
        <w:t>v</w:t>
      </w:r>
      <w:r w:rsidRPr="0068312B">
        <w:t>e s</w:t>
      </w:r>
      <w:r w:rsidRPr="0068312B">
        <w:rPr>
          <w:spacing w:val="1"/>
        </w:rPr>
        <w:t>t</w:t>
      </w:r>
      <w:r w:rsidRPr="0068312B">
        <w:rPr>
          <w:spacing w:val="-2"/>
        </w:rPr>
        <w:t>r</w:t>
      </w:r>
      <w:r w:rsidRPr="0068312B">
        <w:t>ee</w:t>
      </w:r>
      <w:r w:rsidRPr="0068312B">
        <w:rPr>
          <w:spacing w:val="-1"/>
        </w:rPr>
        <w:t>t</w:t>
      </w:r>
      <w:r w:rsidRPr="0068312B">
        <w:t>s</w:t>
      </w:r>
      <w:r w:rsidRPr="0068312B">
        <w:rPr>
          <w:spacing w:val="1"/>
        </w:rPr>
        <w:t>c</w:t>
      </w:r>
      <w:r w:rsidRPr="0068312B">
        <w:rPr>
          <w:spacing w:val="-2"/>
        </w:rPr>
        <w:t>a</w:t>
      </w:r>
      <w:r w:rsidRPr="0068312B">
        <w:t>pes</w:t>
      </w:r>
      <w:r w:rsidRPr="0068312B">
        <w:rPr>
          <w:spacing w:val="4"/>
        </w:rPr>
        <w:t xml:space="preserve"> </w:t>
      </w:r>
      <w:r w:rsidRPr="0068312B">
        <w:rPr>
          <w:spacing w:val="-2"/>
        </w:rPr>
        <w:t>f</w:t>
      </w:r>
      <w:r w:rsidRPr="0068312B">
        <w:t>or</w:t>
      </w:r>
      <w:r w:rsidRPr="0068312B">
        <w:rPr>
          <w:spacing w:val="3"/>
        </w:rPr>
        <w:t xml:space="preserve"> </w:t>
      </w:r>
      <w:r w:rsidRPr="0068312B">
        <w:t>pe</w:t>
      </w:r>
      <w:r w:rsidRPr="0068312B">
        <w:rPr>
          <w:spacing w:val="-2"/>
        </w:rPr>
        <w:t>d</w:t>
      </w:r>
      <w:r w:rsidRPr="0068312B">
        <w:t>e</w:t>
      </w:r>
      <w:r w:rsidRPr="0068312B">
        <w:rPr>
          <w:spacing w:val="-2"/>
        </w:rPr>
        <w:t>s</w:t>
      </w:r>
      <w:r w:rsidRPr="0068312B">
        <w:rPr>
          <w:spacing w:val="1"/>
        </w:rPr>
        <w:t>t</w:t>
      </w:r>
      <w:r w:rsidRPr="0068312B">
        <w:rPr>
          <w:spacing w:val="-2"/>
        </w:rPr>
        <w:t>r</w:t>
      </w:r>
      <w:r w:rsidRPr="0068312B">
        <w:rPr>
          <w:spacing w:val="1"/>
        </w:rPr>
        <w:t>i</w:t>
      </w:r>
      <w:r w:rsidRPr="0068312B">
        <w:t>a</w:t>
      </w:r>
      <w:r w:rsidRPr="0068312B">
        <w:rPr>
          <w:spacing w:val="-2"/>
        </w:rPr>
        <w:t>n</w:t>
      </w:r>
      <w:r w:rsidRPr="0068312B">
        <w:t>s,</w:t>
      </w:r>
      <w:r w:rsidRPr="0068312B">
        <w:rPr>
          <w:spacing w:val="3"/>
        </w:rPr>
        <w:t xml:space="preserve"> </w:t>
      </w:r>
      <w:r w:rsidRPr="0068312B">
        <w:rPr>
          <w:spacing w:val="1"/>
        </w:rPr>
        <w:t>i</w:t>
      </w:r>
      <w:r w:rsidRPr="0068312B">
        <w:rPr>
          <w:spacing w:val="-4"/>
        </w:rPr>
        <w:t>m</w:t>
      </w:r>
      <w:r w:rsidRPr="0068312B">
        <w:rPr>
          <w:spacing w:val="2"/>
        </w:rPr>
        <w:t>p</w:t>
      </w:r>
      <w:r w:rsidRPr="0068312B">
        <w:rPr>
          <w:spacing w:val="1"/>
        </w:rPr>
        <w:t>r</w:t>
      </w:r>
      <w:r w:rsidRPr="0068312B">
        <w:t>o</w:t>
      </w:r>
      <w:r w:rsidRPr="0068312B">
        <w:rPr>
          <w:spacing w:val="-2"/>
        </w:rPr>
        <w:t>v</w:t>
      </w:r>
      <w:r w:rsidRPr="0068312B">
        <w:t>e</w:t>
      </w:r>
      <w:r w:rsidRPr="0068312B">
        <w:rPr>
          <w:spacing w:val="3"/>
        </w:rPr>
        <w:t xml:space="preserve"> </w:t>
      </w:r>
      <w:r w:rsidRPr="0068312B">
        <w:t>connec</w:t>
      </w:r>
      <w:r w:rsidRPr="0068312B">
        <w:rPr>
          <w:spacing w:val="-1"/>
        </w:rPr>
        <w:t>t</w:t>
      </w:r>
      <w:r w:rsidRPr="0068312B">
        <w:rPr>
          <w:spacing w:val="1"/>
        </w:rPr>
        <w:t>i</w:t>
      </w:r>
      <w:r w:rsidRPr="0068312B">
        <w:rPr>
          <w:spacing w:val="-2"/>
        </w:rPr>
        <w:t>v</w:t>
      </w:r>
      <w:r w:rsidRPr="0068312B">
        <w:rPr>
          <w:spacing w:val="1"/>
        </w:rPr>
        <w:t>it</w:t>
      </w:r>
      <w:r w:rsidRPr="0068312B">
        <w:t xml:space="preserve">y </w:t>
      </w:r>
      <w:r w:rsidRPr="0068312B">
        <w:rPr>
          <w:spacing w:val="1"/>
        </w:rPr>
        <w:t>f</w:t>
      </w:r>
      <w:r w:rsidRPr="0068312B">
        <w:rPr>
          <w:spacing w:val="-2"/>
        </w:rPr>
        <w:t>o</w:t>
      </w:r>
      <w:r w:rsidRPr="0068312B">
        <w:t>r</w:t>
      </w:r>
      <w:r w:rsidRPr="0068312B">
        <w:rPr>
          <w:spacing w:val="3"/>
        </w:rPr>
        <w:t xml:space="preserve"> </w:t>
      </w:r>
      <w:r w:rsidRPr="0068312B">
        <w:t>a</w:t>
      </w:r>
      <w:r w:rsidRPr="0068312B">
        <w:rPr>
          <w:spacing w:val="-1"/>
        </w:rPr>
        <w:t>l</w:t>
      </w:r>
      <w:r w:rsidRPr="0068312B">
        <w:t>l</w:t>
      </w:r>
      <w:r w:rsidRPr="0068312B">
        <w:rPr>
          <w:spacing w:val="3"/>
        </w:rPr>
        <w:t xml:space="preserve"> </w:t>
      </w:r>
      <w:r w:rsidRPr="0068312B">
        <w:rPr>
          <w:spacing w:val="-4"/>
        </w:rPr>
        <w:t>m</w:t>
      </w:r>
      <w:r w:rsidRPr="0068312B">
        <w:t>odes</w:t>
      </w:r>
      <w:r w:rsidRPr="0068312B">
        <w:rPr>
          <w:spacing w:val="3"/>
        </w:rPr>
        <w:t xml:space="preserve"> </w:t>
      </w:r>
      <w:r w:rsidRPr="0068312B">
        <w:t>of</w:t>
      </w:r>
      <w:r w:rsidRPr="0068312B">
        <w:rPr>
          <w:spacing w:val="3"/>
        </w:rPr>
        <w:t xml:space="preserve"> </w:t>
      </w:r>
      <w:r w:rsidRPr="0068312B">
        <w:rPr>
          <w:spacing w:val="1"/>
        </w:rPr>
        <w:t>tr</w:t>
      </w:r>
      <w:r w:rsidRPr="0068312B">
        <w:t>a</w:t>
      </w:r>
      <w:r w:rsidRPr="0068312B">
        <w:rPr>
          <w:spacing w:val="-2"/>
        </w:rPr>
        <w:t>v</w:t>
      </w:r>
      <w:r w:rsidRPr="0068312B">
        <w:t>e</w:t>
      </w:r>
      <w:r w:rsidRPr="0068312B">
        <w:rPr>
          <w:spacing w:val="1"/>
        </w:rPr>
        <w:t>l</w:t>
      </w:r>
      <w:r w:rsidRPr="0068312B">
        <w:t>,</w:t>
      </w:r>
      <w:r w:rsidRPr="0068312B">
        <w:rPr>
          <w:spacing w:val="2"/>
        </w:rPr>
        <w:t xml:space="preserve"> </w:t>
      </w:r>
      <w:r w:rsidRPr="0068312B">
        <w:rPr>
          <w:spacing w:val="-2"/>
        </w:rPr>
        <w:t>a</w:t>
      </w:r>
      <w:r w:rsidRPr="0068312B">
        <w:t>nd</w:t>
      </w:r>
      <w:r w:rsidRPr="0068312B">
        <w:rPr>
          <w:spacing w:val="2"/>
        </w:rPr>
        <w:t xml:space="preserve"> </w:t>
      </w:r>
      <w:r w:rsidRPr="0068312B">
        <w:rPr>
          <w:spacing w:val="1"/>
        </w:rPr>
        <w:t>r</w:t>
      </w:r>
      <w:r w:rsidRPr="0068312B">
        <w:t>e</w:t>
      </w:r>
      <w:r w:rsidRPr="0068312B">
        <w:rPr>
          <w:spacing w:val="-3"/>
        </w:rPr>
        <w:t>m</w:t>
      </w:r>
      <w:r w:rsidRPr="0068312B">
        <w:t>o</w:t>
      </w:r>
      <w:r w:rsidRPr="0068312B">
        <w:rPr>
          <w:spacing w:val="-2"/>
        </w:rPr>
        <w:t>v</w:t>
      </w:r>
      <w:r w:rsidRPr="0068312B">
        <w:t>e</w:t>
      </w:r>
      <w:r w:rsidRPr="0068312B">
        <w:rPr>
          <w:spacing w:val="3"/>
        </w:rPr>
        <w:t xml:space="preserve"> </w:t>
      </w:r>
      <w:r w:rsidRPr="0068312B">
        <w:t>ba</w:t>
      </w:r>
      <w:r w:rsidRPr="0068312B">
        <w:rPr>
          <w:spacing w:val="1"/>
        </w:rPr>
        <w:t>rri</w:t>
      </w:r>
      <w:r w:rsidRPr="0068312B">
        <w:rPr>
          <w:spacing w:val="-2"/>
        </w:rPr>
        <w:t>e</w:t>
      </w:r>
      <w:r w:rsidRPr="0068312B">
        <w:rPr>
          <w:spacing w:val="1"/>
        </w:rPr>
        <w:t>r</w:t>
      </w:r>
      <w:r w:rsidRPr="0068312B">
        <w:t>s</w:t>
      </w:r>
      <w:r w:rsidRPr="0068312B">
        <w:rPr>
          <w:spacing w:val="3"/>
        </w:rPr>
        <w:t xml:space="preserve"> </w:t>
      </w:r>
      <w:r w:rsidRPr="0068312B">
        <w:rPr>
          <w:spacing w:val="1"/>
        </w:rPr>
        <w:t>f</w:t>
      </w:r>
      <w:r w:rsidRPr="0068312B">
        <w:rPr>
          <w:spacing w:val="-2"/>
        </w:rPr>
        <w:t>o</w:t>
      </w:r>
      <w:r w:rsidRPr="0068312B">
        <w:t>r s</w:t>
      </w:r>
      <w:r w:rsidRPr="0068312B">
        <w:rPr>
          <w:spacing w:val="-3"/>
        </w:rPr>
        <w:t>m</w:t>
      </w:r>
      <w:r w:rsidRPr="0068312B">
        <w:t>a</w:t>
      </w:r>
      <w:r w:rsidRPr="0068312B">
        <w:rPr>
          <w:spacing w:val="1"/>
        </w:rPr>
        <w:t>ll</w:t>
      </w:r>
      <w:r w:rsidRPr="0068312B">
        <w:rPr>
          <w:spacing w:val="-4"/>
        </w:rPr>
        <w:t>-</w:t>
      </w:r>
      <w:r w:rsidRPr="0068312B">
        <w:t>s</w:t>
      </w:r>
      <w:r w:rsidRPr="0068312B">
        <w:rPr>
          <w:spacing w:val="1"/>
        </w:rPr>
        <w:t>c</w:t>
      </w:r>
      <w:r w:rsidRPr="0068312B">
        <w:t>a</w:t>
      </w:r>
      <w:r w:rsidRPr="0068312B">
        <w:rPr>
          <w:spacing w:val="1"/>
        </w:rPr>
        <w:t>l</w:t>
      </w:r>
      <w:r w:rsidRPr="0068312B">
        <w:t xml:space="preserve">e </w:t>
      </w:r>
      <w:r w:rsidRPr="0068312B">
        <w:rPr>
          <w:spacing w:val="1"/>
        </w:rPr>
        <w:t>i</w:t>
      </w:r>
      <w:r w:rsidRPr="0068312B">
        <w:rPr>
          <w:spacing w:val="-2"/>
        </w:rPr>
        <w:t>n</w:t>
      </w:r>
      <w:r w:rsidRPr="0068312B">
        <w:t>c</w:t>
      </w:r>
      <w:r w:rsidRPr="0068312B">
        <w:rPr>
          <w:spacing w:val="-1"/>
        </w:rPr>
        <w:t>r</w:t>
      </w:r>
      <w:r w:rsidRPr="0068312B">
        <w:t>e</w:t>
      </w:r>
      <w:r w:rsidRPr="0068312B">
        <w:rPr>
          <w:spacing w:val="-3"/>
        </w:rPr>
        <w:t>m</w:t>
      </w:r>
      <w:r w:rsidRPr="0068312B">
        <w:t>en</w:t>
      </w:r>
      <w:r w:rsidRPr="0068312B">
        <w:rPr>
          <w:spacing w:val="1"/>
        </w:rPr>
        <w:t>t</w:t>
      </w:r>
      <w:r w:rsidRPr="0068312B">
        <w:t>al</w:t>
      </w:r>
      <w:r w:rsidRPr="0068312B">
        <w:rPr>
          <w:spacing w:val="1"/>
        </w:rPr>
        <w:t xml:space="preserve"> </w:t>
      </w:r>
      <w:r w:rsidRPr="0068312B">
        <w:rPr>
          <w:spacing w:val="-2"/>
        </w:rPr>
        <w:t>d</w:t>
      </w:r>
      <w:r w:rsidRPr="0068312B">
        <w:t>e</w:t>
      </w:r>
      <w:r w:rsidRPr="0068312B">
        <w:rPr>
          <w:spacing w:val="-2"/>
        </w:rPr>
        <w:t>v</w:t>
      </w:r>
      <w:r w:rsidRPr="0068312B">
        <w:t>e</w:t>
      </w:r>
      <w:r w:rsidRPr="0068312B">
        <w:rPr>
          <w:spacing w:val="1"/>
        </w:rPr>
        <w:t>l</w:t>
      </w:r>
      <w:r w:rsidRPr="0068312B">
        <w:t>op</w:t>
      </w:r>
      <w:r w:rsidRPr="0068312B">
        <w:rPr>
          <w:spacing w:val="-4"/>
        </w:rPr>
        <w:t>m</w:t>
      </w:r>
      <w:r w:rsidRPr="0068312B">
        <w:t>en</w:t>
      </w:r>
      <w:r w:rsidRPr="0068312B">
        <w:rPr>
          <w:spacing w:val="1"/>
        </w:rPr>
        <w:t>t</w:t>
      </w:r>
      <w:r w:rsidRPr="0068312B">
        <w:t>.</w:t>
      </w:r>
    </w:p>
    <w:p w14:paraId="65B467B6" w14:textId="2A45649C" w:rsidR="00FC15C9" w:rsidRPr="0068312B" w:rsidRDefault="007343C9" w:rsidP="00461C6F">
      <w:pPr>
        <w:pStyle w:val="Heading3"/>
        <w:ind w:left="1080" w:hanging="360"/>
        <w:rPr>
          <w:spacing w:val="22"/>
        </w:rPr>
      </w:pPr>
      <w:r w:rsidRPr="0068312B">
        <w:rPr>
          <w:spacing w:val="-1"/>
        </w:rPr>
        <w:t>2</w:t>
      </w:r>
      <w:r w:rsidR="00FC15C9" w:rsidRPr="0068312B">
        <w:t>.</w:t>
      </w:r>
      <w:r w:rsidR="00FC15C9" w:rsidRPr="0068312B">
        <w:tab/>
      </w:r>
      <w:r w:rsidR="00FC15C9" w:rsidRPr="0068312B">
        <w:rPr>
          <w:spacing w:val="-1"/>
          <w:u w:color="000000"/>
        </w:rPr>
        <w:t>G</w:t>
      </w:r>
      <w:r w:rsidR="00FC15C9" w:rsidRPr="0068312B">
        <w:rPr>
          <w:u w:color="000000"/>
        </w:rPr>
        <w:t>ene</w:t>
      </w:r>
      <w:r w:rsidR="00FC15C9" w:rsidRPr="0068312B">
        <w:rPr>
          <w:spacing w:val="1"/>
          <w:u w:color="000000"/>
        </w:rPr>
        <w:t>r</w:t>
      </w:r>
      <w:r w:rsidR="00FC15C9" w:rsidRPr="0068312B">
        <w:rPr>
          <w:spacing w:val="-2"/>
          <w:u w:color="000000"/>
        </w:rPr>
        <w:t>a</w:t>
      </w:r>
      <w:r w:rsidR="00FC15C9" w:rsidRPr="0068312B">
        <w:rPr>
          <w:u w:color="000000"/>
        </w:rPr>
        <w:t>l</w:t>
      </w:r>
      <w:r w:rsidR="00FC15C9" w:rsidRPr="0068312B">
        <w:rPr>
          <w:spacing w:val="25"/>
          <w:u w:color="000000"/>
        </w:rPr>
        <w:t xml:space="preserve"> </w:t>
      </w:r>
      <w:r w:rsidR="00FC15C9" w:rsidRPr="0068312B">
        <w:rPr>
          <w:u w:color="000000"/>
        </w:rPr>
        <w:t>p</w:t>
      </w:r>
      <w:r w:rsidR="00FC15C9" w:rsidRPr="0068312B">
        <w:rPr>
          <w:spacing w:val="1"/>
          <w:u w:color="000000"/>
        </w:rPr>
        <w:t>r</w:t>
      </w:r>
      <w:r w:rsidR="00FC15C9" w:rsidRPr="0068312B">
        <w:rPr>
          <w:u w:color="000000"/>
        </w:rPr>
        <w:t>o</w:t>
      </w:r>
      <w:r w:rsidR="00FC15C9" w:rsidRPr="0068312B">
        <w:rPr>
          <w:spacing w:val="-2"/>
          <w:u w:color="000000"/>
        </w:rPr>
        <w:t>v</w:t>
      </w:r>
      <w:r w:rsidR="00FC15C9" w:rsidRPr="0068312B">
        <w:rPr>
          <w:spacing w:val="1"/>
          <w:u w:color="000000"/>
        </w:rPr>
        <w:t>i</w:t>
      </w:r>
      <w:r w:rsidR="00FC15C9" w:rsidRPr="0068312B">
        <w:rPr>
          <w:spacing w:val="-2"/>
          <w:u w:color="000000"/>
        </w:rPr>
        <w:t>s</w:t>
      </w:r>
      <w:r w:rsidR="00FC15C9" w:rsidRPr="0068312B">
        <w:rPr>
          <w:spacing w:val="1"/>
          <w:u w:color="000000"/>
        </w:rPr>
        <w:t>i</w:t>
      </w:r>
      <w:r w:rsidR="00FC15C9" w:rsidRPr="0068312B">
        <w:rPr>
          <w:u w:color="000000"/>
        </w:rPr>
        <w:t>on</w:t>
      </w:r>
      <w:r w:rsidR="00FC15C9" w:rsidRPr="0068312B">
        <w:rPr>
          <w:spacing w:val="1"/>
          <w:u w:color="000000"/>
        </w:rPr>
        <w:t>s</w:t>
      </w:r>
    </w:p>
    <w:p w14:paraId="54FBA99A" w14:textId="77777777" w:rsidR="00FC15C9" w:rsidRPr="0068312B" w:rsidRDefault="00FC15C9" w:rsidP="00461C6F">
      <w:pPr>
        <w:ind w:left="1080"/>
      </w:pPr>
      <w:r w:rsidRPr="0068312B">
        <w:rPr>
          <w:spacing w:val="2"/>
        </w:rPr>
        <w:t>T</w:t>
      </w:r>
      <w:r w:rsidRPr="0068312B">
        <w:rPr>
          <w:spacing w:val="-2"/>
        </w:rPr>
        <w:t>h</w:t>
      </w:r>
      <w:r w:rsidRPr="0068312B">
        <w:rPr>
          <w:spacing w:val="1"/>
        </w:rPr>
        <w:t>i</w:t>
      </w:r>
      <w:r w:rsidRPr="0068312B">
        <w:t>s</w:t>
      </w:r>
      <w:r w:rsidRPr="0068312B">
        <w:rPr>
          <w:spacing w:val="24"/>
        </w:rPr>
        <w:t xml:space="preserve"> </w:t>
      </w:r>
      <w:r w:rsidRPr="0068312B">
        <w:rPr>
          <w:spacing w:val="-2"/>
        </w:rPr>
        <w:t>s</w:t>
      </w:r>
      <w:r w:rsidRPr="0068312B">
        <w:t>ec</w:t>
      </w:r>
      <w:r w:rsidRPr="0068312B">
        <w:rPr>
          <w:spacing w:val="-1"/>
        </w:rPr>
        <w:t>t</w:t>
      </w:r>
      <w:r w:rsidRPr="0068312B">
        <w:rPr>
          <w:spacing w:val="1"/>
        </w:rPr>
        <w:t>i</w:t>
      </w:r>
      <w:r w:rsidRPr="0068312B">
        <w:t>on</w:t>
      </w:r>
      <w:r w:rsidRPr="0068312B">
        <w:rPr>
          <w:spacing w:val="24"/>
        </w:rPr>
        <w:t xml:space="preserve"> </w:t>
      </w:r>
      <w:r w:rsidRPr="0068312B">
        <w:t>co</w:t>
      </w:r>
      <w:r w:rsidRPr="0068312B">
        <w:rPr>
          <w:spacing w:val="-2"/>
        </w:rPr>
        <w:t>n</w:t>
      </w:r>
      <w:r w:rsidRPr="0068312B">
        <w:rPr>
          <w:spacing w:val="1"/>
        </w:rPr>
        <w:t>t</w:t>
      </w:r>
      <w:r w:rsidRPr="0068312B">
        <w:t>a</w:t>
      </w:r>
      <w:r w:rsidRPr="0068312B">
        <w:rPr>
          <w:spacing w:val="-1"/>
        </w:rPr>
        <w:t>i</w:t>
      </w:r>
      <w:r w:rsidRPr="0068312B">
        <w:t>ns</w:t>
      </w:r>
      <w:r w:rsidRPr="0068312B">
        <w:rPr>
          <w:spacing w:val="24"/>
        </w:rPr>
        <w:t xml:space="preserve"> </w:t>
      </w:r>
      <w:r w:rsidRPr="0068312B">
        <w:rPr>
          <w:spacing w:val="1"/>
        </w:rPr>
        <w:t>t</w:t>
      </w:r>
      <w:r w:rsidRPr="0068312B">
        <w:t>he</w:t>
      </w:r>
      <w:r w:rsidRPr="0068312B">
        <w:rPr>
          <w:spacing w:val="27"/>
        </w:rPr>
        <w:t xml:space="preserve"> </w:t>
      </w:r>
      <w:r w:rsidRPr="0068312B">
        <w:rPr>
          <w:spacing w:val="-2"/>
        </w:rPr>
        <w:t>s</w:t>
      </w:r>
      <w:r w:rsidRPr="0068312B">
        <w:rPr>
          <w:spacing w:val="1"/>
        </w:rPr>
        <w:t>t</w:t>
      </w:r>
      <w:r w:rsidRPr="0068312B">
        <w:t>an</w:t>
      </w:r>
      <w:r w:rsidRPr="0068312B">
        <w:rPr>
          <w:spacing w:val="-2"/>
        </w:rPr>
        <w:t>d</w:t>
      </w:r>
      <w:r w:rsidRPr="0068312B">
        <w:t>a</w:t>
      </w:r>
      <w:r w:rsidRPr="0068312B">
        <w:rPr>
          <w:spacing w:val="-1"/>
        </w:rPr>
        <w:t>r</w:t>
      </w:r>
      <w:r w:rsidRPr="0068312B">
        <w:t>ds</w:t>
      </w:r>
      <w:r w:rsidRPr="0068312B">
        <w:rPr>
          <w:spacing w:val="27"/>
        </w:rPr>
        <w:t xml:space="preserve"> </w:t>
      </w:r>
      <w:r w:rsidRPr="0068312B">
        <w:t>a</w:t>
      </w:r>
      <w:r w:rsidRPr="0068312B">
        <w:rPr>
          <w:spacing w:val="-2"/>
        </w:rPr>
        <w:t>n</w:t>
      </w:r>
      <w:r w:rsidRPr="0068312B">
        <w:t>d</w:t>
      </w:r>
      <w:r w:rsidRPr="0068312B">
        <w:rPr>
          <w:spacing w:val="27"/>
        </w:rPr>
        <w:t xml:space="preserve"> </w:t>
      </w:r>
      <w:r w:rsidRPr="0068312B">
        <w:rPr>
          <w:spacing w:val="-2"/>
        </w:rPr>
        <w:t>p</w:t>
      </w:r>
      <w:r w:rsidRPr="0068312B">
        <w:rPr>
          <w:spacing w:val="1"/>
        </w:rPr>
        <w:t>r</w:t>
      </w:r>
      <w:r w:rsidRPr="0068312B">
        <w:t>oc</w:t>
      </w:r>
      <w:r w:rsidRPr="0068312B">
        <w:rPr>
          <w:spacing w:val="-2"/>
        </w:rPr>
        <w:t>e</w:t>
      </w:r>
      <w:r w:rsidRPr="0068312B">
        <w:t>du</w:t>
      </w:r>
      <w:r w:rsidRPr="0068312B">
        <w:rPr>
          <w:spacing w:val="-2"/>
        </w:rPr>
        <w:t>r</w:t>
      </w:r>
      <w:r w:rsidRPr="0068312B">
        <w:t>es</w:t>
      </w:r>
      <w:r w:rsidRPr="0068312B">
        <w:rPr>
          <w:spacing w:val="25"/>
        </w:rPr>
        <w:t xml:space="preserve"> </w:t>
      </w:r>
      <w:r w:rsidRPr="0068312B">
        <w:rPr>
          <w:spacing w:val="1"/>
        </w:rPr>
        <w:t>f</w:t>
      </w:r>
      <w:r w:rsidRPr="0068312B">
        <w:t>or</w:t>
      </w:r>
      <w:r w:rsidRPr="0068312B">
        <w:rPr>
          <w:spacing w:val="25"/>
        </w:rPr>
        <w:t xml:space="preserve"> </w:t>
      </w:r>
      <w:r w:rsidRPr="0068312B">
        <w:rPr>
          <w:spacing w:val="1"/>
        </w:rPr>
        <w:t>i</w:t>
      </w:r>
      <w:r w:rsidRPr="0068312B">
        <w:rPr>
          <w:spacing w:val="-4"/>
        </w:rPr>
        <w:t>m</w:t>
      </w:r>
      <w:r w:rsidRPr="0068312B">
        <w:t>p</w:t>
      </w:r>
      <w:r w:rsidRPr="0068312B">
        <w:rPr>
          <w:spacing w:val="1"/>
        </w:rPr>
        <w:t>r</w:t>
      </w:r>
      <w:r w:rsidRPr="0068312B">
        <w:t>o</w:t>
      </w:r>
      <w:r w:rsidRPr="0068312B">
        <w:rPr>
          <w:spacing w:val="-2"/>
        </w:rPr>
        <w:t>v</w:t>
      </w:r>
      <w:r w:rsidRPr="0068312B">
        <w:t>e</w:t>
      </w:r>
      <w:r w:rsidRPr="0068312B">
        <w:rPr>
          <w:spacing w:val="-3"/>
        </w:rPr>
        <w:t>m</w:t>
      </w:r>
      <w:r w:rsidRPr="0068312B">
        <w:t>en</w:t>
      </w:r>
      <w:r w:rsidRPr="0068312B">
        <w:rPr>
          <w:spacing w:val="1"/>
        </w:rPr>
        <w:t>t</w:t>
      </w:r>
      <w:r w:rsidRPr="0068312B">
        <w:t>s</w:t>
      </w:r>
      <w:r w:rsidRPr="0068312B">
        <w:rPr>
          <w:spacing w:val="27"/>
        </w:rPr>
        <w:t xml:space="preserve"> </w:t>
      </w:r>
      <w:r w:rsidRPr="0068312B">
        <w:rPr>
          <w:spacing w:val="1"/>
        </w:rPr>
        <w:t>t</w:t>
      </w:r>
      <w:r w:rsidRPr="0068312B">
        <w:t>o</w:t>
      </w:r>
      <w:r w:rsidRPr="0068312B">
        <w:rPr>
          <w:spacing w:val="24"/>
        </w:rPr>
        <w:t xml:space="preserve"> </w:t>
      </w:r>
      <w:r w:rsidRPr="0068312B">
        <w:t>pu</w:t>
      </w:r>
      <w:r w:rsidRPr="0068312B">
        <w:rPr>
          <w:spacing w:val="-2"/>
        </w:rPr>
        <w:t>b</w:t>
      </w:r>
      <w:r w:rsidRPr="0068312B">
        <w:rPr>
          <w:spacing w:val="1"/>
        </w:rPr>
        <w:t>l</w:t>
      </w:r>
      <w:r w:rsidRPr="0068312B">
        <w:rPr>
          <w:spacing w:val="-1"/>
        </w:rPr>
        <w:t>i</w:t>
      </w:r>
      <w:r w:rsidRPr="0068312B">
        <w:t xml:space="preserve">c </w:t>
      </w:r>
      <w:r w:rsidRPr="0068312B">
        <w:rPr>
          <w:spacing w:val="1"/>
        </w:rPr>
        <w:t>tr</w:t>
      </w:r>
      <w:r w:rsidRPr="0068312B">
        <w:t>a</w:t>
      </w:r>
      <w:r w:rsidRPr="0068312B">
        <w:rPr>
          <w:spacing w:val="-2"/>
        </w:rPr>
        <w:t>n</w:t>
      </w:r>
      <w:r w:rsidRPr="0068312B">
        <w:t>sp</w:t>
      </w:r>
      <w:r w:rsidRPr="0068312B">
        <w:rPr>
          <w:spacing w:val="-2"/>
        </w:rPr>
        <w:t>o</w:t>
      </w:r>
      <w:r w:rsidRPr="0068312B">
        <w:rPr>
          <w:spacing w:val="1"/>
        </w:rPr>
        <w:t>rt</w:t>
      </w:r>
      <w:r w:rsidRPr="0068312B">
        <w:rPr>
          <w:spacing w:val="-2"/>
        </w:rPr>
        <w:t>a</w:t>
      </w:r>
      <w:r w:rsidRPr="0068312B">
        <w:rPr>
          <w:spacing w:val="1"/>
        </w:rPr>
        <w:t>t</w:t>
      </w:r>
      <w:r w:rsidRPr="0068312B">
        <w:rPr>
          <w:spacing w:val="-1"/>
        </w:rPr>
        <w:t>i</w:t>
      </w:r>
      <w:r w:rsidRPr="0068312B">
        <w:t xml:space="preserve">on </w:t>
      </w:r>
      <w:r w:rsidRPr="0068312B">
        <w:rPr>
          <w:spacing w:val="1"/>
        </w:rPr>
        <w:t>f</w:t>
      </w:r>
      <w:r w:rsidRPr="0068312B">
        <w:t>a</w:t>
      </w:r>
      <w:r w:rsidRPr="0068312B">
        <w:rPr>
          <w:spacing w:val="-2"/>
        </w:rPr>
        <w:t>c</w:t>
      </w:r>
      <w:r w:rsidRPr="0068312B">
        <w:rPr>
          <w:spacing w:val="1"/>
        </w:rPr>
        <w:t>i</w:t>
      </w:r>
      <w:r w:rsidRPr="0068312B">
        <w:rPr>
          <w:spacing w:val="-1"/>
        </w:rPr>
        <w:t>l</w:t>
      </w:r>
      <w:r w:rsidRPr="0068312B">
        <w:rPr>
          <w:spacing w:val="1"/>
        </w:rPr>
        <w:t>i</w:t>
      </w:r>
      <w:r w:rsidRPr="0068312B">
        <w:rPr>
          <w:spacing w:val="-1"/>
        </w:rPr>
        <w:t>t</w:t>
      </w:r>
      <w:r w:rsidRPr="0068312B">
        <w:rPr>
          <w:spacing w:val="1"/>
        </w:rPr>
        <w:t>i</w:t>
      </w:r>
      <w:r w:rsidRPr="0068312B">
        <w:t>es</w:t>
      </w:r>
      <w:r w:rsidRPr="0068312B">
        <w:rPr>
          <w:spacing w:val="3"/>
        </w:rPr>
        <w:t xml:space="preserve"> </w:t>
      </w:r>
      <w:r w:rsidRPr="0068312B">
        <w:rPr>
          <w:spacing w:val="1"/>
        </w:rPr>
        <w:t>f</w:t>
      </w:r>
      <w:r w:rsidRPr="0068312B">
        <w:rPr>
          <w:spacing w:val="-2"/>
        </w:rPr>
        <w:t>o</w:t>
      </w:r>
      <w:r w:rsidRPr="0068312B">
        <w:t>r</w:t>
      </w:r>
      <w:r w:rsidRPr="0068312B">
        <w:rPr>
          <w:spacing w:val="1"/>
        </w:rPr>
        <w:t xml:space="preserve"> </w:t>
      </w:r>
      <w:r w:rsidRPr="0068312B">
        <w:t>a</w:t>
      </w:r>
      <w:r w:rsidRPr="0068312B">
        <w:rPr>
          <w:spacing w:val="1"/>
        </w:rPr>
        <w:t>l</w:t>
      </w:r>
      <w:r w:rsidRPr="0068312B">
        <w:t>l</w:t>
      </w:r>
      <w:r w:rsidRPr="0068312B">
        <w:rPr>
          <w:spacing w:val="2"/>
        </w:rPr>
        <w:t xml:space="preserve"> </w:t>
      </w:r>
      <w:r w:rsidRPr="0068312B">
        <w:t>p</w:t>
      </w:r>
      <w:r w:rsidRPr="0068312B">
        <w:rPr>
          <w:spacing w:val="1"/>
        </w:rPr>
        <w:t>r</w:t>
      </w:r>
      <w:r w:rsidRPr="0068312B">
        <w:rPr>
          <w:spacing w:val="-2"/>
        </w:rPr>
        <w:t>o</w:t>
      </w:r>
      <w:r w:rsidRPr="0068312B">
        <w:t>pe</w:t>
      </w:r>
      <w:r w:rsidRPr="0068312B">
        <w:rPr>
          <w:spacing w:val="-1"/>
        </w:rPr>
        <w:t>r</w:t>
      </w:r>
      <w:r w:rsidRPr="0068312B">
        <w:rPr>
          <w:spacing w:val="1"/>
        </w:rPr>
        <w:t>t</w:t>
      </w:r>
      <w:r w:rsidRPr="0068312B">
        <w:t xml:space="preserve">y </w:t>
      </w:r>
      <w:r w:rsidRPr="0068312B">
        <w:rPr>
          <w:spacing w:val="1"/>
        </w:rPr>
        <w:t>l</w:t>
      </w:r>
      <w:r w:rsidRPr="0068312B">
        <w:t>o</w:t>
      </w:r>
      <w:r w:rsidRPr="0068312B">
        <w:rPr>
          <w:spacing w:val="-2"/>
        </w:rPr>
        <w:t>c</w:t>
      </w:r>
      <w:r w:rsidRPr="0068312B">
        <w:t>a</w:t>
      </w:r>
      <w:r w:rsidRPr="0068312B">
        <w:rPr>
          <w:spacing w:val="-1"/>
        </w:rPr>
        <w:t>t</w:t>
      </w:r>
      <w:r w:rsidRPr="0068312B">
        <w:rPr>
          <w:spacing w:val="3"/>
        </w:rPr>
        <w:t>e</w:t>
      </w:r>
      <w:r w:rsidRPr="0068312B">
        <w:t>d</w:t>
      </w:r>
      <w:r w:rsidRPr="0068312B">
        <w:rPr>
          <w:spacing w:val="3"/>
        </w:rPr>
        <w:t xml:space="preserve"> </w:t>
      </w:r>
      <w:r w:rsidRPr="0068312B">
        <w:rPr>
          <w:spacing w:val="-1"/>
        </w:rPr>
        <w:t>i</w:t>
      </w:r>
      <w:r w:rsidRPr="0068312B">
        <w:t>n</w:t>
      </w:r>
      <w:r w:rsidRPr="0068312B">
        <w:rPr>
          <w:spacing w:val="3"/>
        </w:rPr>
        <w:t xml:space="preserve"> </w:t>
      </w:r>
      <w:r w:rsidRPr="0068312B">
        <w:rPr>
          <w:spacing w:val="-1"/>
        </w:rPr>
        <w:t>t</w:t>
      </w:r>
      <w:r w:rsidRPr="0068312B">
        <w:t>he</w:t>
      </w:r>
      <w:r w:rsidRPr="0068312B">
        <w:rPr>
          <w:spacing w:val="1"/>
        </w:rPr>
        <w:t xml:space="preserve"> Wilsonville Town Center Boundary</w:t>
      </w:r>
      <w:r w:rsidRPr="0068312B">
        <w:t xml:space="preserve">, </w:t>
      </w:r>
      <w:r w:rsidRPr="0068312B">
        <w:rPr>
          <w:spacing w:val="1"/>
        </w:rPr>
        <w:t>i</w:t>
      </w:r>
      <w:r w:rsidRPr="0068312B">
        <w:t>n</w:t>
      </w:r>
      <w:r w:rsidRPr="0068312B">
        <w:rPr>
          <w:spacing w:val="-2"/>
        </w:rPr>
        <w:t>c</w:t>
      </w:r>
      <w:r w:rsidRPr="0068312B">
        <w:rPr>
          <w:spacing w:val="1"/>
        </w:rPr>
        <w:t>l</w:t>
      </w:r>
      <w:r w:rsidRPr="0068312B">
        <w:t>u</w:t>
      </w:r>
      <w:r w:rsidRPr="0068312B">
        <w:rPr>
          <w:spacing w:val="-2"/>
        </w:rPr>
        <w:t>d</w:t>
      </w:r>
      <w:r w:rsidRPr="0068312B">
        <w:rPr>
          <w:spacing w:val="1"/>
        </w:rPr>
        <w:t>i</w:t>
      </w:r>
      <w:r w:rsidRPr="0068312B">
        <w:t>ng sp</w:t>
      </w:r>
      <w:r w:rsidRPr="0068312B">
        <w:rPr>
          <w:spacing w:val="1"/>
        </w:rPr>
        <w:t>e</w:t>
      </w:r>
      <w:r w:rsidRPr="0068312B">
        <w:rPr>
          <w:spacing w:val="-2"/>
        </w:rPr>
        <w:t>c</w:t>
      </w:r>
      <w:r w:rsidRPr="0068312B">
        <w:rPr>
          <w:spacing w:val="1"/>
        </w:rPr>
        <w:t>i</w:t>
      </w:r>
      <w:r w:rsidRPr="0068312B">
        <w:rPr>
          <w:spacing w:val="-2"/>
        </w:rPr>
        <w:t>f</w:t>
      </w:r>
      <w:r w:rsidRPr="0068312B">
        <w:rPr>
          <w:spacing w:val="-1"/>
        </w:rPr>
        <w:t>i</w:t>
      </w:r>
      <w:r w:rsidRPr="0068312B">
        <w:t>c s</w:t>
      </w:r>
      <w:r w:rsidRPr="0068312B">
        <w:rPr>
          <w:spacing w:val="1"/>
        </w:rPr>
        <w:t>t</w:t>
      </w:r>
      <w:r w:rsidRPr="0068312B">
        <w:t>an</w:t>
      </w:r>
      <w:r w:rsidRPr="0068312B">
        <w:rPr>
          <w:spacing w:val="-2"/>
        </w:rPr>
        <w:t>d</w:t>
      </w:r>
      <w:r w:rsidRPr="0068312B">
        <w:t>a</w:t>
      </w:r>
      <w:r w:rsidRPr="0068312B">
        <w:rPr>
          <w:spacing w:val="1"/>
        </w:rPr>
        <w:t>r</w:t>
      </w:r>
      <w:r w:rsidRPr="0068312B">
        <w:rPr>
          <w:spacing w:val="-2"/>
        </w:rPr>
        <w:t>d</w:t>
      </w:r>
      <w:r w:rsidRPr="0068312B">
        <w:t>s</w:t>
      </w:r>
      <w:r w:rsidRPr="0068312B">
        <w:rPr>
          <w:spacing w:val="24"/>
        </w:rPr>
        <w:t xml:space="preserve"> </w:t>
      </w:r>
      <w:r w:rsidRPr="0068312B">
        <w:rPr>
          <w:spacing w:val="1"/>
        </w:rPr>
        <w:t>f</w:t>
      </w:r>
      <w:r w:rsidRPr="0068312B">
        <w:t>or</w:t>
      </w:r>
      <w:r w:rsidRPr="0068312B">
        <w:rPr>
          <w:spacing w:val="25"/>
        </w:rPr>
        <w:t xml:space="preserve"> </w:t>
      </w:r>
      <w:r w:rsidRPr="0068312B">
        <w:rPr>
          <w:spacing w:val="-2"/>
        </w:rPr>
        <w:t>v</w:t>
      </w:r>
      <w:r w:rsidRPr="0068312B">
        <w:t>eh</w:t>
      </w:r>
      <w:r w:rsidRPr="0068312B">
        <w:rPr>
          <w:spacing w:val="1"/>
        </w:rPr>
        <w:t>i</w:t>
      </w:r>
      <w:r w:rsidRPr="0068312B">
        <w:rPr>
          <w:spacing w:val="-2"/>
        </w:rPr>
        <w:t>c</w:t>
      </w:r>
      <w:r w:rsidRPr="0068312B">
        <w:rPr>
          <w:spacing w:val="1"/>
        </w:rPr>
        <w:t>l</w:t>
      </w:r>
      <w:r w:rsidRPr="0068312B">
        <w:t>e,</w:t>
      </w:r>
      <w:r w:rsidRPr="0068312B">
        <w:rPr>
          <w:spacing w:val="24"/>
        </w:rPr>
        <w:t xml:space="preserve"> </w:t>
      </w:r>
      <w:r w:rsidRPr="0068312B">
        <w:t>ped</w:t>
      </w:r>
      <w:r w:rsidRPr="0068312B">
        <w:rPr>
          <w:spacing w:val="-2"/>
        </w:rPr>
        <w:t>e</w:t>
      </w:r>
      <w:r w:rsidRPr="0068312B">
        <w:t>s</w:t>
      </w:r>
      <w:r w:rsidRPr="0068312B">
        <w:rPr>
          <w:spacing w:val="1"/>
        </w:rPr>
        <w:t>t</w:t>
      </w:r>
      <w:r w:rsidRPr="0068312B">
        <w:rPr>
          <w:spacing w:val="-2"/>
        </w:rPr>
        <w:t>r</w:t>
      </w:r>
      <w:r w:rsidRPr="0068312B">
        <w:rPr>
          <w:spacing w:val="1"/>
        </w:rPr>
        <w:t>i</w:t>
      </w:r>
      <w:r w:rsidRPr="0068312B">
        <w:t>an,</w:t>
      </w:r>
      <w:r w:rsidRPr="0068312B">
        <w:rPr>
          <w:spacing w:val="24"/>
        </w:rPr>
        <w:t xml:space="preserve"> </w:t>
      </w:r>
      <w:r w:rsidRPr="0068312B">
        <w:t>b</w:t>
      </w:r>
      <w:r w:rsidRPr="0068312B">
        <w:rPr>
          <w:spacing w:val="-1"/>
        </w:rPr>
        <w:t>i</w:t>
      </w:r>
      <w:r w:rsidRPr="0068312B">
        <w:t>c</w:t>
      </w:r>
      <w:r w:rsidRPr="0068312B">
        <w:rPr>
          <w:spacing w:val="-2"/>
        </w:rPr>
        <w:t>y</w:t>
      </w:r>
      <w:r w:rsidRPr="0068312B">
        <w:t>c</w:t>
      </w:r>
      <w:r w:rsidRPr="0068312B">
        <w:rPr>
          <w:spacing w:val="1"/>
        </w:rPr>
        <w:t>l</w:t>
      </w:r>
      <w:r w:rsidRPr="0068312B">
        <w:t>e,</w:t>
      </w:r>
      <w:r w:rsidRPr="0068312B">
        <w:rPr>
          <w:spacing w:val="24"/>
        </w:rPr>
        <w:t xml:space="preserve"> </w:t>
      </w:r>
      <w:r w:rsidRPr="0068312B">
        <w:t>and</w:t>
      </w:r>
      <w:r w:rsidRPr="0068312B">
        <w:rPr>
          <w:spacing w:val="24"/>
        </w:rPr>
        <w:t xml:space="preserve"> </w:t>
      </w:r>
      <w:r w:rsidRPr="0068312B">
        <w:rPr>
          <w:spacing w:val="-1"/>
        </w:rPr>
        <w:t>t</w:t>
      </w:r>
      <w:r w:rsidRPr="0068312B">
        <w:rPr>
          <w:spacing w:val="1"/>
        </w:rPr>
        <w:t>r</w:t>
      </w:r>
      <w:r w:rsidRPr="0068312B">
        <w:t>an</w:t>
      </w:r>
      <w:r w:rsidRPr="0068312B">
        <w:rPr>
          <w:spacing w:val="-2"/>
        </w:rPr>
        <w:t>s</w:t>
      </w:r>
      <w:r w:rsidRPr="0068312B">
        <w:rPr>
          <w:spacing w:val="1"/>
        </w:rPr>
        <w:t>i</w:t>
      </w:r>
      <w:r w:rsidRPr="0068312B">
        <w:t>t</w:t>
      </w:r>
      <w:r w:rsidRPr="0068312B">
        <w:rPr>
          <w:spacing w:val="23"/>
        </w:rPr>
        <w:t xml:space="preserve"> </w:t>
      </w:r>
      <w:r w:rsidRPr="0068312B">
        <w:rPr>
          <w:spacing w:val="1"/>
        </w:rPr>
        <w:t>f</w:t>
      </w:r>
      <w:r w:rsidRPr="0068312B">
        <w:t>a</w:t>
      </w:r>
      <w:r w:rsidRPr="0068312B">
        <w:rPr>
          <w:spacing w:val="-2"/>
        </w:rPr>
        <w:t>c</w:t>
      </w:r>
      <w:r w:rsidRPr="0068312B">
        <w:rPr>
          <w:spacing w:val="1"/>
        </w:rPr>
        <w:t>i</w:t>
      </w:r>
      <w:r w:rsidRPr="0068312B">
        <w:rPr>
          <w:spacing w:val="-1"/>
        </w:rPr>
        <w:t>l</w:t>
      </w:r>
      <w:r w:rsidRPr="0068312B">
        <w:rPr>
          <w:spacing w:val="1"/>
        </w:rPr>
        <w:t>i</w:t>
      </w:r>
      <w:r w:rsidRPr="0068312B">
        <w:rPr>
          <w:spacing w:val="-1"/>
        </w:rPr>
        <w:t>t</w:t>
      </w:r>
      <w:r w:rsidRPr="0068312B">
        <w:rPr>
          <w:spacing w:val="1"/>
        </w:rPr>
        <w:t>i</w:t>
      </w:r>
      <w:r w:rsidRPr="0068312B">
        <w:t>e</w:t>
      </w:r>
      <w:r w:rsidRPr="0068312B">
        <w:rPr>
          <w:spacing w:val="1"/>
        </w:rPr>
        <w:t>s</w:t>
      </w:r>
      <w:r w:rsidRPr="0068312B">
        <w:t>.</w:t>
      </w:r>
      <w:r w:rsidRPr="0068312B">
        <w:rPr>
          <w:spacing w:val="26"/>
        </w:rPr>
        <w:t xml:space="preserve"> </w:t>
      </w:r>
      <w:r w:rsidRPr="0068312B">
        <w:rPr>
          <w:spacing w:val="2"/>
        </w:rPr>
        <w:t>T</w:t>
      </w:r>
      <w:r w:rsidRPr="0068312B">
        <w:t>he</w:t>
      </w:r>
      <w:r w:rsidRPr="0068312B">
        <w:rPr>
          <w:spacing w:val="24"/>
        </w:rPr>
        <w:t xml:space="preserve"> </w:t>
      </w:r>
      <w:r w:rsidRPr="0068312B">
        <w:rPr>
          <w:spacing w:val="-1"/>
        </w:rPr>
        <w:t>t</w:t>
      </w:r>
      <w:r w:rsidRPr="0068312B">
        <w:t>e</w:t>
      </w:r>
      <w:r w:rsidRPr="0068312B">
        <w:rPr>
          <w:spacing w:val="1"/>
        </w:rPr>
        <w:t>r</w:t>
      </w:r>
      <w:r w:rsidRPr="0068312B">
        <w:rPr>
          <w:spacing w:val="-4"/>
        </w:rPr>
        <w:t>m</w:t>
      </w:r>
      <w:r w:rsidRPr="0068312B">
        <w:t>s</w:t>
      </w:r>
      <w:r w:rsidRPr="0068312B">
        <w:rPr>
          <w:spacing w:val="27"/>
        </w:rPr>
        <w:t xml:space="preserve"> </w:t>
      </w:r>
      <w:r w:rsidRPr="0068312B">
        <w:t>“</w:t>
      </w:r>
      <w:r w:rsidRPr="0068312B">
        <w:rPr>
          <w:spacing w:val="-1"/>
        </w:rPr>
        <w:t>t</w:t>
      </w:r>
      <w:r w:rsidRPr="0068312B">
        <w:rPr>
          <w:spacing w:val="1"/>
        </w:rPr>
        <w:t>r</w:t>
      </w:r>
      <w:r w:rsidRPr="0068312B">
        <w:t>an</w:t>
      </w:r>
      <w:r w:rsidRPr="0068312B">
        <w:rPr>
          <w:spacing w:val="-2"/>
        </w:rPr>
        <w:t>s</w:t>
      </w:r>
      <w:r w:rsidRPr="0068312B">
        <w:t>po</w:t>
      </w:r>
      <w:r w:rsidRPr="0068312B">
        <w:rPr>
          <w:spacing w:val="1"/>
        </w:rPr>
        <w:t>r</w:t>
      </w:r>
      <w:r w:rsidRPr="0068312B">
        <w:rPr>
          <w:spacing w:val="-1"/>
        </w:rPr>
        <w:t>t</w:t>
      </w:r>
      <w:r w:rsidRPr="0068312B">
        <w:t>a</w:t>
      </w:r>
      <w:r w:rsidRPr="0068312B">
        <w:rPr>
          <w:spacing w:val="-1"/>
        </w:rPr>
        <w:t>t</w:t>
      </w:r>
      <w:r w:rsidRPr="0068312B">
        <w:rPr>
          <w:spacing w:val="1"/>
        </w:rPr>
        <w:t>i</w:t>
      </w:r>
      <w:r w:rsidRPr="0068312B">
        <w:t>on</w:t>
      </w:r>
      <w:r w:rsidRPr="0068312B">
        <w:rPr>
          <w:spacing w:val="24"/>
        </w:rPr>
        <w:t xml:space="preserve"> </w:t>
      </w:r>
      <w:r w:rsidRPr="0068312B">
        <w:rPr>
          <w:spacing w:val="1"/>
        </w:rPr>
        <w:t>f</w:t>
      </w:r>
      <w:r w:rsidRPr="0068312B">
        <w:t>a</w:t>
      </w:r>
      <w:r w:rsidRPr="0068312B">
        <w:rPr>
          <w:spacing w:val="-2"/>
        </w:rPr>
        <w:t>c</w:t>
      </w:r>
      <w:r w:rsidRPr="0068312B">
        <w:rPr>
          <w:spacing w:val="-1"/>
        </w:rPr>
        <w:t>i</w:t>
      </w:r>
      <w:r w:rsidRPr="0068312B">
        <w:rPr>
          <w:spacing w:val="1"/>
        </w:rPr>
        <w:t>l</w:t>
      </w:r>
      <w:r w:rsidRPr="0068312B">
        <w:rPr>
          <w:spacing w:val="-1"/>
        </w:rPr>
        <w:t>i</w:t>
      </w:r>
      <w:r w:rsidRPr="0068312B">
        <w:rPr>
          <w:spacing w:val="1"/>
        </w:rPr>
        <w:t>ti</w:t>
      </w:r>
      <w:r w:rsidRPr="0068312B">
        <w:rPr>
          <w:spacing w:val="-2"/>
        </w:rPr>
        <w:t>e</w:t>
      </w:r>
      <w:r w:rsidRPr="0068312B">
        <w:t>s” and</w:t>
      </w:r>
      <w:r w:rsidRPr="0068312B">
        <w:rPr>
          <w:spacing w:val="3"/>
        </w:rPr>
        <w:t xml:space="preserve"> </w:t>
      </w:r>
      <w:r w:rsidRPr="0068312B">
        <w:t>“</w:t>
      </w:r>
      <w:r w:rsidRPr="0068312B">
        <w:rPr>
          <w:spacing w:val="-1"/>
        </w:rPr>
        <w:t>t</w:t>
      </w:r>
      <w:r w:rsidRPr="0068312B">
        <w:rPr>
          <w:spacing w:val="1"/>
        </w:rPr>
        <w:t>r</w:t>
      </w:r>
      <w:r w:rsidRPr="0068312B">
        <w:t>an</w:t>
      </w:r>
      <w:r w:rsidRPr="0068312B">
        <w:rPr>
          <w:spacing w:val="1"/>
        </w:rPr>
        <w:t>s</w:t>
      </w:r>
      <w:r w:rsidRPr="0068312B">
        <w:rPr>
          <w:spacing w:val="-2"/>
        </w:rPr>
        <w:t>p</w:t>
      </w:r>
      <w:r w:rsidRPr="0068312B">
        <w:t>o</w:t>
      </w:r>
      <w:r w:rsidRPr="0068312B">
        <w:rPr>
          <w:spacing w:val="-2"/>
        </w:rPr>
        <w:t>r</w:t>
      </w:r>
      <w:r w:rsidRPr="0068312B">
        <w:rPr>
          <w:spacing w:val="1"/>
        </w:rPr>
        <w:t>t</w:t>
      </w:r>
      <w:r w:rsidRPr="0068312B">
        <w:t>a</w:t>
      </w:r>
      <w:r w:rsidRPr="0068312B">
        <w:rPr>
          <w:spacing w:val="-1"/>
        </w:rPr>
        <w:t>t</w:t>
      </w:r>
      <w:r w:rsidRPr="0068312B">
        <w:rPr>
          <w:spacing w:val="1"/>
        </w:rPr>
        <w:t>i</w:t>
      </w:r>
      <w:r w:rsidRPr="0068312B">
        <w:t>on</w:t>
      </w:r>
      <w:r w:rsidRPr="0068312B">
        <w:rPr>
          <w:spacing w:val="2"/>
        </w:rPr>
        <w:t xml:space="preserve"> </w:t>
      </w:r>
      <w:r w:rsidRPr="0068312B">
        <w:rPr>
          <w:spacing w:val="1"/>
        </w:rPr>
        <w:t>i</w:t>
      </w:r>
      <w:r w:rsidRPr="0068312B">
        <w:rPr>
          <w:spacing w:val="-4"/>
        </w:rPr>
        <w:t>m</w:t>
      </w:r>
      <w:r w:rsidRPr="0068312B">
        <w:t>p</w:t>
      </w:r>
      <w:r w:rsidRPr="0068312B">
        <w:rPr>
          <w:spacing w:val="1"/>
        </w:rPr>
        <w:t>r</w:t>
      </w:r>
      <w:r w:rsidRPr="0068312B">
        <w:rPr>
          <w:spacing w:val="-2"/>
        </w:rPr>
        <w:t>ov</w:t>
      </w:r>
      <w:r w:rsidRPr="0068312B">
        <w:rPr>
          <w:spacing w:val="3"/>
        </w:rPr>
        <w:t>e</w:t>
      </w:r>
      <w:r w:rsidRPr="0068312B">
        <w:rPr>
          <w:spacing w:val="-4"/>
        </w:rPr>
        <w:t>m</w:t>
      </w:r>
      <w:r w:rsidRPr="0068312B">
        <w:t>en</w:t>
      </w:r>
      <w:r w:rsidRPr="0068312B">
        <w:rPr>
          <w:spacing w:val="1"/>
        </w:rPr>
        <w:t>t</w:t>
      </w:r>
      <w:r w:rsidRPr="0068312B">
        <w:rPr>
          <w:spacing w:val="3"/>
        </w:rPr>
        <w:t>s</w:t>
      </w:r>
      <w:r w:rsidRPr="0068312B">
        <w:t>”</w:t>
      </w:r>
      <w:r w:rsidRPr="0068312B">
        <w:rPr>
          <w:spacing w:val="3"/>
        </w:rPr>
        <w:t xml:space="preserve"> </w:t>
      </w:r>
      <w:r w:rsidRPr="0068312B">
        <w:rPr>
          <w:spacing w:val="-2"/>
        </w:rPr>
        <w:t>g</w:t>
      </w:r>
      <w:r w:rsidRPr="0068312B">
        <w:t>ene</w:t>
      </w:r>
      <w:r w:rsidRPr="0068312B">
        <w:rPr>
          <w:spacing w:val="1"/>
        </w:rPr>
        <w:t>r</w:t>
      </w:r>
      <w:r w:rsidRPr="0068312B">
        <w:rPr>
          <w:spacing w:val="-2"/>
        </w:rPr>
        <w:t>a</w:t>
      </w:r>
      <w:r w:rsidRPr="0068312B">
        <w:rPr>
          <w:spacing w:val="1"/>
        </w:rPr>
        <w:t>ll</w:t>
      </w:r>
      <w:r w:rsidRPr="0068312B">
        <w:t xml:space="preserve">y </w:t>
      </w:r>
      <w:r w:rsidRPr="0068312B">
        <w:rPr>
          <w:spacing w:val="1"/>
        </w:rPr>
        <w:t>i</w:t>
      </w:r>
      <w:r w:rsidRPr="0068312B">
        <w:t>nc</w:t>
      </w:r>
      <w:r w:rsidRPr="0068312B">
        <w:rPr>
          <w:spacing w:val="-1"/>
        </w:rPr>
        <w:t>l</w:t>
      </w:r>
      <w:r w:rsidRPr="0068312B">
        <w:t>u</w:t>
      </w:r>
      <w:r w:rsidRPr="0068312B">
        <w:rPr>
          <w:spacing w:val="-2"/>
        </w:rPr>
        <w:t>d</w:t>
      </w:r>
      <w:r w:rsidRPr="0068312B">
        <w:t>e</w:t>
      </w:r>
      <w:r w:rsidRPr="0068312B">
        <w:rPr>
          <w:spacing w:val="3"/>
        </w:rPr>
        <w:t xml:space="preserve"> </w:t>
      </w:r>
      <w:r w:rsidRPr="0068312B">
        <w:rPr>
          <w:spacing w:val="1"/>
        </w:rPr>
        <w:t>t</w:t>
      </w:r>
      <w:r w:rsidRPr="0068312B">
        <w:t>hose</w:t>
      </w:r>
      <w:r w:rsidRPr="0068312B">
        <w:rPr>
          <w:spacing w:val="3"/>
        </w:rPr>
        <w:t xml:space="preserve"> </w:t>
      </w:r>
      <w:r w:rsidRPr="0068312B">
        <w:rPr>
          <w:spacing w:val="-2"/>
        </w:rPr>
        <w:t>f</w:t>
      </w:r>
      <w:r w:rsidRPr="0068312B">
        <w:t>a</w:t>
      </w:r>
      <w:r w:rsidRPr="0068312B">
        <w:rPr>
          <w:spacing w:val="-2"/>
        </w:rPr>
        <w:t>c</w:t>
      </w:r>
      <w:r w:rsidRPr="0068312B">
        <w:rPr>
          <w:spacing w:val="1"/>
        </w:rPr>
        <w:t>i</w:t>
      </w:r>
      <w:r w:rsidRPr="0068312B">
        <w:rPr>
          <w:spacing w:val="-1"/>
        </w:rPr>
        <w:t>l</w:t>
      </w:r>
      <w:r w:rsidRPr="0068312B">
        <w:rPr>
          <w:spacing w:val="1"/>
        </w:rPr>
        <w:t>i</w:t>
      </w:r>
      <w:r w:rsidRPr="0068312B">
        <w:rPr>
          <w:spacing w:val="-1"/>
        </w:rPr>
        <w:t>t</w:t>
      </w:r>
      <w:r w:rsidRPr="0068312B">
        <w:rPr>
          <w:spacing w:val="1"/>
        </w:rPr>
        <w:t>i</w:t>
      </w:r>
      <w:r w:rsidRPr="0068312B">
        <w:t>e</w:t>
      </w:r>
      <w:r w:rsidRPr="0068312B">
        <w:rPr>
          <w:spacing w:val="1"/>
        </w:rPr>
        <w:t>s</w:t>
      </w:r>
      <w:r w:rsidRPr="0068312B">
        <w:t>,</w:t>
      </w:r>
      <w:r w:rsidRPr="0068312B">
        <w:rPr>
          <w:spacing w:val="2"/>
        </w:rPr>
        <w:t xml:space="preserve"> </w:t>
      </w:r>
      <w:r w:rsidRPr="0068312B">
        <w:rPr>
          <w:spacing w:val="-2"/>
        </w:rPr>
        <w:t>o</w:t>
      </w:r>
      <w:r w:rsidRPr="0068312B">
        <w:t>r</w:t>
      </w:r>
      <w:r w:rsidRPr="0068312B">
        <w:rPr>
          <w:spacing w:val="3"/>
        </w:rPr>
        <w:t xml:space="preserve"> </w:t>
      </w:r>
      <w:r w:rsidRPr="0068312B">
        <w:rPr>
          <w:spacing w:val="1"/>
        </w:rPr>
        <w:t>i</w:t>
      </w:r>
      <w:r w:rsidRPr="0068312B">
        <w:rPr>
          <w:spacing w:val="-4"/>
        </w:rPr>
        <w:t>m</w:t>
      </w:r>
      <w:r w:rsidRPr="0068312B">
        <w:t>p</w:t>
      </w:r>
      <w:r w:rsidRPr="0068312B">
        <w:rPr>
          <w:spacing w:val="1"/>
        </w:rPr>
        <w:t>r</w:t>
      </w:r>
      <w:r w:rsidRPr="0068312B">
        <w:t>o</w:t>
      </w:r>
      <w:r w:rsidRPr="0068312B">
        <w:rPr>
          <w:spacing w:val="-2"/>
        </w:rPr>
        <w:t>v</w:t>
      </w:r>
      <w:r w:rsidRPr="0068312B">
        <w:rPr>
          <w:spacing w:val="3"/>
        </w:rPr>
        <w:t>e</w:t>
      </w:r>
      <w:r w:rsidRPr="0068312B">
        <w:rPr>
          <w:spacing w:val="-4"/>
        </w:rPr>
        <w:t>m</w:t>
      </w:r>
      <w:r w:rsidRPr="0068312B">
        <w:t>en</w:t>
      </w:r>
      <w:r w:rsidRPr="0068312B">
        <w:rPr>
          <w:spacing w:val="1"/>
        </w:rPr>
        <w:t>t</w:t>
      </w:r>
      <w:r w:rsidRPr="0068312B">
        <w:t>s</w:t>
      </w:r>
      <w:r w:rsidRPr="0068312B">
        <w:rPr>
          <w:spacing w:val="3"/>
        </w:rPr>
        <w:t xml:space="preserve"> </w:t>
      </w:r>
      <w:r w:rsidRPr="0068312B">
        <w:rPr>
          <w:spacing w:val="1"/>
        </w:rPr>
        <w:t>t</w:t>
      </w:r>
      <w:r w:rsidRPr="0068312B">
        <w:t>o</w:t>
      </w:r>
      <w:r w:rsidRPr="0068312B">
        <w:rPr>
          <w:spacing w:val="2"/>
        </w:rPr>
        <w:t xml:space="preserve"> </w:t>
      </w:r>
      <w:r w:rsidRPr="0068312B">
        <w:rPr>
          <w:spacing w:val="1"/>
        </w:rPr>
        <w:t>t</w:t>
      </w:r>
      <w:r w:rsidRPr="0068312B">
        <w:rPr>
          <w:spacing w:val="5"/>
        </w:rPr>
        <w:t>h</w:t>
      </w:r>
      <w:r w:rsidRPr="0068312B">
        <w:rPr>
          <w:spacing w:val="-2"/>
        </w:rPr>
        <w:t>o</w:t>
      </w:r>
      <w:r w:rsidRPr="0068312B">
        <w:t xml:space="preserve">se </w:t>
      </w:r>
      <w:r w:rsidRPr="0068312B">
        <w:rPr>
          <w:spacing w:val="1"/>
        </w:rPr>
        <w:t>f</w:t>
      </w:r>
      <w:r w:rsidRPr="0068312B">
        <w:t>a</w:t>
      </w:r>
      <w:r w:rsidRPr="0068312B">
        <w:rPr>
          <w:spacing w:val="-2"/>
        </w:rPr>
        <w:t>c</w:t>
      </w:r>
      <w:r w:rsidRPr="0068312B">
        <w:rPr>
          <w:spacing w:val="1"/>
        </w:rPr>
        <w:t>i</w:t>
      </w:r>
      <w:r w:rsidRPr="0068312B">
        <w:rPr>
          <w:spacing w:val="-1"/>
        </w:rPr>
        <w:t>l</w:t>
      </w:r>
      <w:r w:rsidRPr="0068312B">
        <w:rPr>
          <w:spacing w:val="1"/>
        </w:rPr>
        <w:t>i</w:t>
      </w:r>
      <w:r w:rsidRPr="0068312B">
        <w:rPr>
          <w:spacing w:val="-1"/>
        </w:rPr>
        <w:t>t</w:t>
      </w:r>
      <w:r w:rsidRPr="0068312B">
        <w:rPr>
          <w:spacing w:val="1"/>
        </w:rPr>
        <w:t>i</w:t>
      </w:r>
      <w:r w:rsidRPr="0068312B">
        <w:t>e</w:t>
      </w:r>
      <w:r w:rsidRPr="0068312B">
        <w:rPr>
          <w:spacing w:val="1"/>
        </w:rPr>
        <w:t>s</w:t>
      </w:r>
      <w:r w:rsidRPr="0068312B">
        <w:t xml:space="preserve">, </w:t>
      </w:r>
      <w:r w:rsidRPr="0068312B">
        <w:rPr>
          <w:spacing w:val="-1"/>
        </w:rPr>
        <w:t>t</w:t>
      </w:r>
      <w:r w:rsidRPr="0068312B">
        <w:t>hat</w:t>
      </w:r>
      <w:r w:rsidRPr="0068312B">
        <w:rPr>
          <w:spacing w:val="1"/>
        </w:rPr>
        <w:t xml:space="preserve"> </w:t>
      </w:r>
      <w:r w:rsidRPr="0068312B">
        <w:t>a</w:t>
      </w:r>
      <w:r w:rsidRPr="0068312B">
        <w:rPr>
          <w:spacing w:val="-2"/>
        </w:rPr>
        <w:t>c</w:t>
      </w:r>
      <w:r w:rsidRPr="0068312B">
        <w:t>co</w:t>
      </w:r>
      <w:r w:rsidRPr="0068312B">
        <w:rPr>
          <w:spacing w:val="-1"/>
        </w:rPr>
        <w:t>m</w:t>
      </w:r>
      <w:r w:rsidRPr="0068312B">
        <w:rPr>
          <w:spacing w:val="-4"/>
        </w:rPr>
        <w:t>m</w:t>
      </w:r>
      <w:r w:rsidRPr="0068312B">
        <w:t>oda</w:t>
      </w:r>
      <w:r w:rsidRPr="0068312B">
        <w:rPr>
          <w:spacing w:val="1"/>
        </w:rPr>
        <w:t>t</w:t>
      </w:r>
      <w:r w:rsidRPr="0068312B">
        <w:t>e</w:t>
      </w:r>
      <w:r w:rsidRPr="0068312B">
        <w:rPr>
          <w:spacing w:val="3"/>
        </w:rPr>
        <w:t xml:space="preserve"> </w:t>
      </w:r>
      <w:r w:rsidRPr="0068312B">
        <w:rPr>
          <w:spacing w:val="-2"/>
        </w:rPr>
        <w:t>a</w:t>
      </w:r>
      <w:r w:rsidRPr="0068312B">
        <w:rPr>
          <w:spacing w:val="1"/>
        </w:rPr>
        <w:t>l</w:t>
      </w:r>
      <w:r w:rsidRPr="0068312B">
        <w:t>l</w:t>
      </w:r>
      <w:r w:rsidRPr="0068312B">
        <w:rPr>
          <w:spacing w:val="3"/>
        </w:rPr>
        <w:t xml:space="preserve"> </w:t>
      </w:r>
      <w:r w:rsidRPr="0068312B">
        <w:rPr>
          <w:spacing w:val="-4"/>
        </w:rPr>
        <w:t>m</w:t>
      </w:r>
      <w:r w:rsidRPr="0068312B">
        <w:t>odes</w:t>
      </w:r>
      <w:r w:rsidRPr="0068312B">
        <w:rPr>
          <w:spacing w:val="1"/>
        </w:rPr>
        <w:t xml:space="preserve"> </w:t>
      </w:r>
      <w:r w:rsidRPr="0068312B">
        <w:t>of</w:t>
      </w:r>
      <w:r w:rsidRPr="0068312B">
        <w:rPr>
          <w:spacing w:val="1"/>
        </w:rPr>
        <w:t xml:space="preserve"> </w:t>
      </w:r>
      <w:r w:rsidRPr="0068312B">
        <w:rPr>
          <w:spacing w:val="-1"/>
        </w:rPr>
        <w:t>t</w:t>
      </w:r>
      <w:r w:rsidRPr="0068312B">
        <w:rPr>
          <w:spacing w:val="1"/>
        </w:rPr>
        <w:t>r</w:t>
      </w:r>
      <w:r w:rsidRPr="0068312B">
        <w:t>a</w:t>
      </w:r>
      <w:r w:rsidRPr="0068312B">
        <w:rPr>
          <w:spacing w:val="-2"/>
        </w:rPr>
        <w:t>v</w:t>
      </w:r>
      <w:r w:rsidRPr="0068312B">
        <w:t>el</w:t>
      </w:r>
      <w:r w:rsidRPr="0068312B">
        <w:rPr>
          <w:spacing w:val="5"/>
        </w:rPr>
        <w:t xml:space="preserve"> </w:t>
      </w:r>
      <w:r w:rsidRPr="0068312B">
        <w:rPr>
          <w:spacing w:val="1"/>
        </w:rPr>
        <w:t>t</w:t>
      </w:r>
      <w:r w:rsidRPr="0068312B">
        <w:t>h</w:t>
      </w:r>
      <w:r w:rsidRPr="0068312B">
        <w:rPr>
          <w:spacing w:val="-2"/>
        </w:rPr>
        <w:t>a</w:t>
      </w:r>
      <w:r w:rsidRPr="0068312B">
        <w:t>t</w:t>
      </w:r>
      <w:r w:rsidRPr="0068312B">
        <w:rPr>
          <w:spacing w:val="1"/>
        </w:rPr>
        <w:t xml:space="preserve"> </w:t>
      </w:r>
      <w:r w:rsidRPr="0068312B">
        <w:rPr>
          <w:spacing w:val="-2"/>
        </w:rPr>
        <w:t>a</w:t>
      </w:r>
      <w:r w:rsidRPr="0068312B">
        <w:rPr>
          <w:spacing w:val="1"/>
        </w:rPr>
        <w:t>r</w:t>
      </w:r>
      <w:r w:rsidRPr="0068312B">
        <w:t>e</w:t>
      </w:r>
      <w:r w:rsidRPr="0068312B">
        <w:rPr>
          <w:spacing w:val="3"/>
        </w:rPr>
        <w:t xml:space="preserve"> </w:t>
      </w:r>
      <w:r w:rsidRPr="0068312B">
        <w:rPr>
          <w:spacing w:val="-2"/>
        </w:rPr>
        <w:t>u</w:t>
      </w:r>
      <w:r w:rsidRPr="0068312B">
        <w:t>su</w:t>
      </w:r>
      <w:r w:rsidRPr="0068312B">
        <w:rPr>
          <w:spacing w:val="-2"/>
        </w:rPr>
        <w:t>a</w:t>
      </w:r>
      <w:r w:rsidRPr="0068312B">
        <w:rPr>
          <w:spacing w:val="1"/>
        </w:rPr>
        <w:t>ll</w:t>
      </w:r>
      <w:r w:rsidRPr="0068312B">
        <w:t xml:space="preserve">y </w:t>
      </w:r>
      <w:r w:rsidRPr="0068312B">
        <w:rPr>
          <w:spacing w:val="1"/>
        </w:rPr>
        <w:t>l</w:t>
      </w:r>
      <w:r w:rsidRPr="0068312B">
        <w:rPr>
          <w:spacing w:val="-2"/>
        </w:rPr>
        <w:t>o</w:t>
      </w:r>
      <w:r w:rsidRPr="0068312B">
        <w:t>c</w:t>
      </w:r>
      <w:r w:rsidRPr="0068312B">
        <w:rPr>
          <w:spacing w:val="-2"/>
        </w:rPr>
        <w:t>a</w:t>
      </w:r>
      <w:r w:rsidRPr="0068312B">
        <w:rPr>
          <w:spacing w:val="1"/>
        </w:rPr>
        <w:t>t</w:t>
      </w:r>
      <w:r w:rsidRPr="0068312B">
        <w:t xml:space="preserve">ed </w:t>
      </w:r>
      <w:r w:rsidRPr="0068312B">
        <w:rPr>
          <w:spacing w:val="1"/>
        </w:rPr>
        <w:t>i</w:t>
      </w:r>
      <w:r w:rsidRPr="0068312B">
        <w:t>n pu</w:t>
      </w:r>
      <w:r w:rsidRPr="0068312B">
        <w:rPr>
          <w:spacing w:val="-2"/>
        </w:rPr>
        <w:t>b</w:t>
      </w:r>
      <w:r w:rsidRPr="0068312B">
        <w:rPr>
          <w:spacing w:val="1"/>
        </w:rPr>
        <w:t>li</w:t>
      </w:r>
      <w:r w:rsidRPr="0068312B">
        <w:t xml:space="preserve">c </w:t>
      </w:r>
      <w:r w:rsidRPr="0068312B">
        <w:rPr>
          <w:spacing w:val="1"/>
        </w:rPr>
        <w:t>ri</w:t>
      </w:r>
      <w:r w:rsidRPr="0068312B">
        <w:rPr>
          <w:spacing w:val="-2"/>
        </w:rPr>
        <w:t>g</w:t>
      </w:r>
      <w:r w:rsidRPr="0068312B">
        <w:t>h</w:t>
      </w:r>
      <w:r w:rsidRPr="0068312B">
        <w:rPr>
          <w:spacing w:val="-1"/>
        </w:rPr>
        <w:t>t</w:t>
      </w:r>
      <w:r w:rsidRPr="0068312B">
        <w:rPr>
          <w:spacing w:val="5"/>
        </w:rPr>
        <w:t>s</w:t>
      </w:r>
      <w:r w:rsidRPr="0068312B">
        <w:rPr>
          <w:spacing w:val="-4"/>
        </w:rPr>
        <w:t>-</w:t>
      </w:r>
      <w:r w:rsidRPr="0068312B">
        <w:t>o</w:t>
      </w:r>
      <w:r w:rsidRPr="0068312B">
        <w:rPr>
          <w:spacing w:val="3"/>
        </w:rPr>
        <w:t>f</w:t>
      </w:r>
      <w:r w:rsidRPr="0068312B">
        <w:rPr>
          <w:spacing w:val="-4"/>
        </w:rPr>
        <w:t>-</w:t>
      </w:r>
      <w:r w:rsidRPr="0068312B">
        <w:rPr>
          <w:spacing w:val="-1"/>
        </w:rPr>
        <w:t>w</w:t>
      </w:r>
      <w:r w:rsidRPr="0068312B">
        <w:rPr>
          <w:spacing w:val="3"/>
        </w:rPr>
        <w:t>a</w:t>
      </w:r>
      <w:r w:rsidRPr="0068312B">
        <w:rPr>
          <w:spacing w:val="-2"/>
        </w:rPr>
        <w:t>y</w:t>
      </w:r>
      <w:r w:rsidRPr="0068312B">
        <w:t>,</w:t>
      </w:r>
      <w:r w:rsidRPr="0068312B">
        <w:rPr>
          <w:spacing w:val="2"/>
        </w:rPr>
        <w:t xml:space="preserve"> </w:t>
      </w:r>
      <w:r w:rsidRPr="0068312B">
        <w:t>a</w:t>
      </w:r>
      <w:r w:rsidRPr="0068312B">
        <w:rPr>
          <w:spacing w:val="1"/>
        </w:rPr>
        <w:t>l</w:t>
      </w:r>
      <w:r w:rsidRPr="0068312B">
        <w:rPr>
          <w:spacing w:val="-2"/>
        </w:rPr>
        <w:t>s</w:t>
      </w:r>
      <w:r w:rsidRPr="0068312B">
        <w:t>o co</w:t>
      </w:r>
      <w:r w:rsidRPr="0068312B">
        <w:rPr>
          <w:spacing w:val="-1"/>
        </w:rPr>
        <w:t>m</w:t>
      </w:r>
      <w:r w:rsidRPr="0068312B">
        <w:rPr>
          <w:spacing w:val="-4"/>
        </w:rPr>
        <w:t>m</w:t>
      </w:r>
      <w:r w:rsidRPr="0068312B">
        <w:t>on</w:t>
      </w:r>
      <w:r w:rsidRPr="0068312B">
        <w:rPr>
          <w:spacing w:val="1"/>
        </w:rPr>
        <w:t>l</w:t>
      </w:r>
      <w:r w:rsidRPr="0068312B">
        <w:t xml:space="preserve">y </w:t>
      </w:r>
      <w:r w:rsidRPr="0068312B">
        <w:rPr>
          <w:spacing w:val="1"/>
        </w:rPr>
        <w:t>r</w:t>
      </w:r>
      <w:r w:rsidRPr="0068312B">
        <w:t>e</w:t>
      </w:r>
      <w:r w:rsidRPr="0068312B">
        <w:rPr>
          <w:spacing w:val="1"/>
        </w:rPr>
        <w:t>f</w:t>
      </w:r>
      <w:r w:rsidRPr="0068312B">
        <w:t>e</w:t>
      </w:r>
      <w:r w:rsidRPr="0068312B">
        <w:rPr>
          <w:spacing w:val="1"/>
        </w:rPr>
        <w:t>r</w:t>
      </w:r>
      <w:r w:rsidRPr="0068312B">
        <w:rPr>
          <w:spacing w:val="-2"/>
        </w:rPr>
        <w:t>r</w:t>
      </w:r>
      <w:r w:rsidRPr="0068312B">
        <w:t>ed</w:t>
      </w:r>
      <w:r w:rsidRPr="0068312B">
        <w:rPr>
          <w:spacing w:val="3"/>
        </w:rPr>
        <w:t xml:space="preserve"> </w:t>
      </w:r>
      <w:r w:rsidRPr="0068312B">
        <w:rPr>
          <w:spacing w:val="1"/>
        </w:rPr>
        <w:t>t</w:t>
      </w:r>
      <w:r w:rsidRPr="0068312B">
        <w:t xml:space="preserve">o </w:t>
      </w:r>
      <w:r w:rsidRPr="0068312B">
        <w:rPr>
          <w:spacing w:val="-2"/>
        </w:rPr>
        <w:t>a</w:t>
      </w:r>
      <w:r w:rsidRPr="0068312B">
        <w:t>s</w:t>
      </w:r>
      <w:r w:rsidRPr="0068312B">
        <w:rPr>
          <w:spacing w:val="3"/>
        </w:rPr>
        <w:t xml:space="preserve"> </w:t>
      </w:r>
      <w:r w:rsidRPr="0068312B">
        <w:t>s</w:t>
      </w:r>
      <w:r w:rsidRPr="0068312B">
        <w:rPr>
          <w:spacing w:val="-1"/>
        </w:rPr>
        <w:t>t</w:t>
      </w:r>
      <w:r w:rsidRPr="0068312B">
        <w:rPr>
          <w:spacing w:val="1"/>
        </w:rPr>
        <w:t>r</w:t>
      </w:r>
      <w:r w:rsidRPr="0068312B">
        <w:t>e</w:t>
      </w:r>
      <w:r w:rsidRPr="0068312B">
        <w:rPr>
          <w:spacing w:val="-2"/>
        </w:rPr>
        <w:t>e</w:t>
      </w:r>
      <w:r w:rsidRPr="0068312B">
        <w:rPr>
          <w:spacing w:val="1"/>
        </w:rPr>
        <w:t>t</w:t>
      </w:r>
      <w:r w:rsidRPr="0068312B">
        <w:t>s.</w:t>
      </w:r>
      <w:r w:rsidRPr="0068312B">
        <w:rPr>
          <w:spacing w:val="6"/>
        </w:rPr>
        <w:t xml:space="preserve"> </w:t>
      </w:r>
      <w:r w:rsidRPr="0068312B">
        <w:t>“</w:t>
      </w:r>
      <w:r w:rsidRPr="0068312B">
        <w:rPr>
          <w:spacing w:val="-2"/>
        </w:rPr>
        <w:t>F</w:t>
      </w:r>
      <w:r w:rsidRPr="0068312B">
        <w:rPr>
          <w:spacing w:val="1"/>
        </w:rPr>
        <w:t>r</w:t>
      </w:r>
      <w:r w:rsidRPr="0068312B">
        <w:t>o</w:t>
      </w:r>
      <w:r w:rsidRPr="0068312B">
        <w:rPr>
          <w:spacing w:val="-2"/>
        </w:rPr>
        <w:t>n</w:t>
      </w:r>
      <w:r w:rsidRPr="0068312B">
        <w:rPr>
          <w:spacing w:val="1"/>
        </w:rPr>
        <w:t>t</w:t>
      </w:r>
      <w:r w:rsidRPr="0068312B">
        <w:t>a</w:t>
      </w:r>
      <w:r w:rsidRPr="0068312B">
        <w:rPr>
          <w:spacing w:val="-2"/>
        </w:rPr>
        <w:t>g</w:t>
      </w:r>
      <w:r w:rsidRPr="0068312B">
        <w:t>e</w:t>
      </w:r>
      <w:r w:rsidRPr="0068312B">
        <w:rPr>
          <w:spacing w:val="3"/>
        </w:rPr>
        <w:t xml:space="preserve"> </w:t>
      </w:r>
      <w:r w:rsidRPr="0068312B">
        <w:rPr>
          <w:spacing w:val="1"/>
        </w:rPr>
        <w:t>i</w:t>
      </w:r>
      <w:r w:rsidRPr="0068312B">
        <w:rPr>
          <w:spacing w:val="-4"/>
        </w:rPr>
        <w:t>m</w:t>
      </w:r>
      <w:r w:rsidRPr="0068312B">
        <w:t>p</w:t>
      </w:r>
      <w:r w:rsidRPr="0068312B">
        <w:rPr>
          <w:spacing w:val="1"/>
        </w:rPr>
        <w:t>r</w:t>
      </w:r>
      <w:r w:rsidRPr="0068312B">
        <w:t>o</w:t>
      </w:r>
      <w:r w:rsidRPr="0068312B">
        <w:rPr>
          <w:spacing w:val="-2"/>
        </w:rPr>
        <w:t>v</w:t>
      </w:r>
      <w:r w:rsidRPr="0068312B">
        <w:t>e</w:t>
      </w:r>
      <w:r w:rsidRPr="0068312B">
        <w:rPr>
          <w:spacing w:val="-3"/>
        </w:rPr>
        <w:t>m</w:t>
      </w:r>
      <w:r w:rsidRPr="0068312B">
        <w:t>en</w:t>
      </w:r>
      <w:r w:rsidRPr="0068312B">
        <w:rPr>
          <w:spacing w:val="1"/>
        </w:rPr>
        <w:t>t</w:t>
      </w:r>
      <w:r w:rsidRPr="0068312B">
        <w:t>s”</w:t>
      </w:r>
      <w:r w:rsidRPr="0068312B">
        <w:rPr>
          <w:spacing w:val="5"/>
        </w:rPr>
        <w:t xml:space="preserve"> </w:t>
      </w:r>
      <w:r w:rsidRPr="0068312B">
        <w:t>a</w:t>
      </w:r>
      <w:r w:rsidRPr="0068312B">
        <w:rPr>
          <w:spacing w:val="1"/>
        </w:rPr>
        <w:t>r</w:t>
      </w:r>
      <w:r w:rsidRPr="0068312B">
        <w:t>e</w:t>
      </w:r>
      <w:r w:rsidRPr="0068312B">
        <w:rPr>
          <w:spacing w:val="1"/>
        </w:rPr>
        <w:t xml:space="preserve"> t</w:t>
      </w:r>
      <w:r w:rsidRPr="0068312B">
        <w:rPr>
          <w:spacing w:val="-2"/>
        </w:rPr>
        <w:t>r</w:t>
      </w:r>
      <w:r w:rsidRPr="0068312B">
        <w:t>an</w:t>
      </w:r>
      <w:r w:rsidRPr="0068312B">
        <w:rPr>
          <w:spacing w:val="1"/>
        </w:rPr>
        <w:t>s</w:t>
      </w:r>
      <w:r w:rsidRPr="0068312B">
        <w:t>p</w:t>
      </w:r>
      <w:r w:rsidRPr="0068312B">
        <w:rPr>
          <w:spacing w:val="-2"/>
        </w:rPr>
        <w:t>o</w:t>
      </w:r>
      <w:r w:rsidRPr="0068312B">
        <w:rPr>
          <w:spacing w:val="1"/>
        </w:rPr>
        <w:t>r</w:t>
      </w:r>
      <w:r w:rsidRPr="0068312B">
        <w:rPr>
          <w:spacing w:val="-1"/>
        </w:rPr>
        <w:t>t</w:t>
      </w:r>
      <w:r w:rsidRPr="0068312B">
        <w:t>a</w:t>
      </w:r>
      <w:r w:rsidRPr="0068312B">
        <w:rPr>
          <w:spacing w:val="1"/>
        </w:rPr>
        <w:t>t</w:t>
      </w:r>
      <w:r w:rsidRPr="0068312B">
        <w:rPr>
          <w:spacing w:val="-1"/>
        </w:rPr>
        <w:t>i</w:t>
      </w:r>
      <w:r w:rsidRPr="0068312B">
        <w:t>on</w:t>
      </w:r>
      <w:r w:rsidRPr="0068312B">
        <w:rPr>
          <w:spacing w:val="4"/>
        </w:rPr>
        <w:t xml:space="preserve"> </w:t>
      </w:r>
      <w:r w:rsidRPr="0068312B">
        <w:rPr>
          <w:spacing w:val="1"/>
        </w:rPr>
        <w:t>i</w:t>
      </w:r>
      <w:r w:rsidRPr="0068312B">
        <w:rPr>
          <w:spacing w:val="-4"/>
        </w:rPr>
        <w:t>m</w:t>
      </w:r>
      <w:r w:rsidRPr="0068312B">
        <w:t>p</w:t>
      </w:r>
      <w:r w:rsidRPr="0068312B">
        <w:rPr>
          <w:spacing w:val="1"/>
        </w:rPr>
        <w:t>r</w:t>
      </w:r>
      <w:r w:rsidRPr="0068312B">
        <w:t>o</w:t>
      </w:r>
      <w:r w:rsidRPr="0068312B">
        <w:rPr>
          <w:spacing w:val="-2"/>
        </w:rPr>
        <w:t>v</w:t>
      </w:r>
      <w:r w:rsidRPr="0068312B">
        <w:t>e</w:t>
      </w:r>
      <w:r w:rsidRPr="0068312B">
        <w:rPr>
          <w:spacing w:val="-3"/>
        </w:rPr>
        <w:t>m</w:t>
      </w:r>
      <w:r w:rsidRPr="0068312B">
        <w:t>en</w:t>
      </w:r>
      <w:r w:rsidRPr="0068312B">
        <w:rPr>
          <w:spacing w:val="1"/>
        </w:rPr>
        <w:t>t</w:t>
      </w:r>
      <w:r w:rsidRPr="0068312B">
        <w:t xml:space="preserve">s </w:t>
      </w:r>
      <w:r w:rsidRPr="0068312B">
        <w:rPr>
          <w:spacing w:val="1"/>
        </w:rPr>
        <w:t>i</w:t>
      </w:r>
      <w:r w:rsidRPr="0068312B">
        <w:rPr>
          <w:spacing w:val="-1"/>
        </w:rPr>
        <w:t>m</w:t>
      </w:r>
      <w:r w:rsidRPr="0068312B">
        <w:rPr>
          <w:spacing w:val="-4"/>
        </w:rPr>
        <w:t>m</w:t>
      </w:r>
      <w:r w:rsidRPr="0068312B">
        <w:t>ed</w:t>
      </w:r>
      <w:r w:rsidRPr="0068312B">
        <w:rPr>
          <w:spacing w:val="1"/>
        </w:rPr>
        <w:t>i</w:t>
      </w:r>
      <w:r w:rsidRPr="0068312B">
        <w:t>a</w:t>
      </w:r>
      <w:r w:rsidRPr="0068312B">
        <w:rPr>
          <w:spacing w:val="1"/>
        </w:rPr>
        <w:t>t</w:t>
      </w:r>
      <w:r w:rsidRPr="0068312B">
        <w:rPr>
          <w:spacing w:val="-2"/>
        </w:rPr>
        <w:t>e</w:t>
      </w:r>
      <w:r w:rsidRPr="0068312B">
        <w:rPr>
          <w:spacing w:val="1"/>
        </w:rPr>
        <w:t>l</w:t>
      </w:r>
      <w:r w:rsidRPr="0068312B">
        <w:t>y a</w:t>
      </w:r>
      <w:r w:rsidRPr="0068312B">
        <w:rPr>
          <w:spacing w:val="-2"/>
        </w:rPr>
        <w:t>d</w:t>
      </w:r>
      <w:r w:rsidRPr="0068312B">
        <w:rPr>
          <w:spacing w:val="3"/>
        </w:rPr>
        <w:t>j</w:t>
      </w:r>
      <w:r w:rsidRPr="0068312B">
        <w:t>a</w:t>
      </w:r>
      <w:r w:rsidRPr="0068312B">
        <w:rPr>
          <w:spacing w:val="-2"/>
        </w:rPr>
        <w:t>c</w:t>
      </w:r>
      <w:r w:rsidRPr="0068312B">
        <w:t>ent</w:t>
      </w:r>
      <w:r w:rsidRPr="0068312B">
        <w:rPr>
          <w:spacing w:val="2"/>
        </w:rPr>
        <w:t xml:space="preserve"> </w:t>
      </w:r>
      <w:r w:rsidRPr="0068312B">
        <w:rPr>
          <w:spacing w:val="1"/>
        </w:rPr>
        <w:t>t</w:t>
      </w:r>
      <w:r w:rsidRPr="0068312B">
        <w:t>o</w:t>
      </w:r>
      <w:r w:rsidRPr="0068312B">
        <w:rPr>
          <w:spacing w:val="3"/>
        </w:rPr>
        <w:t xml:space="preserve"> </w:t>
      </w:r>
      <w:r w:rsidRPr="0068312B">
        <w:t>a</w:t>
      </w:r>
      <w:r w:rsidRPr="0068312B">
        <w:rPr>
          <w:spacing w:val="1"/>
        </w:rPr>
        <w:t xml:space="preserve"> </w:t>
      </w:r>
      <w:r w:rsidRPr="0068312B">
        <w:t>p</w:t>
      </w:r>
      <w:r w:rsidRPr="0068312B">
        <w:rPr>
          <w:spacing w:val="1"/>
        </w:rPr>
        <w:t>r</w:t>
      </w:r>
      <w:r w:rsidRPr="0068312B">
        <w:t>op</w:t>
      </w:r>
      <w:r w:rsidRPr="0068312B">
        <w:rPr>
          <w:spacing w:val="-2"/>
        </w:rPr>
        <w:t>o</w:t>
      </w:r>
      <w:r w:rsidRPr="0068312B">
        <w:t>s</w:t>
      </w:r>
      <w:r w:rsidRPr="0068312B">
        <w:rPr>
          <w:spacing w:val="1"/>
        </w:rPr>
        <w:t>e</w:t>
      </w:r>
      <w:r w:rsidRPr="0068312B">
        <w:t>d</w:t>
      </w:r>
      <w:r w:rsidRPr="0068312B">
        <w:rPr>
          <w:spacing w:val="3"/>
        </w:rPr>
        <w:t xml:space="preserve"> </w:t>
      </w:r>
      <w:r w:rsidRPr="0068312B">
        <w:rPr>
          <w:spacing w:val="-2"/>
        </w:rPr>
        <w:t>d</w:t>
      </w:r>
      <w:r w:rsidRPr="0068312B">
        <w:t>e</w:t>
      </w:r>
      <w:r w:rsidRPr="0068312B">
        <w:rPr>
          <w:spacing w:val="-2"/>
        </w:rPr>
        <w:t>v</w:t>
      </w:r>
      <w:r w:rsidRPr="0068312B">
        <w:t>e</w:t>
      </w:r>
      <w:r w:rsidRPr="0068312B">
        <w:rPr>
          <w:spacing w:val="1"/>
        </w:rPr>
        <w:t>l</w:t>
      </w:r>
      <w:r w:rsidRPr="0068312B">
        <w:t>op</w:t>
      </w:r>
      <w:r w:rsidRPr="0068312B">
        <w:rPr>
          <w:spacing w:val="-4"/>
        </w:rPr>
        <w:t>m</w:t>
      </w:r>
      <w:r w:rsidRPr="0068312B">
        <w:t>en</w:t>
      </w:r>
      <w:r w:rsidRPr="0068312B">
        <w:rPr>
          <w:spacing w:val="1"/>
        </w:rPr>
        <w:t>t’</w:t>
      </w:r>
      <w:r w:rsidRPr="0068312B">
        <w:t>s</w:t>
      </w:r>
      <w:r w:rsidRPr="0068312B">
        <w:rPr>
          <w:spacing w:val="3"/>
        </w:rPr>
        <w:t xml:space="preserve"> </w:t>
      </w:r>
      <w:r w:rsidRPr="0068312B">
        <w:t>s</w:t>
      </w:r>
      <w:r w:rsidRPr="0068312B">
        <w:rPr>
          <w:spacing w:val="1"/>
        </w:rPr>
        <w:t>t</w:t>
      </w:r>
      <w:r w:rsidRPr="0068312B">
        <w:rPr>
          <w:spacing w:val="-2"/>
        </w:rPr>
        <w:t>r</w:t>
      </w:r>
      <w:r w:rsidRPr="0068312B">
        <w:t>eet</w:t>
      </w:r>
      <w:r w:rsidRPr="0068312B">
        <w:rPr>
          <w:spacing w:val="2"/>
        </w:rPr>
        <w:t xml:space="preserve"> </w:t>
      </w:r>
      <w:r w:rsidRPr="0068312B">
        <w:rPr>
          <w:spacing w:val="-2"/>
        </w:rPr>
        <w:t>f</w:t>
      </w:r>
      <w:r w:rsidRPr="0068312B">
        <w:rPr>
          <w:spacing w:val="1"/>
        </w:rPr>
        <w:t>r</w:t>
      </w:r>
      <w:r w:rsidRPr="0068312B">
        <w:t>on</w:t>
      </w:r>
      <w:r w:rsidRPr="0068312B">
        <w:rPr>
          <w:spacing w:val="-1"/>
        </w:rPr>
        <w:t>t</w:t>
      </w:r>
      <w:r w:rsidRPr="0068312B">
        <w:t>a</w:t>
      </w:r>
      <w:r w:rsidRPr="0068312B">
        <w:rPr>
          <w:spacing w:val="-2"/>
        </w:rPr>
        <w:t>g</w:t>
      </w:r>
      <w:r w:rsidRPr="0068312B">
        <w:t>e.</w:t>
      </w:r>
      <w:r w:rsidRPr="0068312B">
        <w:rPr>
          <w:spacing w:val="3"/>
        </w:rPr>
        <w:t xml:space="preserve"> </w:t>
      </w:r>
      <w:r w:rsidRPr="0068312B">
        <w:t>“Of</w:t>
      </w:r>
      <w:r w:rsidRPr="0068312B">
        <w:rPr>
          <w:spacing w:val="1"/>
        </w:rPr>
        <w:t>f</w:t>
      </w:r>
      <w:r w:rsidRPr="0068312B">
        <w:rPr>
          <w:spacing w:val="-4"/>
        </w:rPr>
        <w:t>-</w:t>
      </w:r>
      <w:r w:rsidRPr="0068312B">
        <w:t>s</w:t>
      </w:r>
      <w:r w:rsidRPr="0068312B">
        <w:rPr>
          <w:spacing w:val="1"/>
        </w:rPr>
        <w:t>i</w:t>
      </w:r>
      <w:r w:rsidRPr="0068312B">
        <w:rPr>
          <w:spacing w:val="-1"/>
        </w:rPr>
        <w:t>t</w:t>
      </w:r>
      <w:r w:rsidRPr="0068312B">
        <w:t>e</w:t>
      </w:r>
      <w:r w:rsidRPr="0068312B">
        <w:rPr>
          <w:spacing w:val="3"/>
        </w:rPr>
        <w:t xml:space="preserve"> </w:t>
      </w:r>
      <w:r w:rsidRPr="0068312B">
        <w:rPr>
          <w:spacing w:val="-1"/>
        </w:rPr>
        <w:t>i</w:t>
      </w:r>
      <w:r w:rsidRPr="0068312B">
        <w:rPr>
          <w:spacing w:val="-4"/>
        </w:rPr>
        <w:t>m</w:t>
      </w:r>
      <w:r w:rsidRPr="0068312B">
        <w:t>p</w:t>
      </w:r>
      <w:r w:rsidRPr="0068312B">
        <w:rPr>
          <w:spacing w:val="1"/>
        </w:rPr>
        <w:t>r</w:t>
      </w:r>
      <w:r w:rsidRPr="0068312B">
        <w:t>o</w:t>
      </w:r>
      <w:r w:rsidRPr="0068312B">
        <w:rPr>
          <w:spacing w:val="-2"/>
        </w:rPr>
        <w:t>v</w:t>
      </w:r>
      <w:r w:rsidRPr="0068312B">
        <w:rPr>
          <w:spacing w:val="3"/>
        </w:rPr>
        <w:t>e</w:t>
      </w:r>
      <w:r w:rsidRPr="0068312B">
        <w:rPr>
          <w:spacing w:val="-4"/>
        </w:rPr>
        <w:t>m</w:t>
      </w:r>
      <w:r w:rsidRPr="0068312B">
        <w:t>en</w:t>
      </w:r>
      <w:r w:rsidRPr="0068312B">
        <w:rPr>
          <w:spacing w:val="1"/>
        </w:rPr>
        <w:t>t</w:t>
      </w:r>
      <w:r w:rsidRPr="0068312B">
        <w:t>s”</w:t>
      </w:r>
      <w:r w:rsidRPr="0068312B">
        <w:rPr>
          <w:spacing w:val="3"/>
        </w:rPr>
        <w:t xml:space="preserve"> </w:t>
      </w:r>
      <w:r w:rsidRPr="0068312B">
        <w:t>a</w:t>
      </w:r>
      <w:r w:rsidRPr="0068312B">
        <w:rPr>
          <w:spacing w:val="-1"/>
        </w:rPr>
        <w:t>r</w:t>
      </w:r>
      <w:r w:rsidRPr="0068312B">
        <w:t xml:space="preserve">e </w:t>
      </w:r>
      <w:r w:rsidRPr="0068312B">
        <w:rPr>
          <w:spacing w:val="1"/>
        </w:rPr>
        <w:t>tr</w:t>
      </w:r>
      <w:r w:rsidRPr="0068312B">
        <w:t>a</w:t>
      </w:r>
      <w:r w:rsidRPr="0068312B">
        <w:rPr>
          <w:spacing w:val="-2"/>
        </w:rPr>
        <w:t>n</w:t>
      </w:r>
      <w:r w:rsidRPr="0068312B">
        <w:t>sp</w:t>
      </w:r>
      <w:r w:rsidRPr="0068312B">
        <w:rPr>
          <w:spacing w:val="-2"/>
        </w:rPr>
        <w:t>o</w:t>
      </w:r>
      <w:r w:rsidRPr="0068312B">
        <w:rPr>
          <w:spacing w:val="1"/>
        </w:rPr>
        <w:t>rt</w:t>
      </w:r>
      <w:r w:rsidRPr="0068312B">
        <w:rPr>
          <w:spacing w:val="-2"/>
        </w:rPr>
        <w:t>a</w:t>
      </w:r>
      <w:r w:rsidRPr="0068312B">
        <w:rPr>
          <w:spacing w:val="1"/>
        </w:rPr>
        <w:t>t</w:t>
      </w:r>
      <w:r w:rsidRPr="0068312B">
        <w:rPr>
          <w:spacing w:val="-1"/>
        </w:rPr>
        <w:t>i</w:t>
      </w:r>
      <w:r w:rsidRPr="0068312B">
        <w:t xml:space="preserve">on </w:t>
      </w:r>
      <w:r w:rsidRPr="0068312B">
        <w:rPr>
          <w:spacing w:val="1"/>
        </w:rPr>
        <w:t>i</w:t>
      </w:r>
      <w:r w:rsidRPr="0068312B">
        <w:rPr>
          <w:spacing w:val="-4"/>
        </w:rPr>
        <w:t>m</w:t>
      </w:r>
      <w:r w:rsidRPr="0068312B">
        <w:t>p</w:t>
      </w:r>
      <w:r w:rsidRPr="0068312B">
        <w:rPr>
          <w:spacing w:val="1"/>
        </w:rPr>
        <w:t>r</w:t>
      </w:r>
      <w:r w:rsidRPr="0068312B">
        <w:t>o</w:t>
      </w:r>
      <w:r w:rsidRPr="0068312B">
        <w:rPr>
          <w:spacing w:val="-2"/>
        </w:rPr>
        <w:t>v</w:t>
      </w:r>
      <w:r w:rsidRPr="0068312B">
        <w:t>e</w:t>
      </w:r>
      <w:r w:rsidRPr="0068312B">
        <w:rPr>
          <w:spacing w:val="-3"/>
        </w:rPr>
        <w:t>m</w:t>
      </w:r>
      <w:r w:rsidRPr="0068312B">
        <w:t>en</w:t>
      </w:r>
      <w:r w:rsidRPr="0068312B">
        <w:rPr>
          <w:spacing w:val="1"/>
        </w:rPr>
        <w:t>t</w:t>
      </w:r>
      <w:r w:rsidRPr="0068312B">
        <w:t>s not</w:t>
      </w:r>
      <w:r w:rsidRPr="0068312B">
        <w:rPr>
          <w:spacing w:val="-1"/>
        </w:rPr>
        <w:t xml:space="preserve"> </w:t>
      </w:r>
      <w:r w:rsidRPr="0068312B">
        <w:t>a</w:t>
      </w:r>
      <w:r w:rsidRPr="0068312B">
        <w:rPr>
          <w:spacing w:val="-2"/>
        </w:rPr>
        <w:t>d</w:t>
      </w:r>
      <w:r w:rsidRPr="0068312B">
        <w:rPr>
          <w:spacing w:val="1"/>
        </w:rPr>
        <w:t>j</w:t>
      </w:r>
      <w:r w:rsidRPr="0068312B">
        <w:t>ace</w:t>
      </w:r>
      <w:r w:rsidRPr="0068312B">
        <w:rPr>
          <w:spacing w:val="-2"/>
        </w:rPr>
        <w:t>n</w:t>
      </w:r>
      <w:r w:rsidRPr="0068312B">
        <w:t>t</w:t>
      </w:r>
      <w:r w:rsidRPr="0068312B">
        <w:rPr>
          <w:spacing w:val="-1"/>
        </w:rPr>
        <w:t xml:space="preserve"> </w:t>
      </w:r>
      <w:r w:rsidRPr="0068312B">
        <w:rPr>
          <w:spacing w:val="1"/>
        </w:rPr>
        <w:t>t</w:t>
      </w:r>
      <w:r w:rsidRPr="0068312B">
        <w:t xml:space="preserve">o a </w:t>
      </w:r>
      <w:r w:rsidRPr="0068312B">
        <w:rPr>
          <w:spacing w:val="-2"/>
        </w:rPr>
        <w:t>p</w:t>
      </w:r>
      <w:r w:rsidRPr="0068312B">
        <w:rPr>
          <w:spacing w:val="1"/>
        </w:rPr>
        <w:t>r</w:t>
      </w:r>
      <w:r w:rsidRPr="0068312B">
        <w:t>op</w:t>
      </w:r>
      <w:r w:rsidRPr="0068312B">
        <w:rPr>
          <w:spacing w:val="-2"/>
        </w:rPr>
        <w:t>o</w:t>
      </w:r>
      <w:r w:rsidRPr="0068312B">
        <w:t>s</w:t>
      </w:r>
      <w:r w:rsidRPr="0068312B">
        <w:rPr>
          <w:spacing w:val="1"/>
        </w:rPr>
        <w:t>e</w:t>
      </w:r>
      <w:r w:rsidRPr="0068312B">
        <w:t>d</w:t>
      </w:r>
      <w:r w:rsidRPr="0068312B">
        <w:rPr>
          <w:spacing w:val="-2"/>
        </w:rPr>
        <w:t xml:space="preserve"> </w:t>
      </w:r>
      <w:r w:rsidRPr="0068312B">
        <w:t>de</w:t>
      </w:r>
      <w:r w:rsidRPr="0068312B">
        <w:rPr>
          <w:spacing w:val="-2"/>
        </w:rPr>
        <w:t>v</w:t>
      </w:r>
      <w:r w:rsidRPr="0068312B">
        <w:t>e</w:t>
      </w:r>
      <w:r w:rsidRPr="0068312B">
        <w:rPr>
          <w:spacing w:val="1"/>
        </w:rPr>
        <w:t>l</w:t>
      </w:r>
      <w:r w:rsidRPr="0068312B">
        <w:t>op</w:t>
      </w:r>
      <w:r w:rsidRPr="0068312B">
        <w:rPr>
          <w:spacing w:val="-4"/>
        </w:rPr>
        <w:t>m</w:t>
      </w:r>
      <w:r w:rsidRPr="0068312B">
        <w:t>en</w:t>
      </w:r>
      <w:r w:rsidRPr="0068312B">
        <w:rPr>
          <w:spacing w:val="1"/>
        </w:rPr>
        <w:t>t’</w:t>
      </w:r>
      <w:r w:rsidRPr="0068312B">
        <w:t>s</w:t>
      </w:r>
      <w:r w:rsidRPr="0068312B">
        <w:rPr>
          <w:spacing w:val="-2"/>
        </w:rPr>
        <w:t xml:space="preserve"> </w:t>
      </w:r>
      <w:r w:rsidRPr="0068312B">
        <w:t>s</w:t>
      </w:r>
      <w:r w:rsidRPr="0068312B">
        <w:rPr>
          <w:spacing w:val="-1"/>
        </w:rPr>
        <w:t>t</w:t>
      </w:r>
      <w:r w:rsidRPr="0068312B">
        <w:rPr>
          <w:spacing w:val="1"/>
        </w:rPr>
        <w:t>r</w:t>
      </w:r>
      <w:r w:rsidRPr="0068312B">
        <w:t>e</w:t>
      </w:r>
      <w:r w:rsidRPr="0068312B">
        <w:rPr>
          <w:spacing w:val="-2"/>
        </w:rPr>
        <w:t>e</w:t>
      </w:r>
      <w:r w:rsidRPr="0068312B">
        <w:t>t</w:t>
      </w:r>
      <w:r w:rsidRPr="0068312B">
        <w:rPr>
          <w:spacing w:val="1"/>
        </w:rPr>
        <w:t xml:space="preserve"> </w:t>
      </w:r>
      <w:r w:rsidRPr="0068312B">
        <w:rPr>
          <w:spacing w:val="-2"/>
        </w:rPr>
        <w:t>f</w:t>
      </w:r>
      <w:r w:rsidRPr="0068312B">
        <w:rPr>
          <w:spacing w:val="1"/>
        </w:rPr>
        <w:t>r</w:t>
      </w:r>
      <w:r w:rsidRPr="0068312B">
        <w:t>o</w:t>
      </w:r>
      <w:r w:rsidRPr="0068312B">
        <w:rPr>
          <w:spacing w:val="-2"/>
        </w:rPr>
        <w:t>n</w:t>
      </w:r>
      <w:r w:rsidRPr="0068312B">
        <w:rPr>
          <w:spacing w:val="-1"/>
        </w:rPr>
        <w:t>t</w:t>
      </w:r>
      <w:r w:rsidRPr="0068312B">
        <w:t>a</w:t>
      </w:r>
      <w:r w:rsidRPr="0068312B">
        <w:rPr>
          <w:spacing w:val="-2"/>
        </w:rPr>
        <w:t>g</w:t>
      </w:r>
      <w:r w:rsidRPr="0068312B">
        <w:t>e.</w:t>
      </w:r>
    </w:p>
    <w:p w14:paraId="55A655C8" w14:textId="77777777" w:rsidR="00FC15C9" w:rsidRPr="0068312B" w:rsidRDefault="007343C9" w:rsidP="00020BC3">
      <w:pPr>
        <w:pStyle w:val="Heading3"/>
        <w:ind w:left="1080" w:hanging="360"/>
      </w:pPr>
      <w:r w:rsidRPr="0068312B">
        <w:rPr>
          <w:spacing w:val="-1"/>
        </w:rPr>
        <w:t>3</w:t>
      </w:r>
      <w:r w:rsidR="00FC15C9" w:rsidRPr="0068312B">
        <w:t>.</w:t>
      </w:r>
      <w:r w:rsidR="00FC15C9" w:rsidRPr="0068312B">
        <w:tab/>
      </w:r>
      <w:r w:rsidR="00FC15C9" w:rsidRPr="0068312B">
        <w:rPr>
          <w:spacing w:val="2"/>
          <w:u w:color="000000"/>
        </w:rPr>
        <w:t>T</w:t>
      </w:r>
      <w:r w:rsidR="00FC15C9" w:rsidRPr="0068312B">
        <w:rPr>
          <w:spacing w:val="-2"/>
          <w:u w:color="000000"/>
        </w:rPr>
        <w:t>r</w:t>
      </w:r>
      <w:r w:rsidR="00FC15C9" w:rsidRPr="0068312B">
        <w:rPr>
          <w:u w:color="000000"/>
        </w:rPr>
        <w:t>an</w:t>
      </w:r>
      <w:r w:rsidR="00FC15C9" w:rsidRPr="0068312B">
        <w:rPr>
          <w:spacing w:val="1"/>
          <w:u w:color="000000"/>
        </w:rPr>
        <w:t>s</w:t>
      </w:r>
      <w:r w:rsidR="00FC15C9" w:rsidRPr="0068312B">
        <w:rPr>
          <w:spacing w:val="-2"/>
          <w:u w:color="000000"/>
        </w:rPr>
        <w:t>p</w:t>
      </w:r>
      <w:r w:rsidR="00FC15C9" w:rsidRPr="0068312B">
        <w:rPr>
          <w:u w:color="000000"/>
        </w:rPr>
        <w:t>o</w:t>
      </w:r>
      <w:r w:rsidR="00FC15C9" w:rsidRPr="0068312B">
        <w:rPr>
          <w:spacing w:val="-2"/>
          <w:u w:color="000000"/>
        </w:rPr>
        <w:t>r</w:t>
      </w:r>
      <w:r w:rsidR="00FC15C9" w:rsidRPr="0068312B">
        <w:rPr>
          <w:spacing w:val="1"/>
          <w:u w:color="000000"/>
        </w:rPr>
        <w:t>t</w:t>
      </w:r>
      <w:r w:rsidR="00FC15C9" w:rsidRPr="0068312B">
        <w:rPr>
          <w:u w:color="000000"/>
        </w:rPr>
        <w:t>a</w:t>
      </w:r>
      <w:r w:rsidR="00FC15C9" w:rsidRPr="0068312B">
        <w:rPr>
          <w:spacing w:val="-1"/>
          <w:u w:color="000000"/>
        </w:rPr>
        <w:t>t</w:t>
      </w:r>
      <w:r w:rsidR="00FC15C9" w:rsidRPr="0068312B">
        <w:rPr>
          <w:spacing w:val="1"/>
          <w:u w:color="000000"/>
        </w:rPr>
        <w:t>i</w:t>
      </w:r>
      <w:r w:rsidR="00FC15C9" w:rsidRPr="0068312B">
        <w:rPr>
          <w:u w:color="000000"/>
        </w:rPr>
        <w:t>on</w:t>
      </w:r>
      <w:r w:rsidR="00FC15C9" w:rsidRPr="0068312B">
        <w:rPr>
          <w:spacing w:val="-2"/>
          <w:u w:color="000000"/>
        </w:rPr>
        <w:t xml:space="preserve"> </w:t>
      </w:r>
      <w:r w:rsidR="00FC15C9" w:rsidRPr="0068312B">
        <w:rPr>
          <w:spacing w:val="1"/>
          <w:u w:color="000000"/>
        </w:rPr>
        <w:t>f</w:t>
      </w:r>
      <w:r w:rsidR="00FC15C9" w:rsidRPr="0068312B">
        <w:rPr>
          <w:u w:color="000000"/>
        </w:rPr>
        <w:t>a</w:t>
      </w:r>
      <w:r w:rsidR="00FC15C9" w:rsidRPr="0068312B">
        <w:rPr>
          <w:spacing w:val="-2"/>
          <w:u w:color="000000"/>
        </w:rPr>
        <w:t>c</w:t>
      </w:r>
      <w:r w:rsidR="00FC15C9" w:rsidRPr="0068312B">
        <w:rPr>
          <w:spacing w:val="-1"/>
          <w:u w:color="000000"/>
        </w:rPr>
        <w:t>i</w:t>
      </w:r>
      <w:r w:rsidR="00FC15C9" w:rsidRPr="0068312B">
        <w:rPr>
          <w:spacing w:val="1"/>
          <w:u w:color="000000"/>
        </w:rPr>
        <w:t>l</w:t>
      </w:r>
      <w:r w:rsidR="00FC15C9" w:rsidRPr="0068312B">
        <w:rPr>
          <w:spacing w:val="-1"/>
          <w:u w:color="000000"/>
        </w:rPr>
        <w:t>i</w:t>
      </w:r>
      <w:r w:rsidR="00FC15C9" w:rsidRPr="0068312B">
        <w:rPr>
          <w:spacing w:val="1"/>
          <w:u w:color="000000"/>
        </w:rPr>
        <w:t>t</w:t>
      </w:r>
      <w:r w:rsidR="00FC15C9" w:rsidRPr="0068312B">
        <w:rPr>
          <w:u w:color="000000"/>
        </w:rPr>
        <w:t>y</w:t>
      </w:r>
      <w:r w:rsidR="00FC15C9" w:rsidRPr="0068312B">
        <w:rPr>
          <w:spacing w:val="-2"/>
          <w:u w:color="000000"/>
        </w:rPr>
        <w:t xml:space="preserve"> </w:t>
      </w:r>
      <w:r w:rsidR="00FC15C9" w:rsidRPr="0068312B">
        <w:rPr>
          <w:spacing w:val="1"/>
          <w:u w:color="000000"/>
        </w:rPr>
        <w:t>st</w:t>
      </w:r>
      <w:r w:rsidR="00FC15C9" w:rsidRPr="0068312B">
        <w:rPr>
          <w:u w:color="000000"/>
        </w:rPr>
        <w:t>a</w:t>
      </w:r>
      <w:r w:rsidR="00FC15C9" w:rsidRPr="0068312B">
        <w:rPr>
          <w:spacing w:val="-2"/>
          <w:u w:color="000000"/>
        </w:rPr>
        <w:t>n</w:t>
      </w:r>
      <w:r w:rsidR="00FC15C9" w:rsidRPr="0068312B">
        <w:rPr>
          <w:u w:color="000000"/>
        </w:rPr>
        <w:t>da</w:t>
      </w:r>
      <w:r w:rsidR="00FC15C9" w:rsidRPr="0068312B">
        <w:rPr>
          <w:spacing w:val="1"/>
          <w:u w:color="000000"/>
        </w:rPr>
        <w:t>r</w:t>
      </w:r>
      <w:r w:rsidR="00FC15C9" w:rsidRPr="0068312B">
        <w:rPr>
          <w:u w:color="000000"/>
        </w:rPr>
        <w:t>d</w:t>
      </w:r>
      <w:r w:rsidR="00FC15C9" w:rsidRPr="0068312B">
        <w:rPr>
          <w:spacing w:val="-1"/>
          <w:u w:color="000000"/>
        </w:rPr>
        <w:t>s</w:t>
      </w:r>
      <w:r w:rsidR="00FC15C9" w:rsidRPr="0068312B">
        <w:t>.</w:t>
      </w:r>
    </w:p>
    <w:p w14:paraId="6935B584" w14:textId="43318F8F" w:rsidR="00FC15C9" w:rsidRPr="0068312B" w:rsidRDefault="000A6595" w:rsidP="00020BC3">
      <w:pPr>
        <w:ind w:left="1440" w:hanging="360"/>
      </w:pPr>
      <w:r w:rsidRPr="0068312B">
        <w:t>a</w:t>
      </w:r>
      <w:r w:rsidR="00FC15C9" w:rsidRPr="0068312B">
        <w:t>.</w:t>
      </w:r>
      <w:r w:rsidR="00FC15C9" w:rsidRPr="0068312B">
        <w:tab/>
      </w:r>
      <w:r w:rsidR="00FC15C9" w:rsidRPr="0068312B">
        <w:rPr>
          <w:spacing w:val="-4"/>
        </w:rPr>
        <w:t>I</w:t>
      </w:r>
      <w:r w:rsidR="00FC15C9" w:rsidRPr="0068312B">
        <w:t>n</w:t>
      </w:r>
      <w:r w:rsidR="00FC15C9" w:rsidRPr="0068312B">
        <w:rPr>
          <w:spacing w:val="1"/>
        </w:rPr>
        <w:t>t</w:t>
      </w:r>
      <w:r w:rsidR="00FC15C9" w:rsidRPr="0068312B">
        <w:t>e</w:t>
      </w:r>
      <w:r w:rsidR="00FC15C9" w:rsidRPr="0068312B">
        <w:rPr>
          <w:spacing w:val="1"/>
        </w:rPr>
        <w:t>r</w:t>
      </w:r>
      <w:r w:rsidR="00FC15C9" w:rsidRPr="0068312B">
        <w:t>s</w:t>
      </w:r>
      <w:r w:rsidR="00FC15C9" w:rsidRPr="0068312B">
        <w:rPr>
          <w:spacing w:val="1"/>
        </w:rPr>
        <w:t>e</w:t>
      </w:r>
      <w:r w:rsidR="00FC15C9" w:rsidRPr="0068312B">
        <w:t>c</w:t>
      </w:r>
      <w:r w:rsidR="00FC15C9" w:rsidRPr="0068312B">
        <w:rPr>
          <w:spacing w:val="-1"/>
        </w:rPr>
        <w:t>t</w:t>
      </w:r>
      <w:r w:rsidR="00FC15C9" w:rsidRPr="0068312B">
        <w:rPr>
          <w:spacing w:val="1"/>
        </w:rPr>
        <w:t>i</w:t>
      </w:r>
      <w:r w:rsidR="00FC15C9" w:rsidRPr="0068312B">
        <w:t>on</w:t>
      </w:r>
      <w:r w:rsidR="00FC15C9" w:rsidRPr="0068312B">
        <w:rPr>
          <w:spacing w:val="-1"/>
        </w:rPr>
        <w:t xml:space="preserve"> </w:t>
      </w:r>
      <w:r w:rsidR="00FC15C9" w:rsidRPr="0068312B">
        <w:t>de</w:t>
      </w:r>
      <w:r w:rsidR="00FC15C9" w:rsidRPr="0068312B">
        <w:rPr>
          <w:spacing w:val="-2"/>
        </w:rPr>
        <w:t>s</w:t>
      </w:r>
      <w:r w:rsidR="00FC15C9" w:rsidRPr="0068312B">
        <w:rPr>
          <w:spacing w:val="1"/>
        </w:rPr>
        <w:t>i</w:t>
      </w:r>
      <w:r w:rsidR="00FC15C9" w:rsidRPr="0068312B">
        <w:rPr>
          <w:spacing w:val="-2"/>
        </w:rPr>
        <w:t>g</w:t>
      </w:r>
      <w:r w:rsidR="00FC15C9" w:rsidRPr="0068312B">
        <w:t>n and</w:t>
      </w:r>
      <w:r w:rsidR="00FC15C9" w:rsidRPr="0068312B">
        <w:rPr>
          <w:spacing w:val="1"/>
        </w:rPr>
        <w:t xml:space="preserve"> s</w:t>
      </w:r>
      <w:r w:rsidR="00FC15C9" w:rsidRPr="0068312B">
        <w:rPr>
          <w:spacing w:val="-2"/>
        </w:rPr>
        <w:t>pa</w:t>
      </w:r>
      <w:r w:rsidR="00FC15C9" w:rsidRPr="0068312B">
        <w:t>c</w:t>
      </w:r>
      <w:r w:rsidR="00FC15C9" w:rsidRPr="0068312B">
        <w:rPr>
          <w:spacing w:val="1"/>
        </w:rPr>
        <w:t>i</w:t>
      </w:r>
      <w:r w:rsidR="00FC15C9" w:rsidRPr="0068312B">
        <w:t>n</w:t>
      </w:r>
      <w:r w:rsidR="00FC15C9" w:rsidRPr="0068312B">
        <w:rPr>
          <w:spacing w:val="-2"/>
        </w:rPr>
        <w:t>g</w:t>
      </w:r>
    </w:p>
    <w:p w14:paraId="4C817D51" w14:textId="77777777" w:rsidR="0093683E" w:rsidRPr="0068312B" w:rsidRDefault="007343C9" w:rsidP="00020BC3">
      <w:pPr>
        <w:ind w:left="1800" w:hanging="360"/>
      </w:pPr>
      <w:proofErr w:type="spellStart"/>
      <w:r w:rsidRPr="0068312B">
        <w:t>i</w:t>
      </w:r>
      <w:proofErr w:type="spellEnd"/>
      <w:r w:rsidR="00FC15C9" w:rsidRPr="0068312B">
        <w:t>.</w:t>
      </w:r>
      <w:r w:rsidR="00FC15C9" w:rsidRPr="0068312B">
        <w:tab/>
      </w:r>
      <w:r w:rsidR="00500F92" w:rsidRPr="0068312B">
        <w:t>Transportation facilities shall be designed and constructed in conformance to the applicable section of the City Development Code and to the City’s Public Works Standards.</w:t>
      </w:r>
    </w:p>
    <w:p w14:paraId="1EB169A4" w14:textId="77777777" w:rsidR="00FC15C9" w:rsidRPr="0068312B" w:rsidRDefault="007343C9" w:rsidP="00020BC3">
      <w:pPr>
        <w:ind w:left="1800" w:hanging="360"/>
      </w:pPr>
      <w:r w:rsidRPr="0068312B">
        <w:t>ii</w:t>
      </w:r>
      <w:r w:rsidR="00FC15C9" w:rsidRPr="0068312B">
        <w:t>.</w:t>
      </w:r>
      <w:r w:rsidR="00FC15C9" w:rsidRPr="0068312B">
        <w:tab/>
        <w:t>St</w:t>
      </w:r>
      <w:r w:rsidR="00FC15C9" w:rsidRPr="0068312B">
        <w:rPr>
          <w:spacing w:val="1"/>
        </w:rPr>
        <w:t>r</w:t>
      </w:r>
      <w:r w:rsidR="00FC15C9" w:rsidRPr="0068312B">
        <w:rPr>
          <w:spacing w:val="-2"/>
        </w:rPr>
        <w:t>e</w:t>
      </w:r>
      <w:r w:rsidR="00FC15C9" w:rsidRPr="0068312B">
        <w:t>et</w:t>
      </w:r>
      <w:r w:rsidR="00FC15C9" w:rsidRPr="0068312B">
        <w:rPr>
          <w:spacing w:val="6"/>
        </w:rPr>
        <w:t xml:space="preserve"> </w:t>
      </w:r>
      <w:r w:rsidR="00FC15C9" w:rsidRPr="0068312B">
        <w:rPr>
          <w:spacing w:val="1"/>
        </w:rPr>
        <w:t>i</w:t>
      </w:r>
      <w:r w:rsidR="00FC15C9" w:rsidRPr="0068312B">
        <w:rPr>
          <w:spacing w:val="-2"/>
        </w:rPr>
        <w:t>n</w:t>
      </w:r>
      <w:r w:rsidR="00FC15C9" w:rsidRPr="0068312B">
        <w:rPr>
          <w:spacing w:val="1"/>
        </w:rPr>
        <w:t>t</w:t>
      </w:r>
      <w:r w:rsidR="00FC15C9" w:rsidRPr="0068312B">
        <w:rPr>
          <w:spacing w:val="-2"/>
        </w:rPr>
        <w:t>e</w:t>
      </w:r>
      <w:r w:rsidR="00FC15C9" w:rsidRPr="0068312B">
        <w:rPr>
          <w:spacing w:val="1"/>
        </w:rPr>
        <w:t>r</w:t>
      </w:r>
      <w:r w:rsidR="00FC15C9" w:rsidRPr="0068312B">
        <w:t>s</w:t>
      </w:r>
      <w:r w:rsidR="00FC15C9" w:rsidRPr="0068312B">
        <w:rPr>
          <w:spacing w:val="-2"/>
        </w:rPr>
        <w:t>e</w:t>
      </w:r>
      <w:r w:rsidR="00FC15C9" w:rsidRPr="0068312B">
        <w:t>c</w:t>
      </w:r>
      <w:r w:rsidR="00FC15C9" w:rsidRPr="0068312B">
        <w:rPr>
          <w:spacing w:val="-1"/>
        </w:rPr>
        <w:t>t</w:t>
      </w:r>
      <w:r w:rsidR="00FC15C9" w:rsidRPr="0068312B">
        <w:rPr>
          <w:spacing w:val="1"/>
        </w:rPr>
        <w:t>i</w:t>
      </w:r>
      <w:r w:rsidR="00FC15C9" w:rsidRPr="0068312B">
        <w:t>ons</w:t>
      </w:r>
      <w:r w:rsidR="00FC15C9" w:rsidRPr="0068312B">
        <w:rPr>
          <w:spacing w:val="5"/>
        </w:rPr>
        <w:t xml:space="preserve"> </w:t>
      </w:r>
      <w:r w:rsidR="00FC15C9" w:rsidRPr="0068312B">
        <w:t>s</w:t>
      </w:r>
      <w:r w:rsidR="00FC15C9" w:rsidRPr="0068312B">
        <w:rPr>
          <w:spacing w:val="-2"/>
        </w:rPr>
        <w:t>h</w:t>
      </w:r>
      <w:r w:rsidR="00FC15C9" w:rsidRPr="0068312B">
        <w:t>a</w:t>
      </w:r>
      <w:r w:rsidR="00FC15C9" w:rsidRPr="0068312B">
        <w:rPr>
          <w:spacing w:val="-1"/>
        </w:rPr>
        <w:t>l</w:t>
      </w:r>
      <w:r w:rsidR="00FC15C9" w:rsidRPr="0068312B">
        <w:t>l</w:t>
      </w:r>
      <w:r w:rsidR="00FC15C9" w:rsidRPr="0068312B">
        <w:rPr>
          <w:spacing w:val="8"/>
        </w:rPr>
        <w:t xml:space="preserve"> </w:t>
      </w:r>
      <w:r w:rsidR="00FC15C9" w:rsidRPr="0068312B">
        <w:rPr>
          <w:spacing w:val="-2"/>
        </w:rPr>
        <w:t>hav</w:t>
      </w:r>
      <w:r w:rsidR="00FC15C9" w:rsidRPr="0068312B">
        <w:t>e</w:t>
      </w:r>
      <w:r w:rsidR="00FC15C9" w:rsidRPr="0068312B">
        <w:rPr>
          <w:spacing w:val="7"/>
        </w:rPr>
        <w:t xml:space="preserve"> </w:t>
      </w:r>
      <w:r w:rsidR="00FC15C9" w:rsidRPr="0068312B">
        <w:rPr>
          <w:spacing w:val="3"/>
        </w:rPr>
        <w:t>c</w:t>
      </w:r>
      <w:r w:rsidR="00FC15C9" w:rsidRPr="0068312B">
        <w:t>u</w:t>
      </w:r>
      <w:r w:rsidR="00FC15C9" w:rsidRPr="0068312B">
        <w:rPr>
          <w:spacing w:val="1"/>
        </w:rPr>
        <w:t>r</w:t>
      </w:r>
      <w:r w:rsidR="00FC15C9" w:rsidRPr="0068312B">
        <w:t>b</w:t>
      </w:r>
      <w:r w:rsidR="00FC15C9" w:rsidRPr="0068312B">
        <w:rPr>
          <w:spacing w:val="5"/>
        </w:rPr>
        <w:t xml:space="preserve"> </w:t>
      </w:r>
      <w:r w:rsidR="00FC15C9" w:rsidRPr="0068312B">
        <w:t>ex</w:t>
      </w:r>
      <w:r w:rsidR="00FC15C9" w:rsidRPr="0068312B">
        <w:rPr>
          <w:spacing w:val="-1"/>
        </w:rPr>
        <w:t>t</w:t>
      </w:r>
      <w:r w:rsidR="00FC15C9" w:rsidRPr="0068312B">
        <w:t>en</w:t>
      </w:r>
      <w:r w:rsidR="00FC15C9" w:rsidRPr="0068312B">
        <w:rPr>
          <w:spacing w:val="-2"/>
        </w:rPr>
        <w:t>s</w:t>
      </w:r>
      <w:r w:rsidR="00FC15C9" w:rsidRPr="0068312B">
        <w:rPr>
          <w:spacing w:val="1"/>
        </w:rPr>
        <w:t>i</w:t>
      </w:r>
      <w:r w:rsidR="00FC15C9" w:rsidRPr="0068312B">
        <w:t>ons</w:t>
      </w:r>
      <w:r w:rsidR="00FC15C9" w:rsidRPr="0068312B">
        <w:rPr>
          <w:spacing w:val="7"/>
        </w:rPr>
        <w:t xml:space="preserve"> </w:t>
      </w:r>
      <w:r w:rsidR="00FC15C9" w:rsidRPr="0068312B">
        <w:rPr>
          <w:spacing w:val="-1"/>
        </w:rPr>
        <w:t>t</w:t>
      </w:r>
      <w:r w:rsidR="00FC15C9" w:rsidRPr="0068312B">
        <w:t>o</w:t>
      </w:r>
      <w:r w:rsidR="00FC15C9" w:rsidRPr="0068312B">
        <w:rPr>
          <w:spacing w:val="5"/>
        </w:rPr>
        <w:t xml:space="preserve"> </w:t>
      </w:r>
      <w:r w:rsidR="00FC15C9" w:rsidRPr="0068312B">
        <w:rPr>
          <w:spacing w:val="1"/>
        </w:rPr>
        <w:t>r</w:t>
      </w:r>
      <w:r w:rsidR="00FC15C9" w:rsidRPr="0068312B">
        <w:t>edu</w:t>
      </w:r>
      <w:r w:rsidR="00FC15C9" w:rsidRPr="0068312B">
        <w:rPr>
          <w:spacing w:val="-2"/>
        </w:rPr>
        <w:t>c</w:t>
      </w:r>
      <w:r w:rsidR="00FC15C9" w:rsidRPr="0068312B">
        <w:t>e</w:t>
      </w:r>
      <w:r w:rsidR="00FC15C9" w:rsidRPr="0068312B">
        <w:rPr>
          <w:spacing w:val="7"/>
        </w:rPr>
        <w:t xml:space="preserve"> </w:t>
      </w:r>
      <w:r w:rsidR="00FC15C9" w:rsidRPr="0068312B">
        <w:t>pe</w:t>
      </w:r>
      <w:r w:rsidR="00FC15C9" w:rsidRPr="0068312B">
        <w:rPr>
          <w:spacing w:val="-2"/>
        </w:rPr>
        <w:t>d</w:t>
      </w:r>
      <w:r w:rsidR="00FC15C9" w:rsidRPr="0068312B">
        <w:t>e</w:t>
      </w:r>
      <w:r w:rsidR="00FC15C9" w:rsidRPr="0068312B">
        <w:rPr>
          <w:spacing w:val="-2"/>
        </w:rPr>
        <w:t>s</w:t>
      </w:r>
      <w:r w:rsidR="00FC15C9" w:rsidRPr="0068312B">
        <w:rPr>
          <w:spacing w:val="1"/>
        </w:rPr>
        <w:t>t</w:t>
      </w:r>
      <w:r w:rsidR="00FC15C9" w:rsidRPr="0068312B">
        <w:rPr>
          <w:spacing w:val="-2"/>
        </w:rPr>
        <w:t>r</w:t>
      </w:r>
      <w:r w:rsidR="00FC15C9" w:rsidRPr="0068312B">
        <w:rPr>
          <w:spacing w:val="1"/>
        </w:rPr>
        <w:t>i</w:t>
      </w:r>
      <w:r w:rsidR="00FC15C9" w:rsidRPr="0068312B">
        <w:t>an</w:t>
      </w:r>
      <w:r w:rsidR="00FC15C9" w:rsidRPr="0068312B">
        <w:rPr>
          <w:spacing w:val="5"/>
        </w:rPr>
        <w:t xml:space="preserve"> </w:t>
      </w:r>
      <w:r w:rsidR="00FC15C9" w:rsidRPr="0068312B">
        <w:t>c</w:t>
      </w:r>
      <w:r w:rsidR="00FC15C9" w:rsidRPr="0068312B">
        <w:rPr>
          <w:spacing w:val="1"/>
        </w:rPr>
        <w:t>r</w:t>
      </w:r>
      <w:r w:rsidR="00FC15C9" w:rsidRPr="0068312B">
        <w:rPr>
          <w:spacing w:val="-2"/>
        </w:rPr>
        <w:t>o</w:t>
      </w:r>
      <w:r w:rsidR="00FC15C9" w:rsidRPr="0068312B">
        <w:t>s</w:t>
      </w:r>
      <w:r w:rsidR="00FC15C9" w:rsidRPr="0068312B">
        <w:rPr>
          <w:spacing w:val="-1"/>
        </w:rPr>
        <w:t>s</w:t>
      </w:r>
      <w:r w:rsidR="00FC15C9" w:rsidRPr="0068312B">
        <w:rPr>
          <w:spacing w:val="1"/>
        </w:rPr>
        <w:t>i</w:t>
      </w:r>
      <w:r w:rsidR="00FC15C9" w:rsidRPr="0068312B">
        <w:t>ng</w:t>
      </w:r>
      <w:r w:rsidR="00FC15C9" w:rsidRPr="0068312B">
        <w:rPr>
          <w:spacing w:val="5"/>
        </w:rPr>
        <w:t xml:space="preserve"> </w:t>
      </w:r>
      <w:r w:rsidR="00FC15C9" w:rsidRPr="0068312B">
        <w:t>d</w:t>
      </w:r>
      <w:r w:rsidR="00FC15C9" w:rsidRPr="0068312B">
        <w:rPr>
          <w:spacing w:val="1"/>
        </w:rPr>
        <w:t>i</w:t>
      </w:r>
      <w:r w:rsidR="00FC15C9" w:rsidRPr="0068312B">
        <w:rPr>
          <w:spacing w:val="-2"/>
        </w:rPr>
        <w:t>s</w:t>
      </w:r>
      <w:r w:rsidR="00FC15C9" w:rsidRPr="0068312B">
        <w:rPr>
          <w:spacing w:val="1"/>
        </w:rPr>
        <w:t>t</w:t>
      </w:r>
      <w:r w:rsidR="00FC15C9" w:rsidRPr="0068312B">
        <w:t>a</w:t>
      </w:r>
      <w:r w:rsidR="00FC15C9" w:rsidRPr="0068312B">
        <w:rPr>
          <w:spacing w:val="-2"/>
        </w:rPr>
        <w:t>n</w:t>
      </w:r>
      <w:r w:rsidR="00FC15C9" w:rsidRPr="0068312B">
        <w:t>ces unless there are other standards that apply, such as areas with flush curbs.</w:t>
      </w:r>
    </w:p>
    <w:p w14:paraId="172E6A8F" w14:textId="188AF334" w:rsidR="00FC15C9" w:rsidRPr="0068312B" w:rsidRDefault="007343C9" w:rsidP="00020BC3">
      <w:pPr>
        <w:ind w:left="1800" w:hanging="360"/>
      </w:pPr>
      <w:r w:rsidRPr="0068312B">
        <w:t>iii</w:t>
      </w:r>
      <w:r w:rsidR="00FC15C9" w:rsidRPr="0068312B">
        <w:t>.</w:t>
      </w:r>
      <w:r w:rsidR="00FC15C9" w:rsidRPr="0068312B">
        <w:tab/>
      </w:r>
      <w:r w:rsidR="00FC15C9" w:rsidRPr="0068312B">
        <w:rPr>
          <w:spacing w:val="-1"/>
        </w:rPr>
        <w:t>N</w:t>
      </w:r>
      <w:r w:rsidR="00FC15C9" w:rsidRPr="0068312B">
        <w:t>ew s</w:t>
      </w:r>
      <w:r w:rsidR="00FC15C9" w:rsidRPr="0068312B">
        <w:rPr>
          <w:spacing w:val="1"/>
        </w:rPr>
        <w:t>tr</w:t>
      </w:r>
      <w:r w:rsidR="00FC15C9" w:rsidRPr="0068312B">
        <w:rPr>
          <w:spacing w:val="-2"/>
        </w:rPr>
        <w:t>e</w:t>
      </w:r>
      <w:r w:rsidR="00FC15C9" w:rsidRPr="0068312B">
        <w:t xml:space="preserve">et </w:t>
      </w:r>
      <w:r w:rsidR="00FC15C9" w:rsidRPr="0068312B">
        <w:rPr>
          <w:spacing w:val="1"/>
        </w:rPr>
        <w:t>i</w:t>
      </w:r>
      <w:r w:rsidR="00FC15C9" w:rsidRPr="0068312B">
        <w:t>n</w:t>
      </w:r>
      <w:r w:rsidR="00FC15C9" w:rsidRPr="0068312B">
        <w:rPr>
          <w:spacing w:val="-1"/>
        </w:rPr>
        <w:t>t</w:t>
      </w:r>
      <w:r w:rsidR="00FC15C9" w:rsidRPr="0068312B">
        <w:t>e</w:t>
      </w:r>
      <w:r w:rsidR="00FC15C9" w:rsidRPr="0068312B">
        <w:rPr>
          <w:spacing w:val="1"/>
        </w:rPr>
        <w:t>r</w:t>
      </w:r>
      <w:r w:rsidR="00FC15C9" w:rsidRPr="0068312B">
        <w:rPr>
          <w:spacing w:val="-2"/>
        </w:rPr>
        <w:t>s</w:t>
      </w:r>
      <w:r w:rsidR="00FC15C9" w:rsidRPr="0068312B">
        <w:t>e</w:t>
      </w:r>
      <w:r w:rsidR="00FC15C9" w:rsidRPr="0068312B">
        <w:rPr>
          <w:spacing w:val="-2"/>
        </w:rPr>
        <w:t>c</w:t>
      </w:r>
      <w:r w:rsidR="00FC15C9" w:rsidRPr="0068312B">
        <w:rPr>
          <w:spacing w:val="1"/>
        </w:rPr>
        <w:t>ti</w:t>
      </w:r>
      <w:r w:rsidR="00FC15C9" w:rsidRPr="0068312B">
        <w:t>o</w:t>
      </w:r>
      <w:r w:rsidR="00FC15C9" w:rsidRPr="0068312B">
        <w:rPr>
          <w:spacing w:val="-2"/>
        </w:rPr>
        <w:t>n</w:t>
      </w:r>
      <w:r w:rsidR="00FC15C9" w:rsidRPr="0068312B">
        <w:t>s,</w:t>
      </w:r>
      <w:r w:rsidR="00FC15C9" w:rsidRPr="0068312B">
        <w:rPr>
          <w:spacing w:val="9"/>
        </w:rPr>
        <w:t xml:space="preserve"> </w:t>
      </w:r>
      <w:r w:rsidR="00FC15C9" w:rsidRPr="0068312B">
        <w:rPr>
          <w:spacing w:val="1"/>
        </w:rPr>
        <w:t>i</w:t>
      </w:r>
      <w:r w:rsidR="00FC15C9" w:rsidRPr="0068312B">
        <w:t>n</w:t>
      </w:r>
      <w:r w:rsidR="00FC15C9" w:rsidRPr="0068312B">
        <w:rPr>
          <w:spacing w:val="-2"/>
        </w:rPr>
        <w:t>c</w:t>
      </w:r>
      <w:r w:rsidR="00FC15C9" w:rsidRPr="0068312B">
        <w:rPr>
          <w:spacing w:val="1"/>
        </w:rPr>
        <w:t>l</w:t>
      </w:r>
      <w:r w:rsidR="00FC15C9" w:rsidRPr="0068312B">
        <w:t>ud</w:t>
      </w:r>
      <w:r w:rsidR="00FC15C9" w:rsidRPr="0068312B">
        <w:rPr>
          <w:spacing w:val="-1"/>
        </w:rPr>
        <w:t>i</w:t>
      </w:r>
      <w:r w:rsidR="00FC15C9" w:rsidRPr="0068312B">
        <w:rPr>
          <w:spacing w:val="3"/>
        </w:rPr>
        <w:t>n</w:t>
      </w:r>
      <w:r w:rsidR="00FC15C9" w:rsidRPr="0068312B">
        <w:t>g a</w:t>
      </w:r>
      <w:r w:rsidR="00FC15C9" w:rsidRPr="0068312B">
        <w:rPr>
          <w:spacing w:val="1"/>
        </w:rPr>
        <w:t>ll</w:t>
      </w:r>
      <w:r w:rsidR="00FC15C9" w:rsidRPr="0068312B">
        <w:t>e</w:t>
      </w:r>
      <w:r w:rsidR="00FC15C9" w:rsidRPr="0068312B">
        <w:rPr>
          <w:spacing w:val="-2"/>
        </w:rPr>
        <w:t>y</w:t>
      </w:r>
      <w:r w:rsidR="00FC15C9" w:rsidRPr="0068312B">
        <w:t>s,</w:t>
      </w:r>
      <w:r w:rsidR="00FC15C9" w:rsidRPr="0068312B">
        <w:rPr>
          <w:spacing w:val="2"/>
        </w:rPr>
        <w:t xml:space="preserve"> </w:t>
      </w:r>
      <w:r w:rsidR="00FC15C9" w:rsidRPr="0068312B">
        <w:rPr>
          <w:spacing w:val="-2"/>
        </w:rPr>
        <w:t>a</w:t>
      </w:r>
      <w:r w:rsidR="00FC15C9" w:rsidRPr="0068312B">
        <w:rPr>
          <w:spacing w:val="1"/>
        </w:rPr>
        <w:t>r</w:t>
      </w:r>
      <w:r w:rsidR="00FC15C9" w:rsidRPr="0068312B">
        <w:t>e</w:t>
      </w:r>
      <w:r w:rsidR="00FC15C9" w:rsidRPr="0068312B">
        <w:rPr>
          <w:spacing w:val="3"/>
        </w:rPr>
        <w:t xml:space="preserve"> </w:t>
      </w:r>
      <w:r w:rsidR="00FC15C9" w:rsidRPr="0068312B">
        <w:t>su</w:t>
      </w:r>
      <w:r w:rsidR="00FC15C9" w:rsidRPr="0068312B">
        <w:rPr>
          <w:spacing w:val="-2"/>
        </w:rPr>
        <w:t>b</w:t>
      </w:r>
      <w:r w:rsidR="00FC15C9" w:rsidRPr="0068312B">
        <w:rPr>
          <w:spacing w:val="1"/>
        </w:rPr>
        <w:t>j</w:t>
      </w:r>
      <w:r w:rsidR="00FC15C9" w:rsidRPr="0068312B">
        <w:t>e</w:t>
      </w:r>
      <w:r w:rsidR="00FC15C9" w:rsidRPr="0068312B">
        <w:rPr>
          <w:spacing w:val="-2"/>
        </w:rPr>
        <w:t>c</w:t>
      </w:r>
      <w:r w:rsidR="00FC15C9" w:rsidRPr="0068312B">
        <w:t>t</w:t>
      </w:r>
      <w:r w:rsidR="00FC15C9" w:rsidRPr="0068312B">
        <w:rPr>
          <w:spacing w:val="3"/>
        </w:rPr>
        <w:t xml:space="preserve"> </w:t>
      </w:r>
      <w:r w:rsidR="00FC15C9" w:rsidRPr="0068312B">
        <w:rPr>
          <w:spacing w:val="-1"/>
        </w:rPr>
        <w:t>t</w:t>
      </w:r>
      <w:r w:rsidR="00FC15C9" w:rsidRPr="0068312B">
        <w:t>o</w:t>
      </w:r>
      <w:r w:rsidR="00FC15C9" w:rsidRPr="0068312B">
        <w:rPr>
          <w:spacing w:val="2"/>
        </w:rPr>
        <w:t xml:space="preserve"> </w:t>
      </w:r>
      <w:r w:rsidR="00FC15C9" w:rsidRPr="0068312B">
        <w:t>app</w:t>
      </w:r>
      <w:r w:rsidR="00FC15C9" w:rsidRPr="0068312B">
        <w:rPr>
          <w:spacing w:val="1"/>
        </w:rPr>
        <w:t>r</w:t>
      </w:r>
      <w:r w:rsidR="00FC15C9" w:rsidRPr="0068312B">
        <w:t>o</w:t>
      </w:r>
      <w:r w:rsidR="00FC15C9" w:rsidRPr="0068312B">
        <w:rPr>
          <w:spacing w:val="-2"/>
        </w:rPr>
        <w:t>v</w:t>
      </w:r>
      <w:r w:rsidR="00FC15C9" w:rsidRPr="0068312B">
        <w:t>al</w:t>
      </w:r>
      <w:r w:rsidR="00FC15C9" w:rsidRPr="0068312B">
        <w:rPr>
          <w:spacing w:val="3"/>
        </w:rPr>
        <w:t xml:space="preserve"> </w:t>
      </w:r>
      <w:r w:rsidR="00FC15C9" w:rsidRPr="0068312B">
        <w:t xml:space="preserve">by </w:t>
      </w:r>
      <w:r w:rsidR="00FC15C9" w:rsidRPr="0068312B">
        <w:rPr>
          <w:spacing w:val="1"/>
        </w:rPr>
        <w:t>t</w:t>
      </w:r>
      <w:r w:rsidR="00FC15C9" w:rsidRPr="0068312B">
        <w:t>he</w:t>
      </w:r>
      <w:r w:rsidR="00FC15C9" w:rsidRPr="0068312B">
        <w:rPr>
          <w:spacing w:val="3"/>
        </w:rPr>
        <w:t xml:space="preserve"> </w:t>
      </w:r>
      <w:r w:rsidR="00BB6A83">
        <w:rPr>
          <w:spacing w:val="-2"/>
        </w:rPr>
        <w:t>C</w:t>
      </w:r>
      <w:r w:rsidR="00FC15C9" w:rsidRPr="0068312B">
        <w:rPr>
          <w:spacing w:val="1"/>
        </w:rPr>
        <w:t>it</w:t>
      </w:r>
      <w:r w:rsidR="00FC15C9" w:rsidRPr="0068312B">
        <w:t xml:space="preserve">y </w:t>
      </w:r>
      <w:r w:rsidR="00BB6A83">
        <w:t>E</w:t>
      </w:r>
      <w:r w:rsidR="00FC15C9" w:rsidRPr="0068312B">
        <w:t>n</w:t>
      </w:r>
      <w:r w:rsidR="00FC15C9" w:rsidRPr="0068312B">
        <w:rPr>
          <w:spacing w:val="-2"/>
        </w:rPr>
        <w:t>g</w:t>
      </w:r>
      <w:r w:rsidR="00FC15C9" w:rsidRPr="0068312B">
        <w:rPr>
          <w:spacing w:val="1"/>
        </w:rPr>
        <w:t>i</w:t>
      </w:r>
      <w:r w:rsidR="00FC15C9" w:rsidRPr="0068312B">
        <w:t>neer.</w:t>
      </w:r>
    </w:p>
    <w:p w14:paraId="6ABAA958" w14:textId="25A0BF00" w:rsidR="0005477B" w:rsidRPr="0068312B" w:rsidRDefault="000A6595" w:rsidP="00020BC3">
      <w:pPr>
        <w:ind w:left="1440" w:hanging="360"/>
      </w:pPr>
      <w:r w:rsidRPr="0068312B">
        <w:lastRenderedPageBreak/>
        <w:t>b</w:t>
      </w:r>
      <w:r w:rsidR="00FC15C9" w:rsidRPr="0068312B">
        <w:t>.</w:t>
      </w:r>
      <w:r w:rsidR="00FC15C9" w:rsidRPr="0068312B">
        <w:tab/>
      </w:r>
      <w:r w:rsidR="00FC15C9" w:rsidRPr="0068312B">
        <w:rPr>
          <w:spacing w:val="2"/>
        </w:rPr>
        <w:t>T</w:t>
      </w:r>
      <w:r w:rsidR="00FC15C9" w:rsidRPr="0068312B">
        <w:rPr>
          <w:spacing w:val="-2"/>
        </w:rPr>
        <w:t>r</w:t>
      </w:r>
      <w:r w:rsidR="00FC15C9" w:rsidRPr="0068312B">
        <w:t>an</w:t>
      </w:r>
      <w:r w:rsidR="00FC15C9" w:rsidRPr="0068312B">
        <w:rPr>
          <w:spacing w:val="1"/>
        </w:rPr>
        <w:t>s</w:t>
      </w:r>
      <w:r w:rsidR="00FC15C9" w:rsidRPr="0068312B">
        <w:rPr>
          <w:spacing w:val="-2"/>
        </w:rPr>
        <w:t>p</w:t>
      </w:r>
      <w:r w:rsidR="00FC15C9" w:rsidRPr="0068312B">
        <w:t>o</w:t>
      </w:r>
      <w:r w:rsidR="00FC15C9" w:rsidRPr="0068312B">
        <w:rPr>
          <w:spacing w:val="-2"/>
        </w:rPr>
        <w:t>r</w:t>
      </w:r>
      <w:r w:rsidR="00FC15C9" w:rsidRPr="0068312B">
        <w:rPr>
          <w:spacing w:val="1"/>
        </w:rPr>
        <w:t>t</w:t>
      </w:r>
      <w:r w:rsidR="00FC15C9" w:rsidRPr="0068312B">
        <w:t>a</w:t>
      </w:r>
      <w:r w:rsidR="00FC15C9" w:rsidRPr="0068312B">
        <w:rPr>
          <w:spacing w:val="-1"/>
        </w:rPr>
        <w:t>t</w:t>
      </w:r>
      <w:r w:rsidR="00FC15C9" w:rsidRPr="0068312B">
        <w:rPr>
          <w:spacing w:val="1"/>
        </w:rPr>
        <w:t>i</w:t>
      </w:r>
      <w:r w:rsidR="00FC15C9" w:rsidRPr="0068312B">
        <w:t>on</w:t>
      </w:r>
      <w:r w:rsidR="00FC15C9" w:rsidRPr="0068312B">
        <w:rPr>
          <w:spacing w:val="-1"/>
        </w:rPr>
        <w:t xml:space="preserve"> </w:t>
      </w:r>
      <w:r w:rsidR="00FC15C9" w:rsidRPr="0068312B">
        <w:t>ne</w:t>
      </w:r>
      <w:r w:rsidR="00FC15C9" w:rsidRPr="0068312B">
        <w:rPr>
          <w:spacing w:val="1"/>
        </w:rPr>
        <w:t>t</w:t>
      </w:r>
      <w:r w:rsidR="00FC15C9" w:rsidRPr="0068312B">
        <w:rPr>
          <w:spacing w:val="-1"/>
        </w:rPr>
        <w:t>w</w:t>
      </w:r>
      <w:r w:rsidR="00FC15C9" w:rsidRPr="0068312B">
        <w:rPr>
          <w:spacing w:val="-2"/>
        </w:rPr>
        <w:t>o</w:t>
      </w:r>
      <w:r w:rsidR="00FC15C9" w:rsidRPr="0068312B">
        <w:rPr>
          <w:spacing w:val="1"/>
        </w:rPr>
        <w:t>r</w:t>
      </w:r>
      <w:r w:rsidR="00FC15C9" w:rsidRPr="0068312B">
        <w:t>k</w:t>
      </w:r>
      <w:r w:rsidR="00FC15C9" w:rsidRPr="0068312B">
        <w:rPr>
          <w:spacing w:val="-1"/>
        </w:rPr>
        <w:t xml:space="preserve"> </w:t>
      </w:r>
      <w:r w:rsidR="00FC15C9" w:rsidRPr="0068312B">
        <w:t>co</w:t>
      </w:r>
      <w:r w:rsidR="00FC15C9" w:rsidRPr="0068312B">
        <w:rPr>
          <w:spacing w:val="-2"/>
        </w:rPr>
        <w:t>n</w:t>
      </w:r>
      <w:r w:rsidR="00FC15C9" w:rsidRPr="0068312B">
        <w:t>nec</w:t>
      </w:r>
      <w:r w:rsidR="00FC15C9" w:rsidRPr="0068312B">
        <w:rPr>
          <w:spacing w:val="-1"/>
        </w:rPr>
        <w:t>t</w:t>
      </w:r>
      <w:r w:rsidR="00FC15C9" w:rsidRPr="0068312B">
        <w:rPr>
          <w:spacing w:val="1"/>
        </w:rPr>
        <w:t>i</w:t>
      </w:r>
      <w:r w:rsidR="00FC15C9" w:rsidRPr="0068312B">
        <w:rPr>
          <w:spacing w:val="-2"/>
        </w:rPr>
        <w:t>v</w:t>
      </w:r>
      <w:r w:rsidR="00FC15C9" w:rsidRPr="0068312B">
        <w:rPr>
          <w:spacing w:val="1"/>
        </w:rPr>
        <w:t>it</w:t>
      </w:r>
      <w:r w:rsidR="00FC15C9" w:rsidRPr="0068312B">
        <w:rPr>
          <w:spacing w:val="-2"/>
        </w:rPr>
        <w:t>y</w:t>
      </w:r>
    </w:p>
    <w:p w14:paraId="15FF740E" w14:textId="77777777" w:rsidR="00FC15C9" w:rsidRPr="0068312B" w:rsidRDefault="007343C9" w:rsidP="00020BC3">
      <w:pPr>
        <w:ind w:left="1800" w:hanging="360"/>
      </w:pPr>
      <w:proofErr w:type="spellStart"/>
      <w:r w:rsidRPr="0068312B">
        <w:t>i</w:t>
      </w:r>
      <w:proofErr w:type="spellEnd"/>
      <w:r w:rsidR="00FC15C9" w:rsidRPr="0068312B">
        <w:t>.</w:t>
      </w:r>
      <w:r w:rsidR="00FC15C9" w:rsidRPr="0068312B">
        <w:tab/>
        <w:t>M</w:t>
      </w:r>
      <w:r w:rsidR="00FC15C9" w:rsidRPr="0068312B">
        <w:rPr>
          <w:spacing w:val="1"/>
        </w:rPr>
        <w:t>i</w:t>
      </w:r>
      <w:r w:rsidR="00FC15C9" w:rsidRPr="0068312B">
        <w:rPr>
          <w:spacing w:val="-2"/>
        </w:rPr>
        <w:t>n</w:t>
      </w:r>
      <w:r w:rsidR="00FC15C9" w:rsidRPr="0068312B">
        <w:rPr>
          <w:spacing w:val="1"/>
        </w:rPr>
        <w:t>i</w:t>
      </w:r>
      <w:r w:rsidR="00FC15C9" w:rsidRPr="0068312B">
        <w:rPr>
          <w:spacing w:val="-4"/>
        </w:rPr>
        <w:t>m</w:t>
      </w:r>
      <w:r w:rsidR="00FC15C9" w:rsidRPr="0068312B">
        <w:rPr>
          <w:spacing w:val="2"/>
        </w:rPr>
        <w:t>u</w:t>
      </w:r>
      <w:r w:rsidR="00FC15C9" w:rsidRPr="0068312B">
        <w:t>m</w:t>
      </w:r>
      <w:r w:rsidR="00FC15C9" w:rsidRPr="0068312B">
        <w:rPr>
          <w:spacing w:val="8"/>
        </w:rPr>
        <w:t xml:space="preserve"> </w:t>
      </w:r>
      <w:r w:rsidR="00FC15C9" w:rsidRPr="0068312B">
        <w:rPr>
          <w:spacing w:val="1"/>
        </w:rPr>
        <w:t>r</w:t>
      </w:r>
      <w:r w:rsidR="00FC15C9" w:rsidRPr="0068312B">
        <w:t>equ</w:t>
      </w:r>
      <w:r w:rsidR="00FC15C9" w:rsidRPr="0068312B">
        <w:rPr>
          <w:spacing w:val="1"/>
        </w:rPr>
        <w:t>i</w:t>
      </w:r>
      <w:r w:rsidR="00FC15C9" w:rsidRPr="0068312B">
        <w:rPr>
          <w:spacing w:val="-2"/>
        </w:rPr>
        <w:t>r</w:t>
      </w:r>
      <w:r w:rsidR="00FC15C9" w:rsidRPr="0068312B">
        <w:t>ed</w:t>
      </w:r>
      <w:r w:rsidR="00FC15C9" w:rsidRPr="0068312B">
        <w:rPr>
          <w:spacing w:val="12"/>
        </w:rPr>
        <w:t xml:space="preserve"> </w:t>
      </w:r>
      <w:r w:rsidR="00FC15C9" w:rsidRPr="0068312B">
        <w:rPr>
          <w:spacing w:val="-1"/>
        </w:rPr>
        <w:t>t</w:t>
      </w:r>
      <w:r w:rsidR="00FC15C9" w:rsidRPr="0068312B">
        <w:rPr>
          <w:spacing w:val="1"/>
        </w:rPr>
        <w:t>r</w:t>
      </w:r>
      <w:r w:rsidR="00FC15C9" w:rsidRPr="0068312B">
        <w:t>a</w:t>
      </w:r>
      <w:r w:rsidR="00FC15C9" w:rsidRPr="0068312B">
        <w:rPr>
          <w:spacing w:val="-2"/>
        </w:rPr>
        <w:t>n</w:t>
      </w:r>
      <w:r w:rsidR="00FC15C9" w:rsidRPr="0068312B">
        <w:t>sp</w:t>
      </w:r>
      <w:r w:rsidR="00FC15C9" w:rsidRPr="0068312B">
        <w:rPr>
          <w:spacing w:val="-2"/>
        </w:rPr>
        <w:t>o</w:t>
      </w:r>
      <w:r w:rsidR="00FC15C9" w:rsidRPr="0068312B">
        <w:rPr>
          <w:spacing w:val="1"/>
        </w:rPr>
        <w:t>rt</w:t>
      </w:r>
      <w:r w:rsidR="00FC15C9" w:rsidRPr="0068312B">
        <w:rPr>
          <w:spacing w:val="-2"/>
        </w:rPr>
        <w:t>a</w:t>
      </w:r>
      <w:r w:rsidR="00FC15C9" w:rsidRPr="0068312B">
        <w:rPr>
          <w:spacing w:val="1"/>
        </w:rPr>
        <w:t>t</w:t>
      </w:r>
      <w:r w:rsidR="00FC15C9" w:rsidRPr="0068312B">
        <w:rPr>
          <w:spacing w:val="-1"/>
        </w:rPr>
        <w:t>i</w:t>
      </w:r>
      <w:r w:rsidR="00FC15C9" w:rsidRPr="0068312B">
        <w:t>on</w:t>
      </w:r>
      <w:r w:rsidR="00FC15C9" w:rsidRPr="0068312B">
        <w:rPr>
          <w:spacing w:val="12"/>
        </w:rPr>
        <w:t xml:space="preserve"> </w:t>
      </w:r>
      <w:r w:rsidR="00FC15C9" w:rsidRPr="0068312B">
        <w:rPr>
          <w:spacing w:val="1"/>
        </w:rPr>
        <w:t>i</w:t>
      </w:r>
      <w:r w:rsidR="00FC15C9" w:rsidRPr="0068312B">
        <w:rPr>
          <w:spacing w:val="-4"/>
        </w:rPr>
        <w:t>m</w:t>
      </w:r>
      <w:r w:rsidR="00FC15C9" w:rsidRPr="0068312B">
        <w:t>p</w:t>
      </w:r>
      <w:r w:rsidR="00FC15C9" w:rsidRPr="0068312B">
        <w:rPr>
          <w:spacing w:val="1"/>
        </w:rPr>
        <w:t>r</w:t>
      </w:r>
      <w:r w:rsidR="00FC15C9" w:rsidRPr="0068312B">
        <w:t>o</w:t>
      </w:r>
      <w:r w:rsidR="00FC15C9" w:rsidRPr="0068312B">
        <w:rPr>
          <w:spacing w:val="-2"/>
        </w:rPr>
        <w:t>v</w:t>
      </w:r>
      <w:r w:rsidR="00FC15C9" w:rsidRPr="0068312B">
        <w:t>e</w:t>
      </w:r>
      <w:r w:rsidR="00FC15C9" w:rsidRPr="0068312B">
        <w:rPr>
          <w:spacing w:val="-3"/>
        </w:rPr>
        <w:t>m</w:t>
      </w:r>
      <w:r w:rsidR="00FC15C9" w:rsidRPr="0068312B">
        <w:t>en</w:t>
      </w:r>
      <w:r w:rsidR="00FC15C9" w:rsidRPr="0068312B">
        <w:rPr>
          <w:spacing w:val="1"/>
        </w:rPr>
        <w:t>t</w:t>
      </w:r>
      <w:r w:rsidR="00FC15C9" w:rsidRPr="0068312B">
        <w:t>s</w:t>
      </w:r>
      <w:r w:rsidR="00FC15C9" w:rsidRPr="0068312B">
        <w:rPr>
          <w:spacing w:val="13"/>
        </w:rPr>
        <w:t xml:space="preserve"> </w:t>
      </w:r>
      <w:r w:rsidR="00FC15C9" w:rsidRPr="0068312B">
        <w:t>a</w:t>
      </w:r>
      <w:r w:rsidR="00FC15C9" w:rsidRPr="0068312B">
        <w:rPr>
          <w:spacing w:val="1"/>
        </w:rPr>
        <w:t>r</w:t>
      </w:r>
      <w:r w:rsidR="00FC15C9" w:rsidRPr="0068312B">
        <w:t>e</w:t>
      </w:r>
      <w:r w:rsidR="00FC15C9" w:rsidRPr="0068312B">
        <w:rPr>
          <w:spacing w:val="10"/>
        </w:rPr>
        <w:t xml:space="preserve"> </w:t>
      </w:r>
      <w:r w:rsidR="00FC15C9" w:rsidRPr="0068312B">
        <w:rPr>
          <w:spacing w:val="-2"/>
        </w:rPr>
        <w:t>identified in the Wilson</w:t>
      </w:r>
      <w:r w:rsidR="009521A8" w:rsidRPr="0068312B">
        <w:rPr>
          <w:spacing w:val="-2"/>
        </w:rPr>
        <w:t>v</w:t>
      </w:r>
      <w:r w:rsidR="00FC15C9" w:rsidRPr="0068312B">
        <w:rPr>
          <w:spacing w:val="-2"/>
        </w:rPr>
        <w:t>ille Town Center Plan</w:t>
      </w:r>
      <w:r w:rsidR="00FC15C9" w:rsidRPr="0068312B">
        <w:t>.</w:t>
      </w:r>
      <w:r w:rsidR="00FC15C9" w:rsidRPr="0068312B">
        <w:rPr>
          <w:spacing w:val="3"/>
        </w:rPr>
        <w:t xml:space="preserve"> </w:t>
      </w:r>
      <w:r w:rsidR="00FC15C9" w:rsidRPr="0068312B">
        <w:rPr>
          <w:spacing w:val="-3"/>
        </w:rPr>
        <w:t>A</w:t>
      </w:r>
      <w:r w:rsidR="00FC15C9" w:rsidRPr="0068312B">
        <w:rPr>
          <w:spacing w:val="1"/>
        </w:rPr>
        <w:t>l</w:t>
      </w:r>
      <w:r w:rsidR="00FC15C9" w:rsidRPr="0068312B">
        <w:rPr>
          <w:spacing w:val="-1"/>
        </w:rPr>
        <w:t>l</w:t>
      </w:r>
      <w:r w:rsidR="00FC15C9" w:rsidRPr="0068312B">
        <w:t>e</w:t>
      </w:r>
      <w:r w:rsidR="00FC15C9" w:rsidRPr="0068312B">
        <w:rPr>
          <w:spacing w:val="-2"/>
        </w:rPr>
        <w:t>y</w:t>
      </w:r>
      <w:r w:rsidR="00FC15C9" w:rsidRPr="0068312B">
        <w:t>s</w:t>
      </w:r>
      <w:r w:rsidR="00FC15C9" w:rsidRPr="0068312B">
        <w:rPr>
          <w:spacing w:val="3"/>
        </w:rPr>
        <w:t xml:space="preserve"> </w:t>
      </w:r>
      <w:r w:rsidR="00FC15C9" w:rsidRPr="0068312B">
        <w:t>a</w:t>
      </w:r>
      <w:r w:rsidR="00FC15C9" w:rsidRPr="0068312B">
        <w:rPr>
          <w:spacing w:val="-1"/>
        </w:rPr>
        <w:t>r</w:t>
      </w:r>
      <w:r w:rsidR="00FC15C9" w:rsidRPr="0068312B">
        <w:t>e</w:t>
      </w:r>
      <w:r w:rsidR="00FC15C9" w:rsidRPr="0068312B">
        <w:rPr>
          <w:spacing w:val="3"/>
        </w:rPr>
        <w:t xml:space="preserve"> </w:t>
      </w:r>
      <w:r w:rsidR="00FC15C9" w:rsidRPr="0068312B">
        <w:t>enc</w:t>
      </w:r>
      <w:r w:rsidR="00FC15C9" w:rsidRPr="0068312B">
        <w:rPr>
          <w:spacing w:val="-2"/>
        </w:rPr>
        <w:t>o</w:t>
      </w:r>
      <w:r w:rsidR="00FC15C9" w:rsidRPr="0068312B">
        <w:t>u</w:t>
      </w:r>
      <w:r w:rsidR="00FC15C9" w:rsidRPr="0068312B">
        <w:rPr>
          <w:spacing w:val="1"/>
        </w:rPr>
        <w:t>r</w:t>
      </w:r>
      <w:r w:rsidR="00FC15C9" w:rsidRPr="0068312B">
        <w:t>a</w:t>
      </w:r>
      <w:r w:rsidR="00FC15C9" w:rsidRPr="0068312B">
        <w:rPr>
          <w:spacing w:val="-2"/>
        </w:rPr>
        <w:t>g</w:t>
      </w:r>
      <w:r w:rsidR="00FC15C9" w:rsidRPr="0068312B">
        <w:t>ed</w:t>
      </w:r>
      <w:r w:rsidR="00FC15C9" w:rsidRPr="0068312B">
        <w:rPr>
          <w:spacing w:val="3"/>
        </w:rPr>
        <w:t xml:space="preserve"> </w:t>
      </w:r>
      <w:r w:rsidR="00FC15C9" w:rsidRPr="0068312B">
        <w:rPr>
          <w:spacing w:val="-2"/>
        </w:rPr>
        <w:t>b</w:t>
      </w:r>
      <w:r w:rsidR="00FC15C9" w:rsidRPr="0068312B">
        <w:t>ut</w:t>
      </w:r>
      <w:r w:rsidR="00FC15C9" w:rsidRPr="0068312B">
        <w:rPr>
          <w:spacing w:val="1"/>
        </w:rPr>
        <w:t xml:space="preserve"> </w:t>
      </w:r>
      <w:r w:rsidR="00FC15C9" w:rsidRPr="0068312B">
        <w:t>not</w:t>
      </w:r>
      <w:r w:rsidR="00FC15C9" w:rsidRPr="0068312B">
        <w:rPr>
          <w:spacing w:val="1"/>
        </w:rPr>
        <w:t xml:space="preserve"> r</w:t>
      </w:r>
      <w:r w:rsidR="00FC15C9" w:rsidRPr="0068312B">
        <w:t>e</w:t>
      </w:r>
      <w:r w:rsidR="00FC15C9" w:rsidRPr="0068312B">
        <w:rPr>
          <w:spacing w:val="-2"/>
        </w:rPr>
        <w:t>q</w:t>
      </w:r>
      <w:r w:rsidR="00FC15C9" w:rsidRPr="0068312B">
        <w:t>u</w:t>
      </w:r>
      <w:r w:rsidR="00FC15C9" w:rsidRPr="0068312B">
        <w:rPr>
          <w:spacing w:val="-1"/>
        </w:rPr>
        <w:t>i</w:t>
      </w:r>
      <w:r w:rsidR="00FC15C9" w:rsidRPr="0068312B">
        <w:rPr>
          <w:spacing w:val="1"/>
        </w:rPr>
        <w:t>r</w:t>
      </w:r>
      <w:r w:rsidR="00FC15C9" w:rsidRPr="0068312B">
        <w:t>ed.</w:t>
      </w:r>
      <w:r w:rsidR="00FC15C9" w:rsidRPr="0068312B">
        <w:rPr>
          <w:spacing w:val="3"/>
        </w:rPr>
        <w:t xml:space="preserve"> </w:t>
      </w:r>
      <w:r w:rsidR="00FC15C9" w:rsidRPr="0068312B">
        <w:rPr>
          <w:spacing w:val="-3"/>
        </w:rPr>
        <w:t>P</w:t>
      </w:r>
      <w:r w:rsidR="00FC15C9" w:rsidRPr="0068312B">
        <w:rPr>
          <w:spacing w:val="1"/>
        </w:rPr>
        <w:t>ri</w:t>
      </w:r>
      <w:r w:rsidR="00FC15C9" w:rsidRPr="0068312B">
        <w:rPr>
          <w:spacing w:val="-2"/>
        </w:rPr>
        <w:t>v</w:t>
      </w:r>
      <w:r w:rsidR="00FC15C9" w:rsidRPr="0068312B">
        <w:t>a</w:t>
      </w:r>
      <w:r w:rsidR="00FC15C9" w:rsidRPr="0068312B">
        <w:rPr>
          <w:spacing w:val="-1"/>
        </w:rPr>
        <w:t>t</w:t>
      </w:r>
      <w:r w:rsidR="00FC15C9" w:rsidRPr="0068312B">
        <w:t>e s</w:t>
      </w:r>
      <w:r w:rsidR="00FC15C9" w:rsidRPr="0068312B">
        <w:rPr>
          <w:spacing w:val="1"/>
        </w:rPr>
        <w:t>t</w:t>
      </w:r>
      <w:r w:rsidR="00FC15C9" w:rsidRPr="0068312B">
        <w:rPr>
          <w:spacing w:val="-2"/>
        </w:rPr>
        <w:t>r</w:t>
      </w:r>
      <w:r w:rsidR="00FC15C9" w:rsidRPr="0068312B">
        <w:t>ee</w:t>
      </w:r>
      <w:r w:rsidR="00FC15C9" w:rsidRPr="0068312B">
        <w:rPr>
          <w:spacing w:val="-1"/>
        </w:rPr>
        <w:t>t</w:t>
      </w:r>
      <w:r w:rsidR="00FC15C9" w:rsidRPr="0068312B">
        <w:t xml:space="preserve">s </w:t>
      </w:r>
      <w:r w:rsidR="00FC15C9" w:rsidRPr="0068312B">
        <w:rPr>
          <w:spacing w:val="-2"/>
        </w:rPr>
        <w:t>a</w:t>
      </w:r>
      <w:r w:rsidR="00FC15C9" w:rsidRPr="0068312B">
        <w:rPr>
          <w:spacing w:val="1"/>
        </w:rPr>
        <w:t>r</w:t>
      </w:r>
      <w:r w:rsidR="00FC15C9" w:rsidRPr="0068312B">
        <w:t xml:space="preserve">e </w:t>
      </w:r>
      <w:r w:rsidR="00FC15C9" w:rsidRPr="0068312B">
        <w:rPr>
          <w:spacing w:val="-2"/>
        </w:rPr>
        <w:t>p</w:t>
      </w:r>
      <w:r w:rsidR="00FC15C9" w:rsidRPr="0068312B">
        <w:rPr>
          <w:spacing w:val="1"/>
        </w:rPr>
        <w:t>r</w:t>
      </w:r>
      <w:r w:rsidR="00FC15C9" w:rsidRPr="0068312B">
        <w:t>o</w:t>
      </w:r>
      <w:r w:rsidR="00FC15C9" w:rsidRPr="0068312B">
        <w:rPr>
          <w:spacing w:val="-2"/>
        </w:rPr>
        <w:t>h</w:t>
      </w:r>
      <w:r w:rsidR="00FC15C9" w:rsidRPr="0068312B">
        <w:rPr>
          <w:spacing w:val="1"/>
        </w:rPr>
        <w:t>i</w:t>
      </w:r>
      <w:r w:rsidR="00FC15C9" w:rsidRPr="0068312B">
        <w:t>b</w:t>
      </w:r>
      <w:r w:rsidR="00FC15C9" w:rsidRPr="0068312B">
        <w:rPr>
          <w:spacing w:val="-1"/>
        </w:rPr>
        <w:t>i</w:t>
      </w:r>
      <w:r w:rsidR="00FC15C9" w:rsidRPr="0068312B">
        <w:rPr>
          <w:spacing w:val="1"/>
        </w:rPr>
        <w:t>t</w:t>
      </w:r>
      <w:r w:rsidR="00FC15C9" w:rsidRPr="0068312B">
        <w:t>ed.</w:t>
      </w:r>
    </w:p>
    <w:p w14:paraId="041403D2" w14:textId="22CC23D1" w:rsidR="00FC15C9" w:rsidRPr="0068312B" w:rsidRDefault="007343C9" w:rsidP="00020BC3">
      <w:pPr>
        <w:ind w:left="1800" w:hanging="360"/>
      </w:pPr>
      <w:r w:rsidRPr="0068312B">
        <w:t>ii</w:t>
      </w:r>
      <w:r w:rsidR="00FC15C9" w:rsidRPr="0068312B">
        <w:t>.</w:t>
      </w:r>
      <w:r w:rsidR="00FC15C9" w:rsidRPr="0068312B">
        <w:tab/>
      </w:r>
      <w:r w:rsidR="00FC15C9" w:rsidRPr="0068312B">
        <w:rPr>
          <w:spacing w:val="-1"/>
        </w:rPr>
        <w:t>B</w:t>
      </w:r>
      <w:r w:rsidR="00FC15C9" w:rsidRPr="0068312B">
        <w:rPr>
          <w:spacing w:val="1"/>
        </w:rPr>
        <w:t>i</w:t>
      </w:r>
      <w:r w:rsidR="00FC15C9" w:rsidRPr="0068312B">
        <w:t>c</w:t>
      </w:r>
      <w:r w:rsidR="00FC15C9" w:rsidRPr="0068312B">
        <w:rPr>
          <w:spacing w:val="-2"/>
        </w:rPr>
        <w:t>y</w:t>
      </w:r>
      <w:r w:rsidR="00FC15C9" w:rsidRPr="0068312B">
        <w:t>c</w:t>
      </w:r>
      <w:r w:rsidR="00FC15C9" w:rsidRPr="0068312B">
        <w:rPr>
          <w:spacing w:val="1"/>
        </w:rPr>
        <w:t>l</w:t>
      </w:r>
      <w:r w:rsidR="00FC15C9" w:rsidRPr="0068312B">
        <w:t>e</w:t>
      </w:r>
      <w:r w:rsidR="00FC15C9" w:rsidRPr="0068312B">
        <w:rPr>
          <w:spacing w:val="29"/>
        </w:rPr>
        <w:t xml:space="preserve"> </w:t>
      </w:r>
      <w:r w:rsidR="00FC15C9" w:rsidRPr="0068312B">
        <w:t>a</w:t>
      </w:r>
      <w:r w:rsidR="00FC15C9" w:rsidRPr="0068312B">
        <w:rPr>
          <w:spacing w:val="-2"/>
        </w:rPr>
        <w:t>n</w:t>
      </w:r>
      <w:r w:rsidR="00FC15C9" w:rsidRPr="0068312B">
        <w:t>d</w:t>
      </w:r>
      <w:r w:rsidR="00FC15C9" w:rsidRPr="0068312B">
        <w:rPr>
          <w:spacing w:val="29"/>
        </w:rPr>
        <w:t xml:space="preserve"> </w:t>
      </w:r>
      <w:r w:rsidR="00FC15C9" w:rsidRPr="0068312B">
        <w:t>ped</w:t>
      </w:r>
      <w:r w:rsidR="00FC15C9" w:rsidRPr="0068312B">
        <w:rPr>
          <w:spacing w:val="-2"/>
        </w:rPr>
        <w:t>e</w:t>
      </w:r>
      <w:r w:rsidR="00FC15C9" w:rsidRPr="0068312B">
        <w:t>s</w:t>
      </w:r>
      <w:r w:rsidR="00FC15C9" w:rsidRPr="0068312B">
        <w:rPr>
          <w:spacing w:val="-1"/>
        </w:rPr>
        <w:t>t</w:t>
      </w:r>
      <w:r w:rsidR="00FC15C9" w:rsidRPr="0068312B">
        <w:rPr>
          <w:spacing w:val="1"/>
        </w:rPr>
        <w:t>r</w:t>
      </w:r>
      <w:r w:rsidR="00FC15C9" w:rsidRPr="0068312B">
        <w:rPr>
          <w:spacing w:val="-1"/>
        </w:rPr>
        <w:t>i</w:t>
      </w:r>
      <w:r w:rsidR="00FC15C9" w:rsidRPr="0068312B">
        <w:t>an</w:t>
      </w:r>
      <w:r w:rsidR="00FC15C9" w:rsidRPr="0068312B">
        <w:rPr>
          <w:spacing w:val="29"/>
        </w:rPr>
        <w:t xml:space="preserve"> </w:t>
      </w:r>
      <w:r w:rsidR="00FC15C9" w:rsidRPr="0068312B">
        <w:t>c</w:t>
      </w:r>
      <w:r w:rsidR="00FC15C9" w:rsidRPr="0068312B">
        <w:rPr>
          <w:spacing w:val="-2"/>
        </w:rPr>
        <w:t>o</w:t>
      </w:r>
      <w:r w:rsidR="00FC15C9" w:rsidRPr="0068312B">
        <w:t>nnec</w:t>
      </w:r>
      <w:r w:rsidR="00FC15C9" w:rsidRPr="0068312B">
        <w:rPr>
          <w:spacing w:val="-1"/>
        </w:rPr>
        <w:t>t</w:t>
      </w:r>
      <w:r w:rsidR="00FC15C9" w:rsidRPr="0068312B">
        <w:rPr>
          <w:spacing w:val="1"/>
        </w:rPr>
        <w:t>i</w:t>
      </w:r>
      <w:r w:rsidR="00FC15C9" w:rsidRPr="0068312B">
        <w:t>o</w:t>
      </w:r>
      <w:r w:rsidR="00FC15C9" w:rsidRPr="0068312B">
        <w:rPr>
          <w:spacing w:val="-2"/>
        </w:rPr>
        <w:t>n</w:t>
      </w:r>
      <w:r w:rsidR="00FC15C9" w:rsidRPr="0068312B">
        <w:t>s</w:t>
      </w:r>
      <w:r w:rsidR="00FC15C9" w:rsidRPr="0068312B">
        <w:rPr>
          <w:spacing w:val="29"/>
        </w:rPr>
        <w:t xml:space="preserve"> </w:t>
      </w:r>
      <w:r w:rsidR="00FC15C9" w:rsidRPr="0068312B">
        <w:t>a</w:t>
      </w:r>
      <w:r w:rsidR="00FC15C9" w:rsidRPr="0068312B">
        <w:rPr>
          <w:spacing w:val="-1"/>
        </w:rPr>
        <w:t>r</w:t>
      </w:r>
      <w:r w:rsidR="00FC15C9" w:rsidRPr="0068312B">
        <w:t>e</w:t>
      </w:r>
      <w:r w:rsidR="00FC15C9" w:rsidRPr="0068312B">
        <w:rPr>
          <w:spacing w:val="29"/>
        </w:rPr>
        <w:t xml:space="preserve"> </w:t>
      </w:r>
      <w:r w:rsidR="00FC15C9" w:rsidRPr="0068312B">
        <w:rPr>
          <w:spacing w:val="1"/>
        </w:rPr>
        <w:t>r</w:t>
      </w:r>
      <w:r w:rsidR="00FC15C9" w:rsidRPr="0068312B">
        <w:t>e</w:t>
      </w:r>
      <w:r w:rsidR="00FC15C9" w:rsidRPr="0068312B">
        <w:rPr>
          <w:spacing w:val="-2"/>
        </w:rPr>
        <w:t>q</w:t>
      </w:r>
      <w:r w:rsidR="00FC15C9" w:rsidRPr="0068312B">
        <w:t>u</w:t>
      </w:r>
      <w:r w:rsidR="00FC15C9" w:rsidRPr="0068312B">
        <w:rPr>
          <w:spacing w:val="-1"/>
        </w:rPr>
        <w:t>i</w:t>
      </w:r>
      <w:r w:rsidR="00FC15C9" w:rsidRPr="0068312B">
        <w:rPr>
          <w:spacing w:val="1"/>
        </w:rPr>
        <w:t>r</w:t>
      </w:r>
      <w:r w:rsidR="00FC15C9" w:rsidRPr="0068312B">
        <w:t>ed</w:t>
      </w:r>
      <w:r w:rsidR="00FC15C9" w:rsidRPr="0068312B">
        <w:rPr>
          <w:spacing w:val="29"/>
        </w:rPr>
        <w:t xml:space="preserve"> </w:t>
      </w:r>
      <w:r w:rsidR="00FC15C9" w:rsidRPr="0068312B">
        <w:rPr>
          <w:spacing w:val="-1"/>
        </w:rPr>
        <w:t>w</w:t>
      </w:r>
      <w:r w:rsidR="00FC15C9" w:rsidRPr="0068312B">
        <w:rPr>
          <w:spacing w:val="-2"/>
        </w:rPr>
        <w:t>h</w:t>
      </w:r>
      <w:r w:rsidR="00FC15C9" w:rsidRPr="0068312B">
        <w:t>e</w:t>
      </w:r>
      <w:r w:rsidR="00FC15C9" w:rsidRPr="0068312B">
        <w:rPr>
          <w:spacing w:val="1"/>
        </w:rPr>
        <w:t>r</w:t>
      </w:r>
      <w:r w:rsidR="00FC15C9" w:rsidRPr="0068312B">
        <w:t>e</w:t>
      </w:r>
      <w:r w:rsidR="00FC15C9" w:rsidRPr="0068312B">
        <w:rPr>
          <w:spacing w:val="27"/>
        </w:rPr>
        <w:t xml:space="preserve"> </w:t>
      </w:r>
      <w:r w:rsidR="00FC15C9" w:rsidRPr="0068312B">
        <w:rPr>
          <w:spacing w:val="1"/>
        </w:rPr>
        <w:t>t</w:t>
      </w:r>
      <w:r w:rsidR="00FC15C9" w:rsidRPr="0068312B">
        <w:t>he</w:t>
      </w:r>
      <w:r w:rsidR="00FC15C9" w:rsidRPr="0068312B">
        <w:rPr>
          <w:spacing w:val="29"/>
        </w:rPr>
        <w:t xml:space="preserve"> </w:t>
      </w:r>
      <w:r w:rsidR="00FC15C9" w:rsidRPr="0068312B">
        <w:t>a</w:t>
      </w:r>
      <w:r w:rsidR="00FC15C9" w:rsidRPr="0068312B">
        <w:rPr>
          <w:spacing w:val="-2"/>
        </w:rPr>
        <w:t>d</w:t>
      </w:r>
      <w:r w:rsidR="00FC15C9" w:rsidRPr="0068312B">
        <w:t>d</w:t>
      </w:r>
      <w:r w:rsidR="00FC15C9" w:rsidRPr="0068312B">
        <w:rPr>
          <w:spacing w:val="-1"/>
        </w:rPr>
        <w:t>i</w:t>
      </w:r>
      <w:r w:rsidR="00FC15C9" w:rsidRPr="0068312B">
        <w:rPr>
          <w:spacing w:val="1"/>
        </w:rPr>
        <w:t>ti</w:t>
      </w:r>
      <w:r w:rsidR="00FC15C9" w:rsidRPr="0068312B">
        <w:t>on</w:t>
      </w:r>
      <w:r w:rsidR="00FC15C9" w:rsidRPr="0068312B">
        <w:rPr>
          <w:spacing w:val="26"/>
        </w:rPr>
        <w:t xml:space="preserve"> </w:t>
      </w:r>
      <w:r w:rsidR="00FC15C9" w:rsidRPr="0068312B">
        <w:t>of</w:t>
      </w:r>
      <w:r w:rsidR="00FC15C9" w:rsidRPr="0068312B">
        <w:rPr>
          <w:spacing w:val="29"/>
        </w:rPr>
        <w:t xml:space="preserve"> </w:t>
      </w:r>
      <w:r w:rsidR="00FC15C9" w:rsidRPr="0068312B">
        <w:t>a</w:t>
      </w:r>
      <w:r w:rsidR="00FC15C9" w:rsidRPr="0068312B">
        <w:rPr>
          <w:spacing w:val="29"/>
        </w:rPr>
        <w:t xml:space="preserve"> </w:t>
      </w:r>
      <w:r w:rsidR="00FC15C9" w:rsidRPr="0068312B">
        <w:rPr>
          <w:spacing w:val="-2"/>
        </w:rPr>
        <w:t>c</w:t>
      </w:r>
      <w:r w:rsidR="00FC15C9" w:rsidRPr="0068312B">
        <w:t>on</w:t>
      </w:r>
      <w:r w:rsidR="00FC15C9" w:rsidRPr="0068312B">
        <w:rPr>
          <w:spacing w:val="-2"/>
        </w:rPr>
        <w:t>n</w:t>
      </w:r>
      <w:r w:rsidR="00FC15C9" w:rsidRPr="0068312B">
        <w:t>ec</w:t>
      </w:r>
      <w:r w:rsidR="00FC15C9" w:rsidRPr="0068312B">
        <w:rPr>
          <w:spacing w:val="-1"/>
        </w:rPr>
        <w:t>t</w:t>
      </w:r>
      <w:r w:rsidR="00FC15C9" w:rsidRPr="0068312B">
        <w:rPr>
          <w:spacing w:val="1"/>
        </w:rPr>
        <w:t>i</w:t>
      </w:r>
      <w:r w:rsidR="00FC15C9" w:rsidRPr="0068312B">
        <w:t>on</w:t>
      </w:r>
      <w:r w:rsidR="00FC15C9" w:rsidRPr="0068312B">
        <w:rPr>
          <w:spacing w:val="29"/>
        </w:rPr>
        <w:t xml:space="preserve"> </w:t>
      </w:r>
      <w:r w:rsidR="00FC15C9" w:rsidRPr="0068312B">
        <w:rPr>
          <w:spacing w:val="-1"/>
        </w:rPr>
        <w:t>w</w:t>
      </w:r>
      <w:r w:rsidR="00FC15C9" w:rsidRPr="0068312B">
        <w:t>o</w:t>
      </w:r>
      <w:r w:rsidR="00FC15C9" w:rsidRPr="0068312B">
        <w:rPr>
          <w:spacing w:val="-2"/>
        </w:rPr>
        <w:t>u</w:t>
      </w:r>
      <w:r w:rsidR="00FC15C9" w:rsidRPr="0068312B">
        <w:rPr>
          <w:spacing w:val="1"/>
        </w:rPr>
        <w:t>l</w:t>
      </w:r>
      <w:r w:rsidR="00FC15C9" w:rsidRPr="0068312B">
        <w:t xml:space="preserve">d </w:t>
      </w:r>
      <w:r w:rsidR="00FC15C9" w:rsidRPr="0068312B">
        <w:rPr>
          <w:spacing w:val="1"/>
        </w:rPr>
        <w:t>li</w:t>
      </w:r>
      <w:r w:rsidR="00FC15C9" w:rsidRPr="0068312B">
        <w:t>nk</w:t>
      </w:r>
      <w:r w:rsidR="00FC15C9" w:rsidRPr="0068312B">
        <w:rPr>
          <w:spacing w:val="-2"/>
        </w:rPr>
        <w:t xml:space="preserve"> </w:t>
      </w:r>
      <w:r w:rsidR="00FC15C9" w:rsidRPr="0068312B">
        <w:rPr>
          <w:spacing w:val="1"/>
        </w:rPr>
        <w:t>t</w:t>
      </w:r>
      <w:r w:rsidR="00FC15C9" w:rsidRPr="0068312B">
        <w:t xml:space="preserve">he end </w:t>
      </w:r>
      <w:r w:rsidR="00FC15C9" w:rsidRPr="0068312B">
        <w:rPr>
          <w:spacing w:val="-2"/>
        </w:rPr>
        <w:t>o</w:t>
      </w:r>
      <w:r w:rsidR="00FC15C9" w:rsidRPr="0068312B">
        <w:t>f</w:t>
      </w:r>
      <w:r w:rsidR="00FC15C9" w:rsidRPr="0068312B">
        <w:rPr>
          <w:spacing w:val="1"/>
        </w:rPr>
        <w:t xml:space="preserve"> </w:t>
      </w:r>
      <w:r w:rsidR="00FC15C9" w:rsidRPr="0068312B">
        <w:t>a pe</w:t>
      </w:r>
      <w:r w:rsidR="00FC15C9" w:rsidRPr="0068312B">
        <w:rPr>
          <w:spacing w:val="1"/>
        </w:rPr>
        <w:t>r</w:t>
      </w:r>
      <w:r w:rsidR="00FC15C9" w:rsidRPr="0068312B">
        <w:rPr>
          <w:spacing w:val="-4"/>
        </w:rPr>
        <w:t>m</w:t>
      </w:r>
      <w:r w:rsidR="00FC15C9" w:rsidRPr="0068312B">
        <w:t>anent</w:t>
      </w:r>
      <w:r w:rsidR="00FC15C9" w:rsidRPr="0068312B">
        <w:rPr>
          <w:spacing w:val="-1"/>
        </w:rPr>
        <w:t xml:space="preserve"> </w:t>
      </w:r>
      <w:r w:rsidR="00FC15C9" w:rsidRPr="0068312B">
        <w:rPr>
          <w:spacing w:val="1"/>
        </w:rPr>
        <w:t>t</w:t>
      </w:r>
      <w:r w:rsidR="00FC15C9" w:rsidRPr="0068312B">
        <w:t>u</w:t>
      </w:r>
      <w:r w:rsidR="00FC15C9" w:rsidRPr="0068312B">
        <w:rPr>
          <w:spacing w:val="1"/>
        </w:rPr>
        <w:t>r</w:t>
      </w:r>
      <w:r w:rsidR="00FC15C9" w:rsidRPr="0068312B">
        <w:t>n</w:t>
      </w:r>
      <w:r w:rsidR="00FC15C9" w:rsidRPr="0068312B">
        <w:rPr>
          <w:spacing w:val="-2"/>
        </w:rPr>
        <w:t>a</w:t>
      </w:r>
      <w:r w:rsidR="00FC15C9" w:rsidRPr="0068312B">
        <w:rPr>
          <w:spacing w:val="1"/>
        </w:rPr>
        <w:t>r</w:t>
      </w:r>
      <w:r w:rsidR="00FC15C9" w:rsidRPr="0068312B">
        <w:t>ound</w:t>
      </w:r>
      <w:r w:rsidR="00FC15C9" w:rsidRPr="0068312B">
        <w:rPr>
          <w:spacing w:val="-2"/>
        </w:rPr>
        <w:t xml:space="preserve"> </w:t>
      </w:r>
      <w:r w:rsidR="00FC15C9" w:rsidRPr="0068312B">
        <w:rPr>
          <w:spacing w:val="1"/>
        </w:rPr>
        <w:t>t</w:t>
      </w:r>
      <w:r w:rsidR="00FC15C9" w:rsidRPr="0068312B">
        <w:t>o an a</w:t>
      </w:r>
      <w:r w:rsidR="00FC15C9" w:rsidRPr="0068312B">
        <w:rPr>
          <w:spacing w:val="-2"/>
        </w:rPr>
        <w:t>d</w:t>
      </w:r>
      <w:r w:rsidR="00FC15C9" w:rsidRPr="0068312B">
        <w:rPr>
          <w:spacing w:val="1"/>
        </w:rPr>
        <w:t>j</w:t>
      </w:r>
      <w:r w:rsidR="00FC15C9" w:rsidRPr="0068312B">
        <w:t>a</w:t>
      </w:r>
      <w:r w:rsidR="00FC15C9" w:rsidRPr="0068312B">
        <w:rPr>
          <w:spacing w:val="-2"/>
        </w:rPr>
        <w:t>c</w:t>
      </w:r>
      <w:r w:rsidR="00FC15C9" w:rsidRPr="0068312B">
        <w:t>ent</w:t>
      </w:r>
      <w:r w:rsidR="00FC15C9" w:rsidRPr="0068312B">
        <w:rPr>
          <w:spacing w:val="1"/>
        </w:rPr>
        <w:t xml:space="preserve"> </w:t>
      </w:r>
      <w:r w:rsidR="00FC15C9" w:rsidRPr="0068312B">
        <w:rPr>
          <w:spacing w:val="-2"/>
        </w:rPr>
        <w:t>s</w:t>
      </w:r>
      <w:r w:rsidR="00FC15C9" w:rsidRPr="0068312B">
        <w:rPr>
          <w:spacing w:val="1"/>
        </w:rPr>
        <w:t>tr</w:t>
      </w:r>
      <w:r w:rsidR="00FC15C9" w:rsidRPr="0068312B">
        <w:rPr>
          <w:spacing w:val="-2"/>
        </w:rPr>
        <w:t>e</w:t>
      </w:r>
      <w:r w:rsidR="00FC15C9" w:rsidRPr="0068312B">
        <w:t>et</w:t>
      </w:r>
      <w:r w:rsidR="00FC15C9" w:rsidRPr="0068312B">
        <w:rPr>
          <w:spacing w:val="1"/>
        </w:rPr>
        <w:t xml:space="preserve"> </w:t>
      </w:r>
      <w:r w:rsidR="00FC15C9" w:rsidRPr="0068312B">
        <w:t>or</w:t>
      </w:r>
      <w:r w:rsidR="00FC15C9" w:rsidRPr="0068312B">
        <w:rPr>
          <w:spacing w:val="1"/>
        </w:rPr>
        <w:t xml:space="preserve"> </w:t>
      </w:r>
      <w:r w:rsidR="00FC15C9" w:rsidRPr="0068312B">
        <w:rPr>
          <w:spacing w:val="-2"/>
        </w:rPr>
        <w:t>p</w:t>
      </w:r>
      <w:r w:rsidR="00FC15C9" w:rsidRPr="0068312B">
        <w:rPr>
          <w:spacing w:val="1"/>
        </w:rPr>
        <w:t>r</w:t>
      </w:r>
      <w:r w:rsidR="00FC15C9" w:rsidRPr="0068312B">
        <w:t>o</w:t>
      </w:r>
      <w:r w:rsidR="00FC15C9" w:rsidRPr="0068312B">
        <w:rPr>
          <w:spacing w:val="-2"/>
        </w:rPr>
        <w:t>v</w:t>
      </w:r>
      <w:r w:rsidR="00FC15C9" w:rsidRPr="0068312B">
        <w:rPr>
          <w:spacing w:val="1"/>
        </w:rPr>
        <w:t>i</w:t>
      </w:r>
      <w:r w:rsidR="00FC15C9" w:rsidRPr="0068312B">
        <w:t>de a</w:t>
      </w:r>
      <w:r w:rsidR="00FC15C9" w:rsidRPr="0068312B">
        <w:rPr>
          <w:spacing w:val="1"/>
        </w:rPr>
        <w:t xml:space="preserve"> </w:t>
      </w:r>
      <w:r w:rsidR="00FC15C9" w:rsidRPr="0068312B">
        <w:rPr>
          <w:spacing w:val="-4"/>
        </w:rPr>
        <w:t>m</w:t>
      </w:r>
      <w:r w:rsidR="00FC15C9" w:rsidRPr="0068312B">
        <w:rPr>
          <w:spacing w:val="1"/>
        </w:rPr>
        <w:t>i</w:t>
      </w:r>
      <w:r w:rsidR="00FC15C9" w:rsidRPr="0068312B">
        <w:t>db</w:t>
      </w:r>
      <w:r w:rsidR="00FC15C9" w:rsidRPr="0068312B">
        <w:rPr>
          <w:spacing w:val="1"/>
        </w:rPr>
        <w:t>l</w:t>
      </w:r>
      <w:r w:rsidR="00FC15C9" w:rsidRPr="0068312B">
        <w:t>ock</w:t>
      </w:r>
      <w:r w:rsidR="00FC15C9" w:rsidRPr="0068312B">
        <w:rPr>
          <w:spacing w:val="-2"/>
        </w:rPr>
        <w:t xml:space="preserve"> </w:t>
      </w:r>
      <w:r w:rsidR="00FC15C9" w:rsidRPr="0068312B">
        <w:t>conne</w:t>
      </w:r>
      <w:r w:rsidR="00FC15C9" w:rsidRPr="0068312B">
        <w:rPr>
          <w:spacing w:val="-2"/>
        </w:rPr>
        <w:t>c</w:t>
      </w:r>
      <w:r w:rsidR="00FC15C9" w:rsidRPr="0068312B">
        <w:rPr>
          <w:spacing w:val="1"/>
        </w:rPr>
        <w:t>t</w:t>
      </w:r>
      <w:r w:rsidR="00FC15C9" w:rsidRPr="0068312B">
        <w:rPr>
          <w:spacing w:val="-1"/>
        </w:rPr>
        <w:t>i</w:t>
      </w:r>
      <w:r w:rsidR="00FC15C9" w:rsidRPr="0068312B">
        <w:rPr>
          <w:spacing w:val="-2"/>
        </w:rPr>
        <w:t>o</w:t>
      </w:r>
      <w:r w:rsidR="00FC15C9" w:rsidRPr="0068312B">
        <w:t xml:space="preserve">n </w:t>
      </w:r>
      <w:r w:rsidR="00FC15C9" w:rsidRPr="0068312B">
        <w:rPr>
          <w:spacing w:val="1"/>
        </w:rPr>
        <w:t>t</w:t>
      </w:r>
      <w:r w:rsidR="00FC15C9" w:rsidRPr="0068312B">
        <w:t>h</w:t>
      </w:r>
      <w:r w:rsidR="00FC15C9" w:rsidRPr="0068312B">
        <w:rPr>
          <w:spacing w:val="1"/>
        </w:rPr>
        <w:t>r</w:t>
      </w:r>
      <w:r w:rsidR="00FC15C9" w:rsidRPr="0068312B">
        <w:t>ou</w:t>
      </w:r>
      <w:r w:rsidR="00FC15C9" w:rsidRPr="0068312B">
        <w:rPr>
          <w:spacing w:val="-2"/>
        </w:rPr>
        <w:t>g</w:t>
      </w:r>
      <w:r w:rsidR="00FC15C9" w:rsidRPr="0068312B">
        <w:t xml:space="preserve">h a </w:t>
      </w:r>
      <w:r w:rsidR="00FC15C9" w:rsidRPr="0068312B">
        <w:rPr>
          <w:spacing w:val="1"/>
        </w:rPr>
        <w:t>l</w:t>
      </w:r>
      <w:r w:rsidR="00FC15C9" w:rsidRPr="0068312B">
        <w:t>ong b</w:t>
      </w:r>
      <w:r w:rsidR="00FC15C9" w:rsidRPr="0068312B">
        <w:rPr>
          <w:spacing w:val="1"/>
        </w:rPr>
        <w:t>l</w:t>
      </w:r>
      <w:r w:rsidR="00FC15C9" w:rsidRPr="0068312B">
        <w:rPr>
          <w:spacing w:val="-2"/>
        </w:rPr>
        <w:t>o</w:t>
      </w:r>
      <w:r w:rsidR="00FC15C9" w:rsidRPr="0068312B">
        <w:t>c</w:t>
      </w:r>
      <w:r w:rsidR="00FC15C9" w:rsidRPr="0068312B">
        <w:rPr>
          <w:spacing w:val="-2"/>
        </w:rPr>
        <w:t>k</w:t>
      </w:r>
      <w:r w:rsidR="00FC15C9" w:rsidRPr="0068312B">
        <w:t>.</w:t>
      </w:r>
      <w:r w:rsidR="00FC15C9" w:rsidRPr="0068312B">
        <w:rPr>
          <w:spacing w:val="2"/>
        </w:rPr>
        <w:t xml:space="preserve"> </w:t>
      </w:r>
      <w:r w:rsidR="00FC15C9" w:rsidRPr="0068312B">
        <w:t>A</w:t>
      </w:r>
      <w:r w:rsidR="00FC15C9" w:rsidRPr="0068312B">
        <w:rPr>
          <w:spacing w:val="1"/>
        </w:rPr>
        <w:t xml:space="preserve"> </w:t>
      </w:r>
      <w:r w:rsidR="00FC15C9" w:rsidRPr="0068312B">
        <w:rPr>
          <w:spacing w:val="-4"/>
        </w:rPr>
        <w:t>m</w:t>
      </w:r>
      <w:r w:rsidR="00FC15C9" w:rsidRPr="0068312B">
        <w:rPr>
          <w:spacing w:val="1"/>
        </w:rPr>
        <w:t>i</w:t>
      </w:r>
      <w:r w:rsidR="00FC15C9" w:rsidRPr="0068312B">
        <w:t>d</w:t>
      </w:r>
      <w:r w:rsidR="00BB6A83">
        <w:t>-</w:t>
      </w:r>
      <w:r w:rsidR="00FC15C9" w:rsidRPr="0068312B">
        <w:t>b</w:t>
      </w:r>
      <w:r w:rsidR="00FC15C9" w:rsidRPr="0068312B">
        <w:rPr>
          <w:spacing w:val="1"/>
        </w:rPr>
        <w:t>l</w:t>
      </w:r>
      <w:r w:rsidR="00FC15C9" w:rsidRPr="0068312B">
        <w:t>ock c</w:t>
      </w:r>
      <w:r w:rsidR="00FC15C9" w:rsidRPr="0068312B">
        <w:rPr>
          <w:spacing w:val="-2"/>
        </w:rPr>
        <w:t>o</w:t>
      </w:r>
      <w:r w:rsidR="00FC15C9" w:rsidRPr="0068312B">
        <w:t>nne</w:t>
      </w:r>
      <w:r w:rsidR="00FC15C9" w:rsidRPr="0068312B">
        <w:rPr>
          <w:spacing w:val="-2"/>
        </w:rPr>
        <w:t>c</w:t>
      </w:r>
      <w:r w:rsidR="00FC15C9" w:rsidRPr="0068312B">
        <w:rPr>
          <w:spacing w:val="1"/>
        </w:rPr>
        <w:t>t</w:t>
      </w:r>
      <w:r w:rsidR="00FC15C9" w:rsidRPr="0068312B">
        <w:rPr>
          <w:spacing w:val="-1"/>
        </w:rPr>
        <w:t>i</w:t>
      </w:r>
      <w:r w:rsidR="00FC15C9" w:rsidRPr="0068312B">
        <w:t xml:space="preserve">on </w:t>
      </w:r>
      <w:r w:rsidR="00FC15C9" w:rsidRPr="0068312B">
        <w:rPr>
          <w:spacing w:val="1"/>
        </w:rPr>
        <w:t>i</w:t>
      </w:r>
      <w:r w:rsidR="00FC15C9" w:rsidRPr="0068312B">
        <w:t xml:space="preserve">s </w:t>
      </w:r>
      <w:r w:rsidR="00FC15C9" w:rsidRPr="0068312B">
        <w:rPr>
          <w:spacing w:val="1"/>
        </w:rPr>
        <w:t>r</w:t>
      </w:r>
      <w:r w:rsidR="00FC15C9" w:rsidRPr="0068312B">
        <w:rPr>
          <w:spacing w:val="-2"/>
        </w:rPr>
        <w:t>e</w:t>
      </w:r>
      <w:r w:rsidR="00FC15C9" w:rsidRPr="0068312B">
        <w:t>qu</w:t>
      </w:r>
      <w:r w:rsidR="00FC15C9" w:rsidRPr="0068312B">
        <w:rPr>
          <w:spacing w:val="-1"/>
        </w:rPr>
        <w:t>i</w:t>
      </w:r>
      <w:r w:rsidR="00FC15C9" w:rsidRPr="0068312B">
        <w:rPr>
          <w:spacing w:val="-2"/>
        </w:rPr>
        <w:t>r</w:t>
      </w:r>
      <w:r w:rsidR="00FC15C9" w:rsidRPr="0068312B">
        <w:t>ed</w:t>
      </w:r>
      <w:r w:rsidR="00FC15C9" w:rsidRPr="0068312B">
        <w:rPr>
          <w:spacing w:val="2"/>
        </w:rPr>
        <w:t xml:space="preserve"> </w:t>
      </w:r>
      <w:r w:rsidR="00FC15C9" w:rsidRPr="0068312B">
        <w:rPr>
          <w:spacing w:val="-1"/>
        </w:rPr>
        <w:t>w</w:t>
      </w:r>
      <w:r w:rsidR="00FC15C9" w:rsidRPr="0068312B">
        <w:t>h</w:t>
      </w:r>
      <w:r w:rsidR="00FC15C9" w:rsidRPr="0068312B">
        <w:rPr>
          <w:spacing w:val="-2"/>
        </w:rPr>
        <w:t>e</w:t>
      </w:r>
      <w:r w:rsidR="00FC15C9" w:rsidRPr="0068312B">
        <w:rPr>
          <w:spacing w:val="1"/>
        </w:rPr>
        <w:t>r</w:t>
      </w:r>
      <w:r w:rsidR="00FC15C9" w:rsidRPr="0068312B">
        <w:t>e</w:t>
      </w:r>
      <w:r w:rsidR="00FC15C9" w:rsidRPr="0068312B">
        <w:rPr>
          <w:spacing w:val="5"/>
        </w:rPr>
        <w:t xml:space="preserve"> </w:t>
      </w:r>
      <w:r w:rsidR="00FC15C9" w:rsidRPr="0068312B">
        <w:t>at</w:t>
      </w:r>
      <w:r w:rsidR="00FC15C9" w:rsidRPr="0068312B">
        <w:rPr>
          <w:spacing w:val="1"/>
        </w:rPr>
        <w:t xml:space="preserve"> </w:t>
      </w:r>
      <w:r w:rsidR="00FC15C9" w:rsidRPr="0068312B">
        <w:rPr>
          <w:spacing w:val="-1"/>
        </w:rPr>
        <w:t>l</w:t>
      </w:r>
      <w:r w:rsidR="00FC15C9" w:rsidRPr="0068312B">
        <w:t>ea</w:t>
      </w:r>
      <w:r w:rsidR="00FC15C9" w:rsidRPr="0068312B">
        <w:rPr>
          <w:spacing w:val="-2"/>
        </w:rPr>
        <w:t>s</w:t>
      </w:r>
      <w:r w:rsidR="00FC15C9" w:rsidRPr="0068312B">
        <w:t>t</w:t>
      </w:r>
      <w:r w:rsidR="00FC15C9" w:rsidRPr="0068312B">
        <w:rPr>
          <w:spacing w:val="3"/>
        </w:rPr>
        <w:t xml:space="preserve"> </w:t>
      </w:r>
      <w:r w:rsidR="00FC15C9" w:rsidRPr="0068312B">
        <w:rPr>
          <w:spacing w:val="-2"/>
        </w:rPr>
        <w:t>o</w:t>
      </w:r>
      <w:r w:rsidR="00FC15C9" w:rsidRPr="0068312B">
        <w:t>ne b</w:t>
      </w:r>
      <w:r w:rsidR="00FC15C9" w:rsidRPr="0068312B">
        <w:rPr>
          <w:spacing w:val="1"/>
        </w:rPr>
        <w:t>l</w:t>
      </w:r>
      <w:r w:rsidR="00FC15C9" w:rsidRPr="0068312B">
        <w:rPr>
          <w:spacing w:val="-2"/>
        </w:rPr>
        <w:t>o</w:t>
      </w:r>
      <w:r w:rsidR="00FC15C9" w:rsidRPr="0068312B">
        <w:t xml:space="preserve">ck </w:t>
      </w:r>
      <w:r w:rsidR="00FC15C9" w:rsidRPr="0068312B">
        <w:rPr>
          <w:spacing w:val="1"/>
        </w:rPr>
        <w:t>f</w:t>
      </w:r>
      <w:r w:rsidR="00FC15C9" w:rsidRPr="0068312B">
        <w:rPr>
          <w:spacing w:val="-2"/>
        </w:rPr>
        <w:t>a</w:t>
      </w:r>
      <w:r w:rsidR="00FC15C9" w:rsidRPr="0068312B">
        <w:t xml:space="preserve">ce </w:t>
      </w:r>
      <w:r w:rsidR="00FC15C9" w:rsidRPr="0068312B">
        <w:rPr>
          <w:spacing w:val="1"/>
        </w:rPr>
        <w:t>i</w:t>
      </w:r>
      <w:r w:rsidR="00FC15C9" w:rsidRPr="0068312B">
        <w:t xml:space="preserve">s 400 </w:t>
      </w:r>
      <w:r w:rsidR="00FC15C9" w:rsidRPr="0068312B">
        <w:rPr>
          <w:spacing w:val="1"/>
        </w:rPr>
        <w:t>f</w:t>
      </w:r>
      <w:r w:rsidR="00FC15C9" w:rsidRPr="0068312B">
        <w:t>e</w:t>
      </w:r>
      <w:r w:rsidR="00FC15C9" w:rsidRPr="0068312B">
        <w:rPr>
          <w:spacing w:val="-2"/>
        </w:rPr>
        <w:t>e</w:t>
      </w:r>
      <w:r w:rsidR="00FC15C9" w:rsidRPr="0068312B">
        <w:t>t</w:t>
      </w:r>
      <w:r w:rsidR="00FC15C9" w:rsidRPr="0068312B">
        <w:rPr>
          <w:spacing w:val="3"/>
        </w:rPr>
        <w:t xml:space="preserve"> </w:t>
      </w:r>
      <w:r w:rsidR="00FC15C9" w:rsidRPr="0068312B">
        <w:rPr>
          <w:spacing w:val="-2"/>
        </w:rPr>
        <w:t>o</w:t>
      </w:r>
      <w:r w:rsidR="00FC15C9" w:rsidRPr="0068312B">
        <w:t>r</w:t>
      </w:r>
      <w:r w:rsidR="00FC15C9" w:rsidRPr="0068312B">
        <w:rPr>
          <w:spacing w:val="3"/>
        </w:rPr>
        <w:t xml:space="preserve"> </w:t>
      </w:r>
      <w:r w:rsidR="00FC15C9" w:rsidRPr="0068312B">
        <w:rPr>
          <w:spacing w:val="-4"/>
        </w:rPr>
        <w:t>m</w:t>
      </w:r>
      <w:r w:rsidR="00FC15C9" w:rsidRPr="0068312B">
        <w:t>o</w:t>
      </w:r>
      <w:r w:rsidR="00FC15C9" w:rsidRPr="0068312B">
        <w:rPr>
          <w:spacing w:val="1"/>
        </w:rPr>
        <w:t>r</w:t>
      </w:r>
      <w:r w:rsidR="00FC15C9" w:rsidRPr="0068312B">
        <w:t xml:space="preserve">e </w:t>
      </w:r>
      <w:r w:rsidR="00FC15C9" w:rsidRPr="0068312B">
        <w:rPr>
          <w:spacing w:val="1"/>
        </w:rPr>
        <w:t>i</w:t>
      </w:r>
      <w:r w:rsidR="00FC15C9" w:rsidRPr="0068312B">
        <w:t xml:space="preserve">n </w:t>
      </w:r>
      <w:r w:rsidR="00FC15C9" w:rsidRPr="0068312B">
        <w:rPr>
          <w:spacing w:val="1"/>
        </w:rPr>
        <w:t>l</w:t>
      </w:r>
      <w:r w:rsidR="00FC15C9" w:rsidRPr="0068312B">
        <w:t>en</w:t>
      </w:r>
      <w:r w:rsidR="00FC15C9" w:rsidRPr="0068312B">
        <w:rPr>
          <w:spacing w:val="-2"/>
        </w:rPr>
        <w:t>g</w:t>
      </w:r>
      <w:r w:rsidR="00FC15C9" w:rsidRPr="0068312B">
        <w:rPr>
          <w:spacing w:val="1"/>
        </w:rPr>
        <w:t>t</w:t>
      </w:r>
      <w:r w:rsidR="00FC15C9" w:rsidRPr="0068312B">
        <w:t>h</w:t>
      </w:r>
      <w:r w:rsidR="000A6595" w:rsidRPr="0068312B">
        <w:t xml:space="preserve"> (see Figure</w:t>
      </w:r>
      <w:r w:rsidR="00926998" w:rsidRPr="0068312B">
        <w:t xml:space="preserve"> 11</w:t>
      </w:r>
      <w:r w:rsidR="000A6595" w:rsidRPr="0068312B">
        <w:t>)</w:t>
      </w:r>
      <w:r w:rsidR="00FC15C9" w:rsidRPr="0068312B">
        <w:t>. A</w:t>
      </w:r>
      <w:r w:rsidR="00FC15C9" w:rsidRPr="0068312B">
        <w:rPr>
          <w:spacing w:val="1"/>
        </w:rPr>
        <w:t xml:space="preserve"> </w:t>
      </w:r>
      <w:r w:rsidR="00FC15C9" w:rsidRPr="0068312B">
        <w:rPr>
          <w:spacing w:val="-2"/>
        </w:rPr>
        <w:t>r</w:t>
      </w:r>
      <w:r w:rsidR="00FC15C9" w:rsidRPr="0068312B">
        <w:t>equ</w:t>
      </w:r>
      <w:r w:rsidR="00FC15C9" w:rsidRPr="0068312B">
        <w:rPr>
          <w:spacing w:val="-1"/>
        </w:rPr>
        <w:t>i</w:t>
      </w:r>
      <w:r w:rsidR="00FC15C9" w:rsidRPr="0068312B">
        <w:rPr>
          <w:spacing w:val="1"/>
        </w:rPr>
        <w:t>r</w:t>
      </w:r>
      <w:r w:rsidR="00FC15C9" w:rsidRPr="0068312B">
        <w:t>ed con</w:t>
      </w:r>
      <w:r w:rsidR="00FC15C9" w:rsidRPr="0068312B">
        <w:rPr>
          <w:spacing w:val="-2"/>
        </w:rPr>
        <w:t>n</w:t>
      </w:r>
      <w:r w:rsidR="00FC15C9" w:rsidRPr="0068312B">
        <w:t>ec</w:t>
      </w:r>
      <w:r w:rsidR="00FC15C9" w:rsidRPr="0068312B">
        <w:rPr>
          <w:spacing w:val="-1"/>
        </w:rPr>
        <w:t>t</w:t>
      </w:r>
      <w:r w:rsidR="00FC15C9" w:rsidRPr="0068312B">
        <w:rPr>
          <w:spacing w:val="1"/>
        </w:rPr>
        <w:t>i</w:t>
      </w:r>
      <w:r w:rsidR="00FC15C9" w:rsidRPr="0068312B">
        <w:t xml:space="preserve">on </w:t>
      </w:r>
      <w:r w:rsidR="00FC15C9" w:rsidRPr="0068312B">
        <w:rPr>
          <w:spacing w:val="-4"/>
        </w:rPr>
        <w:t>m</w:t>
      </w:r>
      <w:r w:rsidR="00FC15C9" w:rsidRPr="0068312B">
        <w:t>ust</w:t>
      </w:r>
      <w:r w:rsidR="00FC15C9" w:rsidRPr="0068312B">
        <w:rPr>
          <w:spacing w:val="4"/>
        </w:rPr>
        <w:t xml:space="preserve"> </w:t>
      </w:r>
      <w:r w:rsidR="00FC15C9" w:rsidRPr="0068312B">
        <w:rPr>
          <w:spacing w:val="-2"/>
        </w:rPr>
        <w:t>g</w:t>
      </w:r>
      <w:r w:rsidR="00FC15C9" w:rsidRPr="0068312B">
        <w:t>o</w:t>
      </w:r>
      <w:r w:rsidR="00FC15C9" w:rsidRPr="0068312B">
        <w:rPr>
          <w:spacing w:val="2"/>
        </w:rPr>
        <w:t xml:space="preserve"> </w:t>
      </w:r>
      <w:r w:rsidR="00FC15C9" w:rsidRPr="0068312B">
        <w:rPr>
          <w:spacing w:val="1"/>
        </w:rPr>
        <w:t>t</w:t>
      </w:r>
      <w:r w:rsidR="00FC15C9" w:rsidRPr="0068312B">
        <w:rPr>
          <w:spacing w:val="-2"/>
        </w:rPr>
        <w:t>h</w:t>
      </w:r>
      <w:r w:rsidR="00FC15C9" w:rsidRPr="0068312B">
        <w:rPr>
          <w:spacing w:val="1"/>
        </w:rPr>
        <w:t>r</w:t>
      </w:r>
      <w:r w:rsidR="00FC15C9" w:rsidRPr="0068312B">
        <w:t>ou</w:t>
      </w:r>
      <w:r w:rsidR="00FC15C9" w:rsidRPr="0068312B">
        <w:rPr>
          <w:spacing w:val="-2"/>
        </w:rPr>
        <w:t>g</w:t>
      </w:r>
      <w:r w:rsidR="00FC15C9" w:rsidRPr="0068312B">
        <w:t>h</w:t>
      </w:r>
      <w:r w:rsidR="00FC15C9" w:rsidRPr="0068312B">
        <w:rPr>
          <w:spacing w:val="2"/>
        </w:rPr>
        <w:t xml:space="preserve"> </w:t>
      </w:r>
      <w:r w:rsidR="00FC15C9" w:rsidRPr="0068312B">
        <w:rPr>
          <w:spacing w:val="1"/>
        </w:rPr>
        <w:t>t</w:t>
      </w:r>
      <w:r w:rsidR="00FC15C9" w:rsidRPr="0068312B">
        <w:rPr>
          <w:spacing w:val="-2"/>
        </w:rPr>
        <w:t>h</w:t>
      </w:r>
      <w:r w:rsidR="00FC15C9" w:rsidRPr="0068312B">
        <w:t xml:space="preserve">e </w:t>
      </w:r>
      <w:r w:rsidR="00FC15C9" w:rsidRPr="0068312B">
        <w:rPr>
          <w:spacing w:val="1"/>
        </w:rPr>
        <w:t>i</w:t>
      </w:r>
      <w:r w:rsidR="00FC15C9" w:rsidRPr="0068312B">
        <w:t>n</w:t>
      </w:r>
      <w:r w:rsidR="00FC15C9" w:rsidRPr="0068312B">
        <w:rPr>
          <w:spacing w:val="-1"/>
        </w:rPr>
        <w:t>t</w:t>
      </w:r>
      <w:r w:rsidR="00FC15C9" w:rsidRPr="0068312B">
        <w:t>e</w:t>
      </w:r>
      <w:r w:rsidR="00FC15C9" w:rsidRPr="0068312B">
        <w:rPr>
          <w:spacing w:val="-1"/>
        </w:rPr>
        <w:t>r</w:t>
      </w:r>
      <w:r w:rsidR="00FC15C9" w:rsidRPr="0068312B">
        <w:rPr>
          <w:spacing w:val="1"/>
        </w:rPr>
        <w:t>i</w:t>
      </w:r>
      <w:r w:rsidR="00FC15C9" w:rsidRPr="0068312B">
        <w:t>or</w:t>
      </w:r>
      <w:r w:rsidR="00FC15C9" w:rsidRPr="0068312B">
        <w:rPr>
          <w:spacing w:val="1"/>
        </w:rPr>
        <w:t xml:space="preserve"> </w:t>
      </w:r>
      <w:r w:rsidR="00FC15C9" w:rsidRPr="0068312B">
        <w:t>of</w:t>
      </w:r>
      <w:r w:rsidR="00FC15C9" w:rsidRPr="0068312B">
        <w:rPr>
          <w:spacing w:val="1"/>
        </w:rPr>
        <w:t xml:space="preserve"> t</w:t>
      </w:r>
      <w:r w:rsidR="00FC15C9" w:rsidRPr="0068312B">
        <w:rPr>
          <w:spacing w:val="-2"/>
        </w:rPr>
        <w:t>h</w:t>
      </w:r>
      <w:r w:rsidR="00FC15C9" w:rsidRPr="0068312B">
        <w:t>e</w:t>
      </w:r>
      <w:r w:rsidR="00FC15C9" w:rsidRPr="0068312B">
        <w:rPr>
          <w:spacing w:val="3"/>
        </w:rPr>
        <w:t xml:space="preserve"> </w:t>
      </w:r>
      <w:r w:rsidR="00FC15C9" w:rsidRPr="0068312B">
        <w:t>b</w:t>
      </w:r>
      <w:r w:rsidR="00FC15C9" w:rsidRPr="0068312B">
        <w:rPr>
          <w:spacing w:val="-1"/>
        </w:rPr>
        <w:t>l</w:t>
      </w:r>
      <w:r w:rsidR="00FC15C9" w:rsidRPr="0068312B">
        <w:t>ock a</w:t>
      </w:r>
      <w:r w:rsidR="00FC15C9" w:rsidRPr="0068312B">
        <w:rPr>
          <w:spacing w:val="-2"/>
        </w:rPr>
        <w:t>n</w:t>
      </w:r>
      <w:r w:rsidR="00FC15C9" w:rsidRPr="0068312B">
        <w:t>d conne</w:t>
      </w:r>
      <w:r w:rsidR="00FC15C9" w:rsidRPr="0068312B">
        <w:rPr>
          <w:spacing w:val="-2"/>
        </w:rPr>
        <w:t>c</w:t>
      </w:r>
      <w:r w:rsidR="00FC15C9" w:rsidRPr="0068312B">
        <w:t>t</w:t>
      </w:r>
      <w:r w:rsidR="00FC15C9" w:rsidRPr="0068312B">
        <w:rPr>
          <w:spacing w:val="15"/>
        </w:rPr>
        <w:t xml:space="preserve"> </w:t>
      </w:r>
      <w:r w:rsidR="00FC15C9" w:rsidRPr="0068312B">
        <w:rPr>
          <w:spacing w:val="1"/>
        </w:rPr>
        <w:t>t</w:t>
      </w:r>
      <w:r w:rsidR="00FC15C9" w:rsidRPr="0068312B">
        <w:t>he</w:t>
      </w:r>
      <w:r w:rsidR="00FC15C9" w:rsidRPr="0068312B">
        <w:rPr>
          <w:spacing w:val="15"/>
        </w:rPr>
        <w:t xml:space="preserve"> </w:t>
      </w:r>
      <w:r w:rsidR="00FC15C9" w:rsidRPr="0068312B">
        <w:rPr>
          <w:spacing w:val="-2"/>
        </w:rPr>
        <w:t>b</w:t>
      </w:r>
      <w:r w:rsidR="00FC15C9" w:rsidRPr="0068312B">
        <w:rPr>
          <w:spacing w:val="1"/>
        </w:rPr>
        <w:t>l</w:t>
      </w:r>
      <w:r w:rsidR="00FC15C9" w:rsidRPr="0068312B">
        <w:t>ock</w:t>
      </w:r>
      <w:r w:rsidR="00FC15C9" w:rsidRPr="0068312B">
        <w:rPr>
          <w:spacing w:val="12"/>
        </w:rPr>
        <w:t xml:space="preserve"> </w:t>
      </w:r>
      <w:r w:rsidR="00D630D1" w:rsidRPr="0068312B">
        <w:rPr>
          <w:spacing w:val="1"/>
        </w:rPr>
        <w:t>f</w:t>
      </w:r>
      <w:r w:rsidR="00D630D1" w:rsidRPr="0068312B">
        <w:t>ace</w:t>
      </w:r>
      <w:r w:rsidR="00D630D1" w:rsidRPr="0068312B">
        <w:rPr>
          <w:spacing w:val="15"/>
        </w:rPr>
        <w:t xml:space="preserve"> </w:t>
      </w:r>
      <w:r w:rsidR="00FC15C9" w:rsidRPr="0068312B">
        <w:rPr>
          <w:spacing w:val="1"/>
        </w:rPr>
        <w:t>t</w:t>
      </w:r>
      <w:r w:rsidR="00FC15C9" w:rsidRPr="0068312B">
        <w:t>o</w:t>
      </w:r>
      <w:r w:rsidR="00FC15C9" w:rsidRPr="0068312B">
        <w:rPr>
          <w:spacing w:val="14"/>
        </w:rPr>
        <w:t xml:space="preserve"> </w:t>
      </w:r>
      <w:r w:rsidR="00FC15C9" w:rsidRPr="0068312B">
        <w:rPr>
          <w:spacing w:val="1"/>
        </w:rPr>
        <w:t>it</w:t>
      </w:r>
      <w:r w:rsidR="00FC15C9" w:rsidRPr="0068312B">
        <w:t>s</w:t>
      </w:r>
      <w:r w:rsidR="00FC15C9" w:rsidRPr="0068312B">
        <w:rPr>
          <w:spacing w:val="15"/>
        </w:rPr>
        <w:t xml:space="preserve"> </w:t>
      </w:r>
      <w:r w:rsidR="00FC15C9" w:rsidRPr="0068312B">
        <w:t>oppo</w:t>
      </w:r>
      <w:r w:rsidR="00FC15C9" w:rsidRPr="0068312B">
        <w:rPr>
          <w:spacing w:val="-2"/>
        </w:rPr>
        <w:t>s</w:t>
      </w:r>
      <w:r w:rsidR="00FC15C9" w:rsidRPr="0068312B">
        <w:rPr>
          <w:spacing w:val="-1"/>
        </w:rPr>
        <w:t>i</w:t>
      </w:r>
      <w:r w:rsidR="00FC15C9" w:rsidRPr="0068312B">
        <w:rPr>
          <w:spacing w:val="1"/>
        </w:rPr>
        <w:t>t</w:t>
      </w:r>
      <w:r w:rsidR="00FC15C9" w:rsidRPr="0068312B">
        <w:t>e</w:t>
      </w:r>
      <w:r w:rsidR="00FC15C9" w:rsidRPr="0068312B">
        <w:rPr>
          <w:spacing w:val="15"/>
        </w:rPr>
        <w:t xml:space="preserve"> </w:t>
      </w:r>
      <w:r w:rsidR="00FC15C9" w:rsidRPr="0068312B">
        <w:t>b</w:t>
      </w:r>
      <w:r w:rsidR="00FC15C9" w:rsidRPr="0068312B">
        <w:rPr>
          <w:spacing w:val="1"/>
        </w:rPr>
        <w:t>l</w:t>
      </w:r>
      <w:r w:rsidR="00FC15C9" w:rsidRPr="0068312B">
        <w:rPr>
          <w:spacing w:val="-2"/>
        </w:rPr>
        <w:t>o</w:t>
      </w:r>
      <w:r w:rsidR="00FC15C9" w:rsidRPr="0068312B">
        <w:t>ck</w:t>
      </w:r>
      <w:r w:rsidR="00FC15C9" w:rsidRPr="0068312B">
        <w:rPr>
          <w:spacing w:val="12"/>
        </w:rPr>
        <w:t xml:space="preserve"> </w:t>
      </w:r>
      <w:r w:rsidR="00FC15C9" w:rsidRPr="0068312B">
        <w:rPr>
          <w:spacing w:val="1"/>
        </w:rPr>
        <w:t>f</w:t>
      </w:r>
      <w:r w:rsidR="00FC15C9" w:rsidRPr="0068312B">
        <w:t>ace.</w:t>
      </w:r>
      <w:r w:rsidR="00A43EC0" w:rsidRPr="0068312B">
        <w:t xml:space="preserve"> The mid</w:t>
      </w:r>
      <w:r w:rsidR="00BB6A83">
        <w:t>-</w:t>
      </w:r>
      <w:r w:rsidR="00A43EC0" w:rsidRPr="0068312B">
        <w:t>bloc</w:t>
      </w:r>
      <w:r w:rsidR="00500F92" w:rsidRPr="0068312B">
        <w:t>k</w:t>
      </w:r>
      <w:r w:rsidR="00A43EC0" w:rsidRPr="0068312B">
        <w:t xml:space="preserve"> crossing shall be demarcated with paving</w:t>
      </w:r>
      <w:r w:rsidR="00500F92" w:rsidRPr="0068312B">
        <w:t>, signage,</w:t>
      </w:r>
      <w:r w:rsidR="00A43EC0" w:rsidRPr="0068312B">
        <w:t xml:space="preserve"> or </w:t>
      </w:r>
      <w:r w:rsidR="00A00B06" w:rsidRPr="0068312B">
        <w:t xml:space="preserve">design that clearly demarcates the crossing is designated for pedestrian and bicycle crossings. </w:t>
      </w:r>
    </w:p>
    <w:p w14:paraId="0EE354C0" w14:textId="77777777" w:rsidR="008E664E" w:rsidRPr="0068312B" w:rsidRDefault="008E664E" w:rsidP="00470BD8">
      <w:pPr>
        <w:rPr>
          <w:b/>
        </w:rPr>
      </w:pPr>
      <w:r w:rsidRPr="0068312B">
        <w:rPr>
          <w:b/>
        </w:rPr>
        <w:t xml:space="preserve">Figure </w:t>
      </w:r>
      <w:r w:rsidR="00EC6DE6" w:rsidRPr="0068312B">
        <w:rPr>
          <w:b/>
        </w:rPr>
        <w:t>11</w:t>
      </w:r>
      <w:r w:rsidRPr="0068312B">
        <w:rPr>
          <w:b/>
        </w:rPr>
        <w:t xml:space="preserve">. Mid-Block Pedestrian and Bicycle Connections  </w:t>
      </w:r>
    </w:p>
    <w:p w14:paraId="42370BD6" w14:textId="77777777" w:rsidR="000A2F10" w:rsidRPr="0068312B" w:rsidRDefault="00810D22" w:rsidP="000A2F10">
      <w:r w:rsidRPr="0068312B">
        <w:rPr>
          <w:noProof/>
        </w:rPr>
        <w:drawing>
          <wp:inline distT="0" distB="0" distL="0" distR="0" wp14:anchorId="552ECEBB" wp14:editId="07BCE6F2">
            <wp:extent cx="3765826" cy="360323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tretch>
                      <a:fillRect/>
                    </a:stretch>
                  </pic:blipFill>
                  <pic:spPr bwMode="auto">
                    <a:xfrm>
                      <a:off x="0" y="0"/>
                      <a:ext cx="3765826" cy="3603230"/>
                    </a:xfrm>
                    <a:prstGeom prst="rect">
                      <a:avLst/>
                    </a:prstGeom>
                    <a:noFill/>
                    <a:ln>
                      <a:noFill/>
                    </a:ln>
                  </pic:spPr>
                </pic:pic>
              </a:graphicData>
            </a:graphic>
          </wp:inline>
        </w:drawing>
      </w:r>
    </w:p>
    <w:p w14:paraId="54CDF286" w14:textId="77777777" w:rsidR="00877814" w:rsidRPr="0068312B" w:rsidRDefault="00877814" w:rsidP="00020BC3">
      <w:pPr>
        <w:ind w:left="1800" w:hanging="360"/>
      </w:pPr>
      <w:r w:rsidRPr="0068312B">
        <w:t>iii.</w:t>
      </w:r>
      <w:r w:rsidRPr="0068312B">
        <w:tab/>
        <w:t>St</w:t>
      </w:r>
      <w:r w:rsidRPr="0068312B">
        <w:rPr>
          <w:spacing w:val="1"/>
        </w:rPr>
        <w:t>r</w:t>
      </w:r>
      <w:r w:rsidRPr="0068312B">
        <w:rPr>
          <w:spacing w:val="-2"/>
        </w:rPr>
        <w:t>e</w:t>
      </w:r>
      <w:r w:rsidRPr="0068312B">
        <w:t>e</w:t>
      </w:r>
      <w:r w:rsidRPr="0068312B">
        <w:rPr>
          <w:spacing w:val="1"/>
        </w:rPr>
        <w:t>t</w:t>
      </w:r>
      <w:r w:rsidRPr="0068312B">
        <w:t>s</w:t>
      </w:r>
      <w:r w:rsidRPr="0068312B">
        <w:rPr>
          <w:spacing w:val="5"/>
        </w:rPr>
        <w:t xml:space="preserve"> </w:t>
      </w:r>
      <w:r w:rsidRPr="0068312B">
        <w:rPr>
          <w:spacing w:val="-2"/>
        </w:rPr>
        <w:t>s</w:t>
      </w:r>
      <w:r w:rsidRPr="0068312B">
        <w:t>ha</w:t>
      </w:r>
      <w:r w:rsidRPr="0068312B">
        <w:rPr>
          <w:spacing w:val="-1"/>
        </w:rPr>
        <w:t>l</w:t>
      </w:r>
      <w:r w:rsidRPr="0068312B">
        <w:t>l</w:t>
      </w:r>
      <w:r w:rsidRPr="0068312B">
        <w:rPr>
          <w:spacing w:val="6"/>
        </w:rPr>
        <w:t xml:space="preserve"> </w:t>
      </w:r>
      <w:r w:rsidRPr="0068312B">
        <w:t>be</w:t>
      </w:r>
      <w:r w:rsidRPr="0068312B">
        <w:rPr>
          <w:spacing w:val="5"/>
        </w:rPr>
        <w:t xml:space="preserve"> </w:t>
      </w:r>
      <w:r w:rsidRPr="0068312B">
        <w:t>e</w:t>
      </w:r>
      <w:r w:rsidRPr="0068312B">
        <w:rPr>
          <w:spacing w:val="-2"/>
        </w:rPr>
        <w:t>x</w:t>
      </w:r>
      <w:r w:rsidRPr="0068312B">
        <w:rPr>
          <w:spacing w:val="1"/>
        </w:rPr>
        <w:t>t</w:t>
      </w:r>
      <w:r w:rsidRPr="0068312B">
        <w:t>en</w:t>
      </w:r>
      <w:r w:rsidRPr="0068312B">
        <w:rPr>
          <w:spacing w:val="-2"/>
        </w:rPr>
        <w:t>d</w:t>
      </w:r>
      <w:r w:rsidRPr="0068312B">
        <w:t>ed</w:t>
      </w:r>
      <w:r w:rsidRPr="0068312B">
        <w:rPr>
          <w:spacing w:val="5"/>
        </w:rPr>
        <w:t xml:space="preserve"> </w:t>
      </w:r>
      <w:r w:rsidRPr="0068312B">
        <w:rPr>
          <w:spacing w:val="1"/>
        </w:rPr>
        <w:t>t</w:t>
      </w:r>
      <w:r w:rsidRPr="0068312B">
        <w:t>o</w:t>
      </w:r>
      <w:r w:rsidRPr="0068312B">
        <w:rPr>
          <w:spacing w:val="2"/>
        </w:rPr>
        <w:t xml:space="preserve"> </w:t>
      </w:r>
      <w:r w:rsidRPr="0068312B">
        <w:rPr>
          <w:spacing w:val="1"/>
        </w:rPr>
        <w:t>t</w:t>
      </w:r>
      <w:r w:rsidRPr="0068312B">
        <w:t>he</w:t>
      </w:r>
      <w:r w:rsidRPr="0068312B">
        <w:rPr>
          <w:spacing w:val="5"/>
        </w:rPr>
        <w:t xml:space="preserve"> </w:t>
      </w:r>
      <w:r w:rsidRPr="0068312B">
        <w:t>bound</w:t>
      </w:r>
      <w:r w:rsidRPr="0068312B">
        <w:rPr>
          <w:spacing w:val="-2"/>
        </w:rPr>
        <w:t>a</w:t>
      </w:r>
      <w:r w:rsidRPr="0068312B">
        <w:rPr>
          <w:spacing w:val="1"/>
        </w:rPr>
        <w:t>r</w:t>
      </w:r>
      <w:r w:rsidRPr="0068312B">
        <w:t>y</w:t>
      </w:r>
      <w:r w:rsidRPr="0068312B">
        <w:rPr>
          <w:spacing w:val="2"/>
        </w:rPr>
        <w:t xml:space="preserve"> </w:t>
      </w:r>
      <w:r w:rsidRPr="0068312B">
        <w:rPr>
          <w:spacing w:val="1"/>
        </w:rPr>
        <w:t>li</w:t>
      </w:r>
      <w:r w:rsidRPr="0068312B">
        <w:t>n</w:t>
      </w:r>
      <w:r w:rsidRPr="0068312B">
        <w:rPr>
          <w:spacing w:val="-2"/>
        </w:rPr>
        <w:t>e</w:t>
      </w:r>
      <w:r w:rsidRPr="0068312B">
        <w:t>s</w:t>
      </w:r>
      <w:r w:rsidRPr="0068312B">
        <w:rPr>
          <w:spacing w:val="5"/>
        </w:rPr>
        <w:t xml:space="preserve"> </w:t>
      </w:r>
      <w:r w:rsidRPr="0068312B">
        <w:t>of</w:t>
      </w:r>
      <w:r w:rsidRPr="0068312B">
        <w:rPr>
          <w:spacing w:val="5"/>
        </w:rPr>
        <w:t xml:space="preserve"> </w:t>
      </w:r>
      <w:r w:rsidRPr="0068312B">
        <w:rPr>
          <w:spacing w:val="1"/>
        </w:rPr>
        <w:t>t</w:t>
      </w:r>
      <w:r w:rsidRPr="0068312B">
        <w:rPr>
          <w:spacing w:val="-2"/>
        </w:rPr>
        <w:t>h</w:t>
      </w:r>
      <w:r w:rsidRPr="0068312B">
        <w:t>e</w:t>
      </w:r>
      <w:r w:rsidRPr="0068312B">
        <w:rPr>
          <w:spacing w:val="5"/>
        </w:rPr>
        <w:t xml:space="preserve"> </w:t>
      </w:r>
      <w:r w:rsidRPr="0068312B">
        <w:t>p</w:t>
      </w:r>
      <w:r w:rsidRPr="0068312B">
        <w:rPr>
          <w:spacing w:val="1"/>
        </w:rPr>
        <w:t>r</w:t>
      </w:r>
      <w:r w:rsidRPr="0068312B">
        <w:t>opo</w:t>
      </w:r>
      <w:r w:rsidRPr="0068312B">
        <w:rPr>
          <w:spacing w:val="-2"/>
        </w:rPr>
        <w:t>s</w:t>
      </w:r>
      <w:r w:rsidRPr="0068312B">
        <w:t>ed</w:t>
      </w:r>
      <w:r w:rsidRPr="0068312B">
        <w:rPr>
          <w:spacing w:val="5"/>
        </w:rPr>
        <w:t xml:space="preserve"> </w:t>
      </w:r>
      <w:r w:rsidRPr="0068312B">
        <w:t>de</w:t>
      </w:r>
      <w:r w:rsidRPr="0068312B">
        <w:rPr>
          <w:spacing w:val="-2"/>
        </w:rPr>
        <w:t>v</w:t>
      </w:r>
      <w:r w:rsidRPr="0068312B">
        <w:t>e</w:t>
      </w:r>
      <w:r w:rsidRPr="0068312B">
        <w:rPr>
          <w:spacing w:val="1"/>
        </w:rPr>
        <w:t>l</w:t>
      </w:r>
      <w:r w:rsidRPr="0068312B">
        <w:t>op</w:t>
      </w:r>
      <w:r w:rsidRPr="0068312B">
        <w:rPr>
          <w:spacing w:val="-4"/>
        </w:rPr>
        <w:t>m</w:t>
      </w:r>
      <w:r w:rsidRPr="0068312B">
        <w:t>ent</w:t>
      </w:r>
      <w:r w:rsidRPr="0068312B">
        <w:rPr>
          <w:spacing w:val="6"/>
        </w:rPr>
        <w:t xml:space="preserve"> </w:t>
      </w:r>
      <w:r w:rsidRPr="0068312B">
        <w:rPr>
          <w:spacing w:val="-1"/>
        </w:rPr>
        <w:t>w</w:t>
      </w:r>
      <w:r w:rsidRPr="0068312B">
        <w:t>he</w:t>
      </w:r>
      <w:r w:rsidRPr="0068312B">
        <w:rPr>
          <w:spacing w:val="-1"/>
        </w:rPr>
        <w:t>r</w:t>
      </w:r>
      <w:r w:rsidRPr="0068312B">
        <w:t>e</w:t>
      </w:r>
      <w:r w:rsidRPr="0068312B">
        <w:rPr>
          <w:spacing w:val="5"/>
        </w:rPr>
        <w:t xml:space="preserve"> </w:t>
      </w:r>
      <w:r w:rsidRPr="0068312B">
        <w:t>nece</w:t>
      </w:r>
      <w:r w:rsidRPr="0068312B">
        <w:rPr>
          <w:spacing w:val="-2"/>
        </w:rPr>
        <w:t>s</w:t>
      </w:r>
      <w:r w:rsidRPr="0068312B">
        <w:t>s</w:t>
      </w:r>
      <w:r w:rsidRPr="0068312B">
        <w:rPr>
          <w:spacing w:val="-2"/>
        </w:rPr>
        <w:t>a</w:t>
      </w:r>
      <w:r w:rsidRPr="0068312B">
        <w:rPr>
          <w:spacing w:val="1"/>
        </w:rPr>
        <w:t>r</w:t>
      </w:r>
      <w:r w:rsidRPr="0068312B">
        <w:t xml:space="preserve">y </w:t>
      </w:r>
      <w:r w:rsidRPr="0068312B">
        <w:rPr>
          <w:spacing w:val="1"/>
        </w:rPr>
        <w:t>t</w:t>
      </w:r>
      <w:r w:rsidRPr="0068312B">
        <w:t xml:space="preserve">o </w:t>
      </w:r>
      <w:r w:rsidRPr="0068312B">
        <w:rPr>
          <w:spacing w:val="-2"/>
        </w:rPr>
        <w:t>g</w:t>
      </w:r>
      <w:r w:rsidRPr="0068312B">
        <w:rPr>
          <w:spacing w:val="1"/>
        </w:rPr>
        <w:t>i</w:t>
      </w:r>
      <w:r w:rsidRPr="0068312B">
        <w:rPr>
          <w:spacing w:val="-2"/>
        </w:rPr>
        <w:t>v</w:t>
      </w:r>
      <w:r w:rsidRPr="0068312B">
        <w:t>e acc</w:t>
      </w:r>
      <w:r w:rsidRPr="0068312B">
        <w:rPr>
          <w:spacing w:val="-2"/>
        </w:rPr>
        <w:t>e</w:t>
      </w:r>
      <w:r w:rsidRPr="0068312B">
        <w:t>ss</w:t>
      </w:r>
      <w:r w:rsidRPr="0068312B">
        <w:rPr>
          <w:spacing w:val="-1"/>
        </w:rPr>
        <w:t xml:space="preserve"> </w:t>
      </w:r>
      <w:r w:rsidRPr="0068312B">
        <w:rPr>
          <w:spacing w:val="1"/>
        </w:rPr>
        <w:t>t</w:t>
      </w:r>
      <w:r w:rsidRPr="0068312B">
        <w:t>o or</w:t>
      </w:r>
      <w:r w:rsidRPr="0068312B">
        <w:rPr>
          <w:spacing w:val="-2"/>
        </w:rPr>
        <w:t xml:space="preserve"> </w:t>
      </w:r>
      <w:r w:rsidRPr="0068312B">
        <w:t>a</w:t>
      </w:r>
      <w:r w:rsidRPr="0068312B">
        <w:rPr>
          <w:spacing w:val="-1"/>
        </w:rPr>
        <w:t>l</w:t>
      </w:r>
      <w:r w:rsidRPr="0068312B">
        <w:rPr>
          <w:spacing w:val="1"/>
        </w:rPr>
        <w:t>l</w:t>
      </w:r>
      <w:r w:rsidRPr="0068312B">
        <w:t>ow</w:t>
      </w:r>
      <w:r w:rsidRPr="0068312B">
        <w:rPr>
          <w:spacing w:val="-1"/>
        </w:rPr>
        <w:t xml:space="preserve"> </w:t>
      </w:r>
      <w:r w:rsidRPr="0068312B">
        <w:rPr>
          <w:spacing w:val="-2"/>
        </w:rPr>
        <w:t>f</w:t>
      </w:r>
      <w:r w:rsidRPr="0068312B">
        <w:t>or</w:t>
      </w:r>
      <w:r w:rsidRPr="0068312B">
        <w:rPr>
          <w:spacing w:val="1"/>
        </w:rPr>
        <w:t xml:space="preserve"> f</w:t>
      </w:r>
      <w:r w:rsidRPr="0068312B">
        <w:rPr>
          <w:spacing w:val="-2"/>
        </w:rPr>
        <w:t>u</w:t>
      </w:r>
      <w:r w:rsidRPr="0068312B">
        <w:rPr>
          <w:spacing w:val="1"/>
        </w:rPr>
        <w:t>t</w:t>
      </w:r>
      <w:r w:rsidRPr="0068312B">
        <w:rPr>
          <w:spacing w:val="-2"/>
        </w:rPr>
        <w:t>u</w:t>
      </w:r>
      <w:r w:rsidRPr="0068312B">
        <w:rPr>
          <w:spacing w:val="1"/>
        </w:rPr>
        <w:t>r</w:t>
      </w:r>
      <w:r w:rsidRPr="0068312B">
        <w:t>e de</w:t>
      </w:r>
      <w:r w:rsidRPr="0068312B">
        <w:rPr>
          <w:spacing w:val="-2"/>
        </w:rPr>
        <w:t>v</w:t>
      </w:r>
      <w:r w:rsidRPr="0068312B">
        <w:t>e</w:t>
      </w:r>
      <w:r w:rsidRPr="0068312B">
        <w:rPr>
          <w:spacing w:val="-1"/>
        </w:rPr>
        <w:t>l</w:t>
      </w:r>
      <w:r w:rsidRPr="0068312B">
        <w:t>op</w:t>
      </w:r>
      <w:r w:rsidRPr="0068312B">
        <w:rPr>
          <w:spacing w:val="-4"/>
        </w:rPr>
        <w:t>m</w:t>
      </w:r>
      <w:r w:rsidRPr="0068312B">
        <w:t>ent</w:t>
      </w:r>
      <w:r w:rsidRPr="0068312B">
        <w:rPr>
          <w:spacing w:val="1"/>
        </w:rPr>
        <w:t xml:space="preserve"> </w:t>
      </w:r>
      <w:r w:rsidRPr="0068312B">
        <w:t>of</w:t>
      </w:r>
      <w:r w:rsidRPr="0068312B">
        <w:rPr>
          <w:spacing w:val="-2"/>
        </w:rPr>
        <w:t xml:space="preserve"> </w:t>
      </w:r>
      <w:r w:rsidRPr="0068312B">
        <w:t>a</w:t>
      </w:r>
      <w:r w:rsidRPr="0068312B">
        <w:rPr>
          <w:spacing w:val="-2"/>
        </w:rPr>
        <w:t>d</w:t>
      </w:r>
      <w:r w:rsidRPr="0068312B">
        <w:rPr>
          <w:spacing w:val="1"/>
        </w:rPr>
        <w:t>j</w:t>
      </w:r>
      <w:r w:rsidRPr="0068312B">
        <w:t>o</w:t>
      </w:r>
      <w:r w:rsidRPr="0068312B">
        <w:rPr>
          <w:spacing w:val="1"/>
        </w:rPr>
        <w:t>i</w:t>
      </w:r>
      <w:r w:rsidRPr="0068312B">
        <w:rPr>
          <w:spacing w:val="-2"/>
        </w:rPr>
        <w:t>n</w:t>
      </w:r>
      <w:r w:rsidRPr="0068312B">
        <w:rPr>
          <w:spacing w:val="1"/>
        </w:rPr>
        <w:t>i</w:t>
      </w:r>
      <w:r w:rsidRPr="0068312B">
        <w:t>ng</w:t>
      </w:r>
      <w:r w:rsidRPr="0068312B">
        <w:rPr>
          <w:spacing w:val="-2"/>
        </w:rPr>
        <w:t xml:space="preserve"> </w:t>
      </w:r>
      <w:r w:rsidRPr="0068312B">
        <w:t>p</w:t>
      </w:r>
      <w:r w:rsidRPr="0068312B">
        <w:rPr>
          <w:spacing w:val="1"/>
        </w:rPr>
        <w:t>r</w:t>
      </w:r>
      <w:r w:rsidRPr="0068312B">
        <w:t>o</w:t>
      </w:r>
      <w:r w:rsidRPr="0068312B">
        <w:rPr>
          <w:spacing w:val="-2"/>
        </w:rPr>
        <w:t>p</w:t>
      </w:r>
      <w:r w:rsidRPr="0068312B">
        <w:t>e</w:t>
      </w:r>
      <w:r w:rsidRPr="0068312B">
        <w:rPr>
          <w:spacing w:val="-1"/>
        </w:rPr>
        <w:t>r</w:t>
      </w:r>
      <w:r w:rsidRPr="0068312B">
        <w:rPr>
          <w:spacing w:val="1"/>
        </w:rPr>
        <w:t>ti</w:t>
      </w:r>
      <w:r w:rsidRPr="0068312B">
        <w:rPr>
          <w:spacing w:val="-2"/>
        </w:rPr>
        <w:t>e</w:t>
      </w:r>
      <w:r w:rsidRPr="0068312B">
        <w:t>s.</w:t>
      </w:r>
    </w:p>
    <w:p w14:paraId="7BDDDA17" w14:textId="77777777" w:rsidR="00877814" w:rsidRPr="0068312B" w:rsidRDefault="00877814" w:rsidP="00020BC3">
      <w:pPr>
        <w:pStyle w:val="ListParagraph"/>
        <w:numPr>
          <w:ilvl w:val="0"/>
          <w:numId w:val="19"/>
        </w:numPr>
      </w:pPr>
      <w:r w:rsidRPr="0068312B">
        <w:rPr>
          <w:spacing w:val="-1"/>
        </w:rPr>
        <w:t>A</w:t>
      </w:r>
      <w:r w:rsidRPr="0068312B">
        <w:t xml:space="preserve">ny </w:t>
      </w:r>
      <w:r w:rsidRPr="0068312B">
        <w:rPr>
          <w:spacing w:val="1"/>
        </w:rPr>
        <w:t>r</w:t>
      </w:r>
      <w:r w:rsidRPr="0068312B">
        <w:t>equ</w:t>
      </w:r>
      <w:r w:rsidRPr="0068312B">
        <w:rPr>
          <w:spacing w:val="-1"/>
        </w:rPr>
        <w:t>i</w:t>
      </w:r>
      <w:r w:rsidRPr="0068312B">
        <w:rPr>
          <w:spacing w:val="2"/>
        </w:rPr>
        <w:t>r</w:t>
      </w:r>
      <w:r w:rsidRPr="0068312B">
        <w:t>ed or</w:t>
      </w:r>
      <w:r w:rsidRPr="0068312B">
        <w:rPr>
          <w:spacing w:val="3"/>
        </w:rPr>
        <w:t xml:space="preserve"> </w:t>
      </w:r>
      <w:r w:rsidRPr="0068312B">
        <w:rPr>
          <w:spacing w:val="-2"/>
        </w:rPr>
        <w:t>p</w:t>
      </w:r>
      <w:r w:rsidRPr="0068312B">
        <w:rPr>
          <w:spacing w:val="1"/>
        </w:rPr>
        <w:t>r</w:t>
      </w:r>
      <w:r w:rsidRPr="0068312B">
        <w:t>op</w:t>
      </w:r>
      <w:r w:rsidRPr="0068312B">
        <w:rPr>
          <w:spacing w:val="-2"/>
        </w:rPr>
        <w:t>o</w:t>
      </w:r>
      <w:r w:rsidRPr="0068312B">
        <w:t>s</w:t>
      </w:r>
      <w:r w:rsidRPr="0068312B">
        <w:rPr>
          <w:spacing w:val="1"/>
        </w:rPr>
        <w:t>e</w:t>
      </w:r>
      <w:r w:rsidRPr="0068312B">
        <w:t>d new</w:t>
      </w:r>
      <w:r w:rsidRPr="0068312B">
        <w:rPr>
          <w:spacing w:val="1"/>
        </w:rPr>
        <w:t xml:space="preserve"> </w:t>
      </w:r>
      <w:r w:rsidRPr="0068312B">
        <w:rPr>
          <w:spacing w:val="-2"/>
        </w:rPr>
        <w:t>s</w:t>
      </w:r>
      <w:r w:rsidRPr="0068312B">
        <w:rPr>
          <w:spacing w:val="1"/>
        </w:rPr>
        <w:t>t</w:t>
      </w:r>
      <w:r w:rsidRPr="0068312B">
        <w:rPr>
          <w:spacing w:val="-2"/>
        </w:rPr>
        <w:t>r</w:t>
      </w:r>
      <w:r w:rsidRPr="0068312B">
        <w:t>ee</w:t>
      </w:r>
      <w:r w:rsidRPr="0068312B">
        <w:rPr>
          <w:spacing w:val="-1"/>
        </w:rPr>
        <w:t>t</w:t>
      </w:r>
      <w:r w:rsidRPr="0068312B">
        <w:t xml:space="preserve">s </w:t>
      </w:r>
      <w:r w:rsidRPr="0068312B">
        <w:rPr>
          <w:spacing w:val="1"/>
        </w:rPr>
        <w:t>t</w:t>
      </w:r>
      <w:r w:rsidRPr="0068312B">
        <w:t>h</w:t>
      </w:r>
      <w:r w:rsidRPr="0068312B">
        <w:rPr>
          <w:spacing w:val="1"/>
        </w:rPr>
        <w:t>r</w:t>
      </w:r>
      <w:r w:rsidRPr="0068312B">
        <w:rPr>
          <w:spacing w:val="-2"/>
        </w:rPr>
        <w:t>o</w:t>
      </w:r>
      <w:r w:rsidRPr="0068312B">
        <w:t>u</w:t>
      </w:r>
      <w:r w:rsidRPr="0068312B">
        <w:rPr>
          <w:spacing w:val="-2"/>
        </w:rPr>
        <w:t>g</w:t>
      </w:r>
      <w:r w:rsidRPr="0068312B">
        <w:t>h</w:t>
      </w:r>
      <w:r w:rsidRPr="0068312B">
        <w:rPr>
          <w:spacing w:val="2"/>
        </w:rPr>
        <w:t xml:space="preserve"> </w:t>
      </w:r>
      <w:r w:rsidRPr="0068312B">
        <w:t>or</w:t>
      </w:r>
      <w:r w:rsidRPr="0068312B">
        <w:rPr>
          <w:spacing w:val="3"/>
        </w:rPr>
        <w:t xml:space="preserve"> </w:t>
      </w:r>
      <w:r w:rsidRPr="0068312B">
        <w:rPr>
          <w:spacing w:val="-2"/>
        </w:rPr>
        <w:t>a</w:t>
      </w:r>
      <w:r w:rsidRPr="0068312B">
        <w:rPr>
          <w:spacing w:val="-1"/>
        </w:rPr>
        <w:t>l</w:t>
      </w:r>
      <w:r w:rsidRPr="0068312B">
        <w:t xml:space="preserve">ong </w:t>
      </w:r>
      <w:r w:rsidRPr="0068312B">
        <w:rPr>
          <w:spacing w:val="1"/>
        </w:rPr>
        <w:t>t</w:t>
      </w:r>
      <w:r w:rsidRPr="0068312B">
        <w:t>he</w:t>
      </w:r>
      <w:r w:rsidRPr="0068312B">
        <w:rPr>
          <w:spacing w:val="2"/>
        </w:rPr>
        <w:t xml:space="preserve"> </w:t>
      </w:r>
      <w:r w:rsidRPr="0068312B">
        <w:t>b</w:t>
      </w:r>
      <w:r w:rsidRPr="0068312B">
        <w:rPr>
          <w:spacing w:val="-2"/>
        </w:rPr>
        <w:t>o</w:t>
      </w:r>
      <w:r w:rsidRPr="0068312B">
        <w:t>und</w:t>
      </w:r>
      <w:r w:rsidRPr="0068312B">
        <w:rPr>
          <w:spacing w:val="-2"/>
        </w:rPr>
        <w:t>a</w:t>
      </w:r>
      <w:r w:rsidRPr="0068312B">
        <w:rPr>
          <w:spacing w:val="1"/>
        </w:rPr>
        <w:t>r</w:t>
      </w:r>
      <w:r w:rsidRPr="0068312B">
        <w:t xml:space="preserve">y of </w:t>
      </w:r>
      <w:r w:rsidRPr="0068312B">
        <w:rPr>
          <w:spacing w:val="1"/>
        </w:rPr>
        <w:t>t</w:t>
      </w:r>
      <w:r w:rsidRPr="0068312B">
        <w:t xml:space="preserve">he </w:t>
      </w:r>
      <w:r w:rsidRPr="0068312B">
        <w:rPr>
          <w:spacing w:val="-2"/>
        </w:rPr>
        <w:t>p</w:t>
      </w:r>
      <w:r w:rsidRPr="0068312B">
        <w:rPr>
          <w:spacing w:val="1"/>
        </w:rPr>
        <w:t>r</w:t>
      </w:r>
      <w:r w:rsidRPr="0068312B">
        <w:t>opo</w:t>
      </w:r>
      <w:r w:rsidRPr="0068312B">
        <w:rPr>
          <w:spacing w:val="-2"/>
        </w:rPr>
        <w:t>s</w:t>
      </w:r>
      <w:r w:rsidRPr="0068312B">
        <w:t>ed de</w:t>
      </w:r>
      <w:r w:rsidRPr="0068312B">
        <w:rPr>
          <w:spacing w:val="-2"/>
        </w:rPr>
        <w:t>v</w:t>
      </w:r>
      <w:r w:rsidRPr="0068312B">
        <w:t>e</w:t>
      </w:r>
      <w:r w:rsidRPr="0068312B">
        <w:rPr>
          <w:spacing w:val="1"/>
        </w:rPr>
        <w:t>l</w:t>
      </w:r>
      <w:r w:rsidRPr="0068312B">
        <w:t>op</w:t>
      </w:r>
      <w:r w:rsidRPr="0068312B">
        <w:rPr>
          <w:spacing w:val="-4"/>
        </w:rPr>
        <w:t>m</w:t>
      </w:r>
      <w:r w:rsidRPr="0068312B">
        <w:t>ent</w:t>
      </w:r>
      <w:r w:rsidRPr="0068312B">
        <w:rPr>
          <w:spacing w:val="3"/>
        </w:rPr>
        <w:t xml:space="preserve"> </w:t>
      </w:r>
      <w:r w:rsidRPr="0068312B">
        <w:t>s</w:t>
      </w:r>
      <w:r w:rsidRPr="0068312B">
        <w:rPr>
          <w:spacing w:val="-2"/>
        </w:rPr>
        <w:t>h</w:t>
      </w:r>
      <w:r w:rsidRPr="0068312B">
        <w:t>a</w:t>
      </w:r>
      <w:r w:rsidRPr="0068312B">
        <w:rPr>
          <w:spacing w:val="-1"/>
        </w:rPr>
        <w:t>l</w:t>
      </w:r>
      <w:r w:rsidRPr="0068312B">
        <w:t>l</w:t>
      </w:r>
      <w:r w:rsidRPr="0068312B">
        <w:rPr>
          <w:spacing w:val="3"/>
        </w:rPr>
        <w:t xml:space="preserve"> </w:t>
      </w:r>
      <w:r w:rsidRPr="0068312B">
        <w:rPr>
          <w:spacing w:val="-2"/>
        </w:rPr>
        <w:t>b</w:t>
      </w:r>
      <w:r w:rsidRPr="0068312B">
        <w:t>e acc</w:t>
      </w:r>
      <w:r w:rsidRPr="0068312B">
        <w:rPr>
          <w:spacing w:val="-2"/>
        </w:rPr>
        <w:t>o</w:t>
      </w:r>
      <w:r w:rsidRPr="0068312B">
        <w:rPr>
          <w:spacing w:val="-4"/>
        </w:rPr>
        <w:t>m</w:t>
      </w:r>
      <w:r w:rsidRPr="0068312B">
        <w:t>pan</w:t>
      </w:r>
      <w:r w:rsidRPr="0068312B">
        <w:rPr>
          <w:spacing w:val="1"/>
        </w:rPr>
        <w:t>i</w:t>
      </w:r>
      <w:r w:rsidRPr="0068312B">
        <w:t>ed</w:t>
      </w:r>
      <w:r w:rsidRPr="0068312B">
        <w:rPr>
          <w:spacing w:val="3"/>
        </w:rPr>
        <w:t xml:space="preserve"> </w:t>
      </w:r>
      <w:r w:rsidRPr="0068312B">
        <w:t xml:space="preserve">by a </w:t>
      </w:r>
      <w:r w:rsidRPr="0068312B">
        <w:rPr>
          <w:spacing w:val="1"/>
        </w:rPr>
        <w:t>f</w:t>
      </w:r>
      <w:r w:rsidRPr="0068312B">
        <w:t>u</w:t>
      </w:r>
      <w:r w:rsidRPr="0068312B">
        <w:rPr>
          <w:spacing w:val="-1"/>
        </w:rPr>
        <w:t>t</w:t>
      </w:r>
      <w:r w:rsidRPr="0068312B">
        <w:t>u</w:t>
      </w:r>
      <w:r w:rsidRPr="0068312B">
        <w:rPr>
          <w:spacing w:val="1"/>
        </w:rPr>
        <w:t>r</w:t>
      </w:r>
      <w:r w:rsidRPr="0068312B">
        <w:t xml:space="preserve">e </w:t>
      </w:r>
      <w:r w:rsidRPr="0068312B">
        <w:rPr>
          <w:spacing w:val="-2"/>
        </w:rPr>
        <w:t>s</w:t>
      </w:r>
      <w:r w:rsidRPr="0068312B">
        <w:rPr>
          <w:spacing w:val="1"/>
        </w:rPr>
        <w:t>t</w:t>
      </w:r>
      <w:r w:rsidRPr="0068312B">
        <w:rPr>
          <w:spacing w:val="-2"/>
        </w:rPr>
        <w:t>r</w:t>
      </w:r>
      <w:r w:rsidRPr="0068312B">
        <w:t>eet</w:t>
      </w:r>
      <w:r w:rsidRPr="0068312B">
        <w:rPr>
          <w:spacing w:val="1"/>
        </w:rPr>
        <w:t xml:space="preserve"> </w:t>
      </w:r>
      <w:r w:rsidRPr="0068312B">
        <w:t>p</w:t>
      </w:r>
      <w:r w:rsidRPr="0068312B">
        <w:rPr>
          <w:spacing w:val="1"/>
        </w:rPr>
        <w:t>l</w:t>
      </w:r>
      <w:r w:rsidRPr="0068312B">
        <w:rPr>
          <w:spacing w:val="-2"/>
        </w:rPr>
        <w:t>a</w:t>
      </w:r>
      <w:r w:rsidRPr="0068312B">
        <w:t xml:space="preserve">n. </w:t>
      </w:r>
      <w:r w:rsidRPr="0068312B">
        <w:rPr>
          <w:spacing w:val="2"/>
        </w:rPr>
        <w:t>T</w:t>
      </w:r>
      <w:r w:rsidRPr="0068312B">
        <w:rPr>
          <w:spacing w:val="-2"/>
        </w:rPr>
        <w:t>h</w:t>
      </w:r>
      <w:r w:rsidRPr="0068312B">
        <w:t xml:space="preserve">e </w:t>
      </w:r>
      <w:r w:rsidRPr="0068312B">
        <w:rPr>
          <w:spacing w:val="1"/>
        </w:rPr>
        <w:t>f</w:t>
      </w:r>
      <w:r w:rsidRPr="0068312B">
        <w:t>u</w:t>
      </w:r>
      <w:r w:rsidRPr="0068312B">
        <w:rPr>
          <w:spacing w:val="1"/>
        </w:rPr>
        <w:t>t</w:t>
      </w:r>
      <w:r w:rsidRPr="0068312B">
        <w:rPr>
          <w:spacing w:val="-2"/>
        </w:rPr>
        <w:t>u</w:t>
      </w:r>
      <w:r w:rsidRPr="0068312B">
        <w:rPr>
          <w:spacing w:val="1"/>
        </w:rPr>
        <w:t>r</w:t>
      </w:r>
      <w:r w:rsidRPr="0068312B">
        <w:t xml:space="preserve">e </w:t>
      </w:r>
      <w:r w:rsidRPr="0068312B">
        <w:rPr>
          <w:spacing w:val="-2"/>
        </w:rPr>
        <w:t>s</w:t>
      </w:r>
      <w:r w:rsidRPr="0068312B">
        <w:rPr>
          <w:spacing w:val="1"/>
        </w:rPr>
        <w:t>tr</w:t>
      </w:r>
      <w:r w:rsidRPr="0068312B">
        <w:rPr>
          <w:spacing w:val="-2"/>
        </w:rPr>
        <w:t>e</w:t>
      </w:r>
      <w:r w:rsidRPr="0068312B">
        <w:t>et</w:t>
      </w:r>
      <w:r w:rsidRPr="0068312B">
        <w:rPr>
          <w:spacing w:val="1"/>
        </w:rPr>
        <w:t xml:space="preserve"> </w:t>
      </w:r>
      <w:r w:rsidRPr="0068312B">
        <w:t>p</w:t>
      </w:r>
      <w:r w:rsidRPr="0068312B">
        <w:rPr>
          <w:spacing w:val="-1"/>
        </w:rPr>
        <w:t>l</w:t>
      </w:r>
      <w:r w:rsidRPr="0068312B">
        <w:t>an</w:t>
      </w:r>
      <w:r w:rsidRPr="0068312B">
        <w:rPr>
          <w:spacing w:val="3"/>
        </w:rPr>
        <w:t xml:space="preserve"> </w:t>
      </w:r>
      <w:r w:rsidRPr="0068312B">
        <w:t>s</w:t>
      </w:r>
      <w:r w:rsidRPr="0068312B">
        <w:rPr>
          <w:spacing w:val="-2"/>
        </w:rPr>
        <w:t>ha</w:t>
      </w:r>
      <w:r w:rsidRPr="0068312B">
        <w:rPr>
          <w:spacing w:val="-1"/>
        </w:rPr>
        <w:t>l</w:t>
      </w:r>
      <w:r w:rsidRPr="0068312B">
        <w:t>l show</w:t>
      </w:r>
      <w:r w:rsidRPr="0068312B">
        <w:rPr>
          <w:spacing w:val="2"/>
        </w:rPr>
        <w:t xml:space="preserve"> </w:t>
      </w:r>
      <w:r w:rsidRPr="0068312B">
        <w:rPr>
          <w:spacing w:val="1"/>
        </w:rPr>
        <w:t>t</w:t>
      </w:r>
      <w:r w:rsidRPr="0068312B">
        <w:t>h</w:t>
      </w:r>
      <w:r w:rsidRPr="0068312B">
        <w:rPr>
          <w:spacing w:val="-2"/>
        </w:rPr>
        <w:t>a</w:t>
      </w:r>
      <w:r w:rsidRPr="0068312B">
        <w:t>t</w:t>
      </w:r>
      <w:r w:rsidRPr="0068312B">
        <w:rPr>
          <w:spacing w:val="4"/>
        </w:rPr>
        <w:t xml:space="preserve"> </w:t>
      </w:r>
      <w:r w:rsidRPr="0068312B">
        <w:rPr>
          <w:spacing w:val="1"/>
        </w:rPr>
        <w:t>i</w:t>
      </w:r>
      <w:r w:rsidRPr="0068312B">
        <w:t>t</w:t>
      </w:r>
      <w:r w:rsidRPr="0068312B">
        <w:rPr>
          <w:spacing w:val="2"/>
        </w:rPr>
        <w:t xml:space="preserve"> </w:t>
      </w:r>
      <w:r w:rsidRPr="0068312B">
        <w:rPr>
          <w:spacing w:val="1"/>
        </w:rPr>
        <w:t>i</w:t>
      </w:r>
      <w:r w:rsidRPr="0068312B">
        <w:t>s</w:t>
      </w:r>
      <w:r w:rsidRPr="0068312B">
        <w:rPr>
          <w:spacing w:val="3"/>
        </w:rPr>
        <w:t xml:space="preserve"> </w:t>
      </w:r>
      <w:r w:rsidRPr="0068312B">
        <w:rPr>
          <w:spacing w:val="1"/>
        </w:rPr>
        <w:t>f</w:t>
      </w:r>
      <w:r w:rsidRPr="0068312B">
        <w:rPr>
          <w:spacing w:val="-2"/>
        </w:rPr>
        <w:t>e</w:t>
      </w:r>
      <w:r w:rsidRPr="0068312B">
        <w:t>a</w:t>
      </w:r>
      <w:r w:rsidRPr="0068312B">
        <w:rPr>
          <w:spacing w:val="1"/>
        </w:rPr>
        <w:t>s</w:t>
      </w:r>
      <w:r w:rsidRPr="0068312B">
        <w:rPr>
          <w:spacing w:val="-1"/>
        </w:rPr>
        <w:t>i</w:t>
      </w:r>
      <w:r w:rsidRPr="0068312B">
        <w:t>b</w:t>
      </w:r>
      <w:r w:rsidRPr="0068312B">
        <w:rPr>
          <w:spacing w:val="1"/>
        </w:rPr>
        <w:t>l</w:t>
      </w:r>
      <w:r w:rsidRPr="0068312B">
        <w:t xml:space="preserve">e </w:t>
      </w:r>
      <w:r w:rsidRPr="0068312B">
        <w:rPr>
          <w:spacing w:val="1"/>
        </w:rPr>
        <w:t>t</w:t>
      </w:r>
      <w:r w:rsidRPr="0068312B">
        <w:t>o ex</w:t>
      </w:r>
      <w:r w:rsidRPr="0068312B">
        <w:rPr>
          <w:spacing w:val="1"/>
        </w:rPr>
        <w:t>t</w:t>
      </w:r>
      <w:r w:rsidRPr="0068312B">
        <w:t>end</w:t>
      </w:r>
      <w:r w:rsidRPr="0068312B">
        <w:rPr>
          <w:spacing w:val="3"/>
        </w:rPr>
        <w:t xml:space="preserve"> </w:t>
      </w:r>
      <w:r w:rsidRPr="0068312B">
        <w:rPr>
          <w:spacing w:val="-2"/>
        </w:rPr>
        <w:t>a</w:t>
      </w:r>
      <w:r w:rsidRPr="0068312B">
        <w:rPr>
          <w:spacing w:val="1"/>
        </w:rPr>
        <w:t>l</w:t>
      </w:r>
      <w:r w:rsidRPr="0068312B">
        <w:t>l</w:t>
      </w:r>
      <w:r w:rsidRPr="0068312B">
        <w:rPr>
          <w:spacing w:val="3"/>
        </w:rPr>
        <w:t xml:space="preserve"> </w:t>
      </w:r>
      <w:r w:rsidRPr="0068312B">
        <w:rPr>
          <w:spacing w:val="-2"/>
        </w:rPr>
        <w:t>r</w:t>
      </w:r>
      <w:r w:rsidRPr="0068312B">
        <w:t>eq</w:t>
      </w:r>
      <w:r w:rsidRPr="0068312B">
        <w:rPr>
          <w:spacing w:val="-2"/>
        </w:rPr>
        <w:t>u</w:t>
      </w:r>
      <w:r w:rsidRPr="0068312B">
        <w:rPr>
          <w:spacing w:val="1"/>
        </w:rPr>
        <w:t>ir</w:t>
      </w:r>
      <w:r w:rsidRPr="0068312B">
        <w:rPr>
          <w:spacing w:val="-2"/>
        </w:rPr>
        <w:t>e</w:t>
      </w:r>
      <w:r w:rsidRPr="0068312B">
        <w:t>d</w:t>
      </w:r>
      <w:r w:rsidRPr="0068312B">
        <w:rPr>
          <w:spacing w:val="2"/>
        </w:rPr>
        <w:t xml:space="preserve"> </w:t>
      </w:r>
      <w:r w:rsidRPr="0068312B">
        <w:t>or</w:t>
      </w:r>
      <w:r w:rsidRPr="0068312B">
        <w:rPr>
          <w:spacing w:val="3"/>
        </w:rPr>
        <w:t xml:space="preserve"> </w:t>
      </w:r>
      <w:r w:rsidRPr="0068312B">
        <w:t>p</w:t>
      </w:r>
      <w:r w:rsidRPr="0068312B">
        <w:rPr>
          <w:spacing w:val="-2"/>
        </w:rPr>
        <w:t>r</w:t>
      </w:r>
      <w:r w:rsidRPr="0068312B">
        <w:t>opos</w:t>
      </w:r>
      <w:r w:rsidRPr="0068312B">
        <w:rPr>
          <w:spacing w:val="1"/>
        </w:rPr>
        <w:t>e</w:t>
      </w:r>
      <w:r w:rsidRPr="0068312B">
        <w:t>d</w:t>
      </w:r>
      <w:r w:rsidRPr="0068312B">
        <w:rPr>
          <w:spacing w:val="2"/>
        </w:rPr>
        <w:t xml:space="preserve"> </w:t>
      </w:r>
      <w:r w:rsidRPr="0068312B">
        <w:t>new</w:t>
      </w:r>
      <w:r w:rsidRPr="0068312B">
        <w:rPr>
          <w:spacing w:val="2"/>
        </w:rPr>
        <w:t xml:space="preserve"> </w:t>
      </w:r>
      <w:r w:rsidRPr="0068312B">
        <w:rPr>
          <w:spacing w:val="-2"/>
        </w:rPr>
        <w:t>s</w:t>
      </w:r>
      <w:r w:rsidRPr="0068312B">
        <w:rPr>
          <w:spacing w:val="1"/>
        </w:rPr>
        <w:t>t</w:t>
      </w:r>
      <w:r w:rsidRPr="0068312B">
        <w:rPr>
          <w:spacing w:val="-2"/>
        </w:rPr>
        <w:t>r</w:t>
      </w:r>
      <w:r w:rsidRPr="0068312B">
        <w:t>ee</w:t>
      </w:r>
      <w:r w:rsidRPr="0068312B">
        <w:rPr>
          <w:spacing w:val="-1"/>
        </w:rPr>
        <w:t>t</w:t>
      </w:r>
      <w:r w:rsidRPr="0068312B">
        <w:t>s</w:t>
      </w:r>
      <w:r w:rsidRPr="0068312B">
        <w:rPr>
          <w:spacing w:val="3"/>
        </w:rPr>
        <w:t xml:space="preserve"> </w:t>
      </w:r>
      <w:r w:rsidRPr="0068312B">
        <w:t>on</w:t>
      </w:r>
      <w:r w:rsidRPr="0068312B">
        <w:rPr>
          <w:spacing w:val="1"/>
        </w:rPr>
        <w:t>t</w:t>
      </w:r>
      <w:r w:rsidRPr="0068312B">
        <w:t>o</w:t>
      </w:r>
      <w:r w:rsidRPr="0068312B">
        <w:rPr>
          <w:spacing w:val="2"/>
        </w:rPr>
        <w:t xml:space="preserve"> </w:t>
      </w:r>
      <w:r w:rsidRPr="0068312B">
        <w:rPr>
          <w:spacing w:val="-2"/>
        </w:rPr>
        <w:t>ad</w:t>
      </w:r>
      <w:r w:rsidRPr="0068312B">
        <w:rPr>
          <w:spacing w:val="3"/>
        </w:rPr>
        <w:t>j</w:t>
      </w:r>
      <w:r w:rsidRPr="0068312B">
        <w:t>o</w:t>
      </w:r>
      <w:r w:rsidRPr="0068312B">
        <w:rPr>
          <w:spacing w:val="-1"/>
        </w:rPr>
        <w:t>i</w:t>
      </w:r>
      <w:r w:rsidRPr="0068312B">
        <w:t>n</w:t>
      </w:r>
      <w:r w:rsidRPr="0068312B">
        <w:rPr>
          <w:spacing w:val="1"/>
        </w:rPr>
        <w:t>i</w:t>
      </w:r>
      <w:r w:rsidRPr="0068312B">
        <w:t>ng p</w:t>
      </w:r>
      <w:r w:rsidRPr="0068312B">
        <w:rPr>
          <w:spacing w:val="1"/>
        </w:rPr>
        <w:t>r</w:t>
      </w:r>
      <w:r w:rsidRPr="0068312B">
        <w:t>op</w:t>
      </w:r>
      <w:r w:rsidRPr="0068312B">
        <w:rPr>
          <w:spacing w:val="-2"/>
        </w:rPr>
        <w:t>e</w:t>
      </w:r>
      <w:r w:rsidRPr="0068312B">
        <w:rPr>
          <w:spacing w:val="1"/>
        </w:rPr>
        <w:t>r</w:t>
      </w:r>
      <w:r w:rsidRPr="0068312B">
        <w:rPr>
          <w:spacing w:val="-1"/>
        </w:rPr>
        <w:t>t</w:t>
      </w:r>
      <w:r w:rsidRPr="0068312B">
        <w:rPr>
          <w:spacing w:val="1"/>
        </w:rPr>
        <w:t>ie</w:t>
      </w:r>
      <w:r w:rsidRPr="0068312B">
        <w:t>s</w:t>
      </w:r>
      <w:r w:rsidRPr="0068312B">
        <w:rPr>
          <w:spacing w:val="-2"/>
        </w:rPr>
        <w:t xml:space="preserve"> </w:t>
      </w:r>
      <w:r w:rsidRPr="0068312B">
        <w:rPr>
          <w:spacing w:val="1"/>
        </w:rPr>
        <w:t>t</w:t>
      </w:r>
      <w:r w:rsidRPr="0068312B">
        <w:t>o</w:t>
      </w:r>
      <w:r w:rsidRPr="0068312B">
        <w:rPr>
          <w:spacing w:val="-2"/>
        </w:rPr>
        <w:t xml:space="preserve"> </w:t>
      </w:r>
      <w:r w:rsidRPr="0068312B">
        <w:rPr>
          <w:spacing w:val="1"/>
        </w:rPr>
        <w:t>t</w:t>
      </w:r>
      <w:r w:rsidRPr="0068312B">
        <w:t>he</w:t>
      </w:r>
      <w:r w:rsidRPr="0068312B">
        <w:rPr>
          <w:spacing w:val="-2"/>
        </w:rPr>
        <w:t xml:space="preserve"> </w:t>
      </w:r>
      <w:r w:rsidRPr="0068312B">
        <w:t>s</w:t>
      </w:r>
      <w:r w:rsidRPr="0068312B">
        <w:rPr>
          <w:spacing w:val="-2"/>
        </w:rPr>
        <w:t>a</w:t>
      </w:r>
      <w:r w:rsidRPr="0068312B">
        <w:rPr>
          <w:spacing w:val="1"/>
        </w:rPr>
        <w:t>ti</w:t>
      </w:r>
      <w:r w:rsidRPr="0068312B">
        <w:rPr>
          <w:spacing w:val="-2"/>
        </w:rPr>
        <w:t>s</w:t>
      </w:r>
      <w:r w:rsidRPr="0068312B">
        <w:rPr>
          <w:spacing w:val="1"/>
        </w:rPr>
        <w:t>f</w:t>
      </w:r>
      <w:r w:rsidRPr="0068312B">
        <w:t>a</w:t>
      </w:r>
      <w:r w:rsidRPr="0068312B">
        <w:rPr>
          <w:spacing w:val="-2"/>
        </w:rPr>
        <w:t>c</w:t>
      </w:r>
      <w:r w:rsidRPr="0068312B">
        <w:rPr>
          <w:spacing w:val="-1"/>
        </w:rPr>
        <w:t>t</w:t>
      </w:r>
      <w:r w:rsidRPr="0068312B">
        <w:rPr>
          <w:spacing w:val="1"/>
        </w:rPr>
        <w:t>i</w:t>
      </w:r>
      <w:r w:rsidRPr="0068312B">
        <w:rPr>
          <w:spacing w:val="-2"/>
        </w:rPr>
        <w:t>o</w:t>
      </w:r>
      <w:r w:rsidRPr="0068312B">
        <w:t>n of</w:t>
      </w:r>
      <w:r w:rsidRPr="0068312B">
        <w:rPr>
          <w:spacing w:val="1"/>
        </w:rPr>
        <w:t xml:space="preserve"> </w:t>
      </w:r>
      <w:r w:rsidRPr="0068312B">
        <w:rPr>
          <w:spacing w:val="-1"/>
        </w:rPr>
        <w:t>t</w:t>
      </w:r>
      <w:r w:rsidRPr="0068312B">
        <w:t>he</w:t>
      </w:r>
      <w:r w:rsidRPr="0068312B">
        <w:rPr>
          <w:spacing w:val="2"/>
        </w:rPr>
        <w:t xml:space="preserve"> </w:t>
      </w:r>
      <w:r w:rsidRPr="0068312B">
        <w:rPr>
          <w:spacing w:val="-2"/>
        </w:rPr>
        <w:t>C</w:t>
      </w:r>
      <w:r w:rsidRPr="0068312B">
        <w:rPr>
          <w:spacing w:val="1"/>
        </w:rPr>
        <w:t>it</w:t>
      </w:r>
      <w:r w:rsidRPr="0068312B">
        <w:t>y</w:t>
      </w:r>
      <w:r w:rsidRPr="0068312B">
        <w:rPr>
          <w:spacing w:val="-2"/>
        </w:rPr>
        <w:t xml:space="preserve"> </w:t>
      </w:r>
      <w:r w:rsidRPr="0068312B">
        <w:t>En</w:t>
      </w:r>
      <w:r w:rsidRPr="0068312B">
        <w:rPr>
          <w:spacing w:val="-2"/>
        </w:rPr>
        <w:t>g</w:t>
      </w:r>
      <w:r w:rsidRPr="0068312B">
        <w:rPr>
          <w:spacing w:val="1"/>
        </w:rPr>
        <w:t>i</w:t>
      </w:r>
      <w:r w:rsidRPr="0068312B">
        <w:t>n</w:t>
      </w:r>
      <w:r w:rsidRPr="0068312B">
        <w:rPr>
          <w:spacing w:val="-2"/>
        </w:rPr>
        <w:t>e</w:t>
      </w:r>
      <w:r w:rsidRPr="0068312B">
        <w:t>e</w:t>
      </w:r>
      <w:r w:rsidRPr="0068312B">
        <w:rPr>
          <w:spacing w:val="2"/>
        </w:rPr>
        <w:t>r</w:t>
      </w:r>
      <w:r w:rsidRPr="0068312B">
        <w:t>.</w:t>
      </w:r>
    </w:p>
    <w:p w14:paraId="09049547" w14:textId="77777777" w:rsidR="00877814" w:rsidRPr="0068312B" w:rsidRDefault="00877814" w:rsidP="00020BC3">
      <w:pPr>
        <w:pStyle w:val="ListParagraph"/>
        <w:numPr>
          <w:ilvl w:val="0"/>
          <w:numId w:val="19"/>
        </w:numPr>
      </w:pPr>
      <w:r w:rsidRPr="0068312B">
        <w:rPr>
          <w:spacing w:val="2"/>
        </w:rPr>
        <w:t>T</w:t>
      </w:r>
      <w:r w:rsidRPr="0068312B">
        <w:t>e</w:t>
      </w:r>
      <w:r w:rsidRPr="0068312B">
        <w:rPr>
          <w:spacing w:val="-3"/>
        </w:rPr>
        <w:t>m</w:t>
      </w:r>
      <w:r w:rsidRPr="0068312B">
        <w:t>po</w:t>
      </w:r>
      <w:r w:rsidRPr="0068312B">
        <w:rPr>
          <w:spacing w:val="1"/>
        </w:rPr>
        <w:t>r</w:t>
      </w:r>
      <w:r w:rsidRPr="0068312B">
        <w:rPr>
          <w:spacing w:val="-2"/>
        </w:rPr>
        <w:t>a</w:t>
      </w:r>
      <w:r w:rsidRPr="0068312B">
        <w:rPr>
          <w:spacing w:val="1"/>
        </w:rPr>
        <w:t>r</w:t>
      </w:r>
      <w:r w:rsidRPr="0068312B">
        <w:t>y</w:t>
      </w:r>
      <w:r w:rsidRPr="0068312B">
        <w:rPr>
          <w:spacing w:val="43"/>
        </w:rPr>
        <w:t xml:space="preserve"> </w:t>
      </w:r>
      <w:r w:rsidRPr="0068312B">
        <w:rPr>
          <w:spacing w:val="1"/>
        </w:rPr>
        <w:t>t</w:t>
      </w:r>
      <w:r w:rsidRPr="0068312B">
        <w:t>u</w:t>
      </w:r>
      <w:r w:rsidRPr="0068312B">
        <w:rPr>
          <w:spacing w:val="1"/>
        </w:rPr>
        <w:t>r</w:t>
      </w:r>
      <w:r w:rsidRPr="0068312B">
        <w:t>n</w:t>
      </w:r>
      <w:r w:rsidRPr="0068312B">
        <w:rPr>
          <w:spacing w:val="-2"/>
        </w:rPr>
        <w:t>a</w:t>
      </w:r>
      <w:r w:rsidRPr="0068312B">
        <w:rPr>
          <w:spacing w:val="1"/>
        </w:rPr>
        <w:t>r</w:t>
      </w:r>
      <w:r w:rsidRPr="0068312B">
        <w:t>ou</w:t>
      </w:r>
      <w:r w:rsidRPr="0068312B">
        <w:rPr>
          <w:spacing w:val="-2"/>
        </w:rPr>
        <w:t>n</w:t>
      </w:r>
      <w:r w:rsidRPr="0068312B">
        <w:t>ds</w:t>
      </w:r>
      <w:r w:rsidRPr="0068312B">
        <w:rPr>
          <w:spacing w:val="46"/>
        </w:rPr>
        <w:t xml:space="preserve"> </w:t>
      </w:r>
      <w:r w:rsidRPr="0068312B">
        <w:t>s</w:t>
      </w:r>
      <w:r w:rsidRPr="0068312B">
        <w:rPr>
          <w:spacing w:val="-2"/>
        </w:rPr>
        <w:t>h</w:t>
      </w:r>
      <w:r w:rsidRPr="0068312B">
        <w:t>a</w:t>
      </w:r>
      <w:r w:rsidRPr="0068312B">
        <w:rPr>
          <w:spacing w:val="1"/>
        </w:rPr>
        <w:t>l</w:t>
      </w:r>
      <w:r w:rsidRPr="0068312B">
        <w:t>l</w:t>
      </w:r>
      <w:r w:rsidRPr="0068312B">
        <w:rPr>
          <w:spacing w:val="44"/>
        </w:rPr>
        <w:t xml:space="preserve"> </w:t>
      </w:r>
      <w:r w:rsidRPr="0068312B">
        <w:t>be</w:t>
      </w:r>
      <w:r w:rsidRPr="0068312B">
        <w:rPr>
          <w:spacing w:val="46"/>
        </w:rPr>
        <w:t xml:space="preserve"> </w:t>
      </w:r>
      <w:r w:rsidRPr="0068312B">
        <w:t>c</w:t>
      </w:r>
      <w:r w:rsidRPr="0068312B">
        <w:rPr>
          <w:spacing w:val="-2"/>
        </w:rPr>
        <w:t>o</w:t>
      </w:r>
      <w:r w:rsidRPr="0068312B">
        <w:t>ns</w:t>
      </w:r>
      <w:r w:rsidRPr="0068312B">
        <w:rPr>
          <w:spacing w:val="-1"/>
        </w:rPr>
        <w:t>t</w:t>
      </w:r>
      <w:r w:rsidRPr="0068312B">
        <w:rPr>
          <w:spacing w:val="1"/>
        </w:rPr>
        <w:t>r</w:t>
      </w:r>
      <w:r w:rsidRPr="0068312B">
        <w:t>u</w:t>
      </w:r>
      <w:r w:rsidRPr="0068312B">
        <w:rPr>
          <w:spacing w:val="-2"/>
        </w:rPr>
        <w:t>c</w:t>
      </w:r>
      <w:r w:rsidRPr="0068312B">
        <w:rPr>
          <w:spacing w:val="1"/>
        </w:rPr>
        <w:t>t</w:t>
      </w:r>
      <w:r w:rsidRPr="0068312B">
        <w:t>ed</w:t>
      </w:r>
      <w:r w:rsidRPr="0068312B">
        <w:rPr>
          <w:spacing w:val="43"/>
        </w:rPr>
        <w:t xml:space="preserve"> </w:t>
      </w:r>
      <w:r w:rsidRPr="0068312B">
        <w:rPr>
          <w:spacing w:val="1"/>
        </w:rPr>
        <w:t>f</w:t>
      </w:r>
      <w:r w:rsidRPr="0068312B">
        <w:t>or</w:t>
      </w:r>
      <w:r w:rsidRPr="0068312B">
        <w:rPr>
          <w:spacing w:val="44"/>
        </w:rPr>
        <w:t xml:space="preserve"> </w:t>
      </w:r>
      <w:r w:rsidRPr="0068312B">
        <w:t>s</w:t>
      </w:r>
      <w:r w:rsidRPr="0068312B">
        <w:rPr>
          <w:spacing w:val="-1"/>
        </w:rPr>
        <w:t>t</w:t>
      </w:r>
      <w:r w:rsidRPr="0068312B">
        <w:rPr>
          <w:spacing w:val="1"/>
        </w:rPr>
        <w:t>r</w:t>
      </w:r>
      <w:r w:rsidRPr="0068312B">
        <w:rPr>
          <w:spacing w:val="-2"/>
        </w:rPr>
        <w:t>e</w:t>
      </w:r>
      <w:r w:rsidRPr="0068312B">
        <w:t>et</w:t>
      </w:r>
      <w:r w:rsidRPr="0068312B">
        <w:rPr>
          <w:spacing w:val="47"/>
        </w:rPr>
        <w:t xml:space="preserve"> </w:t>
      </w:r>
      <w:r w:rsidRPr="0068312B">
        <w:rPr>
          <w:spacing w:val="-2"/>
        </w:rPr>
        <w:t>s</w:t>
      </w:r>
      <w:r w:rsidRPr="0068312B">
        <w:rPr>
          <w:spacing w:val="1"/>
        </w:rPr>
        <w:t>t</w:t>
      </w:r>
      <w:r w:rsidRPr="0068312B">
        <w:t>ubs</w:t>
      </w:r>
      <w:r w:rsidRPr="0068312B">
        <w:rPr>
          <w:spacing w:val="44"/>
        </w:rPr>
        <w:t xml:space="preserve"> </w:t>
      </w:r>
      <w:r w:rsidRPr="0068312B">
        <w:rPr>
          <w:spacing w:val="1"/>
        </w:rPr>
        <w:t>i</w:t>
      </w:r>
      <w:r w:rsidRPr="0068312B">
        <w:t>n</w:t>
      </w:r>
      <w:r w:rsidRPr="0068312B">
        <w:rPr>
          <w:spacing w:val="46"/>
        </w:rPr>
        <w:t xml:space="preserve"> </w:t>
      </w:r>
      <w:r w:rsidRPr="0068312B">
        <w:rPr>
          <w:spacing w:val="-2"/>
        </w:rPr>
        <w:t>e</w:t>
      </w:r>
      <w:r w:rsidRPr="0068312B">
        <w:t>xce</w:t>
      </w:r>
      <w:r w:rsidRPr="0068312B">
        <w:rPr>
          <w:spacing w:val="-2"/>
        </w:rPr>
        <w:t>s</w:t>
      </w:r>
      <w:r w:rsidRPr="0068312B">
        <w:t>s</w:t>
      </w:r>
      <w:r w:rsidRPr="0068312B">
        <w:rPr>
          <w:spacing w:val="53"/>
        </w:rPr>
        <w:t xml:space="preserve"> </w:t>
      </w:r>
      <w:r w:rsidRPr="0068312B">
        <w:t>of</w:t>
      </w:r>
      <w:r w:rsidRPr="0068312B">
        <w:rPr>
          <w:spacing w:val="44"/>
        </w:rPr>
        <w:t xml:space="preserve"> </w:t>
      </w:r>
      <w:r w:rsidRPr="0068312B">
        <w:t>150</w:t>
      </w:r>
      <w:r w:rsidRPr="0068312B">
        <w:rPr>
          <w:spacing w:val="44"/>
        </w:rPr>
        <w:t xml:space="preserve"> </w:t>
      </w:r>
      <w:r w:rsidRPr="0068312B">
        <w:rPr>
          <w:spacing w:val="1"/>
        </w:rPr>
        <w:t>f</w:t>
      </w:r>
      <w:r w:rsidRPr="0068312B">
        <w:t>e</w:t>
      </w:r>
      <w:r w:rsidRPr="0068312B">
        <w:rPr>
          <w:spacing w:val="-2"/>
        </w:rPr>
        <w:t>e</w:t>
      </w:r>
      <w:r w:rsidRPr="0068312B">
        <w:t>t</w:t>
      </w:r>
      <w:r w:rsidRPr="0068312B">
        <w:rPr>
          <w:spacing w:val="47"/>
        </w:rPr>
        <w:t xml:space="preserve"> </w:t>
      </w:r>
      <w:r w:rsidRPr="0068312B">
        <w:rPr>
          <w:spacing w:val="-1"/>
        </w:rPr>
        <w:t xml:space="preserve">in </w:t>
      </w:r>
      <w:r w:rsidRPr="0068312B">
        <w:rPr>
          <w:spacing w:val="1"/>
        </w:rPr>
        <w:t>l</w:t>
      </w:r>
      <w:r w:rsidRPr="0068312B">
        <w:t>en</w:t>
      </w:r>
      <w:r w:rsidRPr="0068312B">
        <w:rPr>
          <w:spacing w:val="-2"/>
        </w:rPr>
        <w:t>g</w:t>
      </w:r>
      <w:r w:rsidRPr="0068312B">
        <w:rPr>
          <w:spacing w:val="1"/>
        </w:rPr>
        <w:t>t</w:t>
      </w:r>
      <w:r w:rsidRPr="0068312B">
        <w:t>h.</w:t>
      </w:r>
      <w:r w:rsidRPr="0068312B">
        <w:rPr>
          <w:spacing w:val="43"/>
        </w:rPr>
        <w:t xml:space="preserve"> </w:t>
      </w:r>
      <w:r w:rsidRPr="0068312B">
        <w:rPr>
          <w:spacing w:val="-3"/>
        </w:rPr>
        <w:t>D</w:t>
      </w:r>
      <w:r w:rsidRPr="0068312B">
        <w:rPr>
          <w:spacing w:val="1"/>
        </w:rPr>
        <w:t>r</w:t>
      </w:r>
      <w:r w:rsidRPr="0068312B">
        <w:t>a</w:t>
      </w:r>
      <w:r w:rsidRPr="0068312B">
        <w:rPr>
          <w:spacing w:val="-1"/>
        </w:rPr>
        <w:t>i</w:t>
      </w:r>
      <w:r w:rsidRPr="0068312B">
        <w:t>na</w:t>
      </w:r>
      <w:r w:rsidRPr="0068312B">
        <w:rPr>
          <w:spacing w:val="-2"/>
        </w:rPr>
        <w:t>g</w:t>
      </w:r>
      <w:r w:rsidRPr="0068312B">
        <w:t>e</w:t>
      </w:r>
      <w:r w:rsidRPr="0068312B">
        <w:rPr>
          <w:spacing w:val="43"/>
        </w:rPr>
        <w:t xml:space="preserve"> </w:t>
      </w:r>
      <w:r w:rsidRPr="0068312B">
        <w:rPr>
          <w:spacing w:val="-2"/>
        </w:rPr>
        <w:t>f</w:t>
      </w:r>
      <w:r w:rsidRPr="0068312B">
        <w:t>ac</w:t>
      </w:r>
      <w:r w:rsidRPr="0068312B">
        <w:rPr>
          <w:spacing w:val="-1"/>
        </w:rPr>
        <w:t>i</w:t>
      </w:r>
      <w:r w:rsidRPr="0068312B">
        <w:rPr>
          <w:spacing w:val="1"/>
        </w:rPr>
        <w:t>l</w:t>
      </w:r>
      <w:r w:rsidRPr="0068312B">
        <w:rPr>
          <w:spacing w:val="-1"/>
        </w:rPr>
        <w:t>it</w:t>
      </w:r>
      <w:r w:rsidRPr="0068312B">
        <w:rPr>
          <w:spacing w:val="1"/>
        </w:rPr>
        <w:t>i</w:t>
      </w:r>
      <w:r w:rsidRPr="0068312B">
        <w:t>es</w:t>
      </w:r>
      <w:r w:rsidRPr="0068312B">
        <w:rPr>
          <w:spacing w:val="42"/>
        </w:rPr>
        <w:t xml:space="preserve"> </w:t>
      </w:r>
      <w:r w:rsidRPr="0068312B">
        <w:t>sh</w:t>
      </w:r>
      <w:r w:rsidRPr="0068312B">
        <w:rPr>
          <w:spacing w:val="-2"/>
        </w:rPr>
        <w:t>a</w:t>
      </w:r>
      <w:r w:rsidRPr="0068312B">
        <w:rPr>
          <w:spacing w:val="1"/>
        </w:rPr>
        <w:t>l</w:t>
      </w:r>
      <w:r w:rsidRPr="0068312B">
        <w:t>l</w:t>
      </w:r>
      <w:r w:rsidRPr="0068312B">
        <w:rPr>
          <w:spacing w:val="42"/>
        </w:rPr>
        <w:t xml:space="preserve"> </w:t>
      </w:r>
      <w:r w:rsidRPr="0068312B">
        <w:t>be</w:t>
      </w:r>
      <w:r w:rsidRPr="0068312B">
        <w:rPr>
          <w:spacing w:val="41"/>
        </w:rPr>
        <w:t xml:space="preserve"> </w:t>
      </w:r>
      <w:r w:rsidRPr="0068312B">
        <w:t>con</w:t>
      </w:r>
      <w:r w:rsidRPr="0068312B">
        <w:rPr>
          <w:spacing w:val="-2"/>
        </w:rPr>
        <w:t>s</w:t>
      </w:r>
      <w:r w:rsidRPr="0068312B">
        <w:rPr>
          <w:spacing w:val="1"/>
        </w:rPr>
        <w:t>t</w:t>
      </w:r>
      <w:r w:rsidRPr="0068312B">
        <w:rPr>
          <w:spacing w:val="-2"/>
        </w:rPr>
        <w:t>r</w:t>
      </w:r>
      <w:r w:rsidRPr="0068312B">
        <w:t>u</w:t>
      </w:r>
      <w:r w:rsidRPr="0068312B">
        <w:rPr>
          <w:spacing w:val="-2"/>
        </w:rPr>
        <w:t>c</w:t>
      </w:r>
      <w:r w:rsidRPr="0068312B">
        <w:rPr>
          <w:spacing w:val="1"/>
        </w:rPr>
        <w:t>t</w:t>
      </w:r>
      <w:r w:rsidRPr="0068312B">
        <w:t>ed</w:t>
      </w:r>
      <w:r w:rsidRPr="0068312B">
        <w:rPr>
          <w:spacing w:val="41"/>
        </w:rPr>
        <w:t xml:space="preserve"> </w:t>
      </w:r>
      <w:r w:rsidRPr="0068312B">
        <w:rPr>
          <w:spacing w:val="1"/>
        </w:rPr>
        <w:t>t</w:t>
      </w:r>
      <w:r w:rsidRPr="0068312B">
        <w:t>o</w:t>
      </w:r>
      <w:r w:rsidRPr="0068312B">
        <w:rPr>
          <w:spacing w:val="41"/>
        </w:rPr>
        <w:t xml:space="preserve"> </w:t>
      </w:r>
      <w:r w:rsidRPr="0068312B">
        <w:rPr>
          <w:spacing w:val="-2"/>
        </w:rPr>
        <w:t>p</w:t>
      </w:r>
      <w:r w:rsidRPr="0068312B">
        <w:rPr>
          <w:spacing w:val="1"/>
        </w:rPr>
        <w:t>r</w:t>
      </w:r>
      <w:r w:rsidRPr="0068312B">
        <w:t>op</w:t>
      </w:r>
      <w:r w:rsidRPr="0068312B">
        <w:rPr>
          <w:spacing w:val="-2"/>
        </w:rPr>
        <w:t>e</w:t>
      </w:r>
      <w:r w:rsidRPr="0068312B">
        <w:rPr>
          <w:spacing w:val="1"/>
        </w:rPr>
        <w:t>rl</w:t>
      </w:r>
      <w:r w:rsidRPr="0068312B">
        <w:t>y</w:t>
      </w:r>
      <w:r w:rsidRPr="0068312B">
        <w:rPr>
          <w:spacing w:val="41"/>
        </w:rPr>
        <w:t xml:space="preserve"> </w:t>
      </w:r>
      <w:r w:rsidRPr="0068312B">
        <w:rPr>
          <w:spacing w:val="-4"/>
        </w:rPr>
        <w:t>m</w:t>
      </w:r>
      <w:r w:rsidRPr="0068312B">
        <w:t>ana</w:t>
      </w:r>
      <w:r w:rsidRPr="0068312B">
        <w:rPr>
          <w:spacing w:val="-2"/>
        </w:rPr>
        <w:t>g</w:t>
      </w:r>
      <w:r w:rsidRPr="0068312B">
        <w:t>e</w:t>
      </w:r>
      <w:r w:rsidRPr="0068312B">
        <w:rPr>
          <w:spacing w:val="43"/>
        </w:rPr>
        <w:t xml:space="preserve"> </w:t>
      </w:r>
      <w:proofErr w:type="spellStart"/>
      <w:r w:rsidRPr="0068312B">
        <w:t>s</w:t>
      </w:r>
      <w:r w:rsidRPr="0068312B">
        <w:rPr>
          <w:spacing w:val="1"/>
        </w:rPr>
        <w:t>t</w:t>
      </w:r>
      <w:r w:rsidRPr="0068312B">
        <w:rPr>
          <w:spacing w:val="-2"/>
        </w:rPr>
        <w:t>o</w:t>
      </w:r>
      <w:r w:rsidRPr="0068312B">
        <w:rPr>
          <w:spacing w:val="1"/>
        </w:rPr>
        <w:t>r</w:t>
      </w:r>
      <w:r w:rsidRPr="0068312B">
        <w:rPr>
          <w:spacing w:val="-4"/>
        </w:rPr>
        <w:t>m</w:t>
      </w:r>
      <w:r w:rsidRPr="0068312B">
        <w:rPr>
          <w:spacing w:val="-1"/>
        </w:rPr>
        <w:t>w</w:t>
      </w:r>
      <w:r w:rsidRPr="0068312B">
        <w:t>a</w:t>
      </w:r>
      <w:r w:rsidRPr="0068312B">
        <w:rPr>
          <w:spacing w:val="1"/>
        </w:rPr>
        <w:t>t</w:t>
      </w:r>
      <w:r w:rsidRPr="0068312B">
        <w:t>er</w:t>
      </w:r>
      <w:proofErr w:type="spellEnd"/>
      <w:r w:rsidRPr="0068312B">
        <w:rPr>
          <w:spacing w:val="44"/>
        </w:rPr>
        <w:t xml:space="preserve"> </w:t>
      </w:r>
      <w:r w:rsidRPr="0068312B">
        <w:rPr>
          <w:spacing w:val="-2"/>
        </w:rPr>
        <w:t>r</w:t>
      </w:r>
      <w:r w:rsidRPr="0068312B">
        <w:t>uno</w:t>
      </w:r>
      <w:r w:rsidRPr="0068312B">
        <w:rPr>
          <w:spacing w:val="-2"/>
        </w:rPr>
        <w:t>f</w:t>
      </w:r>
      <w:r w:rsidRPr="0068312B">
        <w:t xml:space="preserve">f </w:t>
      </w:r>
      <w:r w:rsidRPr="0068312B">
        <w:rPr>
          <w:spacing w:val="1"/>
        </w:rPr>
        <w:t>fr</w:t>
      </w:r>
      <w:r w:rsidRPr="0068312B">
        <w:t>om</w:t>
      </w:r>
      <w:r w:rsidRPr="0068312B">
        <w:rPr>
          <w:spacing w:val="-4"/>
        </w:rPr>
        <w:t xml:space="preserve"> </w:t>
      </w:r>
      <w:r w:rsidRPr="0068312B">
        <w:rPr>
          <w:spacing w:val="1"/>
        </w:rPr>
        <w:t>t</w:t>
      </w:r>
      <w:r w:rsidRPr="0068312B">
        <w:t>e</w:t>
      </w:r>
      <w:r w:rsidRPr="0068312B">
        <w:rPr>
          <w:spacing w:val="-3"/>
        </w:rPr>
        <w:t>m</w:t>
      </w:r>
      <w:r w:rsidRPr="0068312B">
        <w:t>po</w:t>
      </w:r>
      <w:r w:rsidRPr="0068312B">
        <w:rPr>
          <w:spacing w:val="1"/>
        </w:rPr>
        <w:t>r</w:t>
      </w:r>
      <w:r w:rsidRPr="0068312B">
        <w:t>a</w:t>
      </w:r>
      <w:r w:rsidRPr="0068312B">
        <w:rPr>
          <w:spacing w:val="1"/>
        </w:rPr>
        <w:t>r</w:t>
      </w:r>
      <w:r w:rsidRPr="0068312B">
        <w:t>y</w:t>
      </w:r>
      <w:r w:rsidRPr="0068312B">
        <w:rPr>
          <w:spacing w:val="-2"/>
        </w:rPr>
        <w:t xml:space="preserve"> </w:t>
      </w:r>
      <w:r w:rsidRPr="0068312B">
        <w:rPr>
          <w:spacing w:val="1"/>
        </w:rPr>
        <w:t>t</w:t>
      </w:r>
      <w:r w:rsidRPr="0068312B">
        <w:t>u</w:t>
      </w:r>
      <w:r w:rsidRPr="0068312B">
        <w:rPr>
          <w:spacing w:val="-2"/>
        </w:rPr>
        <w:t>r</w:t>
      </w:r>
      <w:r w:rsidRPr="0068312B">
        <w:t>na</w:t>
      </w:r>
      <w:r w:rsidRPr="0068312B">
        <w:rPr>
          <w:spacing w:val="-1"/>
        </w:rPr>
        <w:t>r</w:t>
      </w:r>
      <w:r w:rsidRPr="0068312B">
        <w:t>oun</w:t>
      </w:r>
      <w:r w:rsidRPr="0068312B">
        <w:rPr>
          <w:spacing w:val="-2"/>
        </w:rPr>
        <w:t>d</w:t>
      </w:r>
      <w:r w:rsidRPr="0068312B">
        <w:t>s.</w:t>
      </w:r>
    </w:p>
    <w:p w14:paraId="0FDF6E15" w14:textId="77777777" w:rsidR="00877814" w:rsidRPr="0068312B" w:rsidRDefault="00877814" w:rsidP="00020BC3">
      <w:pPr>
        <w:pStyle w:val="ListParagraph"/>
        <w:numPr>
          <w:ilvl w:val="0"/>
          <w:numId w:val="19"/>
        </w:numPr>
      </w:pPr>
      <w:r w:rsidRPr="0068312B">
        <w:lastRenderedPageBreak/>
        <w:t>S</w:t>
      </w:r>
      <w:r w:rsidRPr="0068312B">
        <w:rPr>
          <w:spacing w:val="1"/>
        </w:rPr>
        <w:t>tr</w:t>
      </w:r>
      <w:r w:rsidRPr="0068312B">
        <w:rPr>
          <w:spacing w:val="-2"/>
        </w:rPr>
        <w:t>e</w:t>
      </w:r>
      <w:r w:rsidRPr="0068312B">
        <w:t>et</w:t>
      </w:r>
      <w:r w:rsidRPr="0068312B">
        <w:rPr>
          <w:spacing w:val="1"/>
        </w:rPr>
        <w:t xml:space="preserve"> </w:t>
      </w:r>
      <w:r w:rsidRPr="0068312B">
        <w:t>s</w:t>
      </w:r>
      <w:r w:rsidRPr="0068312B">
        <w:rPr>
          <w:spacing w:val="1"/>
        </w:rPr>
        <w:t>t</w:t>
      </w:r>
      <w:r w:rsidRPr="0068312B">
        <w:t>u</w:t>
      </w:r>
      <w:r w:rsidRPr="0068312B">
        <w:rPr>
          <w:spacing w:val="-2"/>
        </w:rPr>
        <w:t>b</w:t>
      </w:r>
      <w:r w:rsidRPr="0068312B">
        <w:t>s</w:t>
      </w:r>
      <w:r w:rsidRPr="0068312B">
        <w:rPr>
          <w:spacing w:val="3"/>
        </w:rPr>
        <w:t xml:space="preserve"> </w:t>
      </w:r>
      <w:r w:rsidRPr="0068312B">
        <w:rPr>
          <w:spacing w:val="-1"/>
        </w:rPr>
        <w:t>t</w:t>
      </w:r>
      <w:r w:rsidRPr="0068312B">
        <w:t>o</w:t>
      </w:r>
      <w:r w:rsidRPr="0068312B">
        <w:rPr>
          <w:spacing w:val="2"/>
        </w:rPr>
        <w:t xml:space="preserve"> </w:t>
      </w:r>
      <w:r w:rsidRPr="0068312B">
        <w:t>a</w:t>
      </w:r>
      <w:r w:rsidRPr="0068312B">
        <w:rPr>
          <w:spacing w:val="-2"/>
        </w:rPr>
        <w:t>d</w:t>
      </w:r>
      <w:r w:rsidRPr="0068312B">
        <w:rPr>
          <w:spacing w:val="1"/>
        </w:rPr>
        <w:t>j</w:t>
      </w:r>
      <w:r w:rsidRPr="0068312B">
        <w:t>o</w:t>
      </w:r>
      <w:r w:rsidRPr="0068312B">
        <w:rPr>
          <w:spacing w:val="-1"/>
        </w:rPr>
        <w:t>i</w:t>
      </w:r>
      <w:r w:rsidRPr="0068312B">
        <w:t>n</w:t>
      </w:r>
      <w:r w:rsidRPr="0068312B">
        <w:rPr>
          <w:spacing w:val="1"/>
        </w:rPr>
        <w:t>i</w:t>
      </w:r>
      <w:r w:rsidRPr="0068312B">
        <w:t>ng p</w:t>
      </w:r>
      <w:r w:rsidRPr="0068312B">
        <w:rPr>
          <w:spacing w:val="-2"/>
        </w:rPr>
        <w:t>r</w:t>
      </w:r>
      <w:r w:rsidRPr="0068312B">
        <w:t>ope</w:t>
      </w:r>
      <w:r w:rsidRPr="0068312B">
        <w:rPr>
          <w:spacing w:val="-1"/>
        </w:rPr>
        <w:t>r</w:t>
      </w:r>
      <w:r w:rsidRPr="0068312B">
        <w:rPr>
          <w:spacing w:val="1"/>
        </w:rPr>
        <w:t>ti</w:t>
      </w:r>
      <w:r w:rsidRPr="0068312B">
        <w:rPr>
          <w:spacing w:val="-2"/>
        </w:rPr>
        <w:t>e</w:t>
      </w:r>
      <w:r w:rsidRPr="0068312B">
        <w:t>s</w:t>
      </w:r>
      <w:r w:rsidRPr="0068312B">
        <w:rPr>
          <w:spacing w:val="3"/>
        </w:rPr>
        <w:t xml:space="preserve"> </w:t>
      </w:r>
      <w:r w:rsidRPr="0068312B">
        <w:t>s</w:t>
      </w:r>
      <w:r w:rsidRPr="0068312B">
        <w:rPr>
          <w:spacing w:val="-2"/>
        </w:rPr>
        <w:t>h</w:t>
      </w:r>
      <w:r w:rsidRPr="0068312B">
        <w:t>a</w:t>
      </w:r>
      <w:r w:rsidRPr="0068312B">
        <w:rPr>
          <w:spacing w:val="-1"/>
        </w:rPr>
        <w:t>l</w:t>
      </w:r>
      <w:r w:rsidRPr="0068312B">
        <w:t>l</w:t>
      </w:r>
      <w:r w:rsidRPr="0068312B">
        <w:rPr>
          <w:spacing w:val="3"/>
        </w:rPr>
        <w:t xml:space="preserve"> </w:t>
      </w:r>
      <w:r w:rsidRPr="0068312B">
        <w:t>n</w:t>
      </w:r>
      <w:r w:rsidRPr="0068312B">
        <w:rPr>
          <w:spacing w:val="-2"/>
        </w:rPr>
        <w:t>o</w:t>
      </w:r>
      <w:r w:rsidRPr="0068312B">
        <w:t>t</w:t>
      </w:r>
      <w:r w:rsidRPr="0068312B">
        <w:rPr>
          <w:spacing w:val="3"/>
        </w:rPr>
        <w:t xml:space="preserve"> </w:t>
      </w:r>
      <w:r w:rsidRPr="0068312B">
        <w:t>be con</w:t>
      </w:r>
      <w:r w:rsidRPr="0068312B">
        <w:rPr>
          <w:spacing w:val="-2"/>
        </w:rPr>
        <w:t>s</w:t>
      </w:r>
      <w:r w:rsidRPr="0068312B">
        <w:rPr>
          <w:spacing w:val="1"/>
        </w:rPr>
        <w:t>i</w:t>
      </w:r>
      <w:r w:rsidRPr="0068312B">
        <w:rPr>
          <w:spacing w:val="-2"/>
        </w:rPr>
        <w:t>d</w:t>
      </w:r>
      <w:r w:rsidRPr="0068312B">
        <w:t>e</w:t>
      </w:r>
      <w:r w:rsidRPr="0068312B">
        <w:rPr>
          <w:spacing w:val="1"/>
        </w:rPr>
        <w:t>r</w:t>
      </w:r>
      <w:r w:rsidRPr="0068312B">
        <w:t>ed</w:t>
      </w:r>
      <w:r w:rsidRPr="0068312B">
        <w:rPr>
          <w:spacing w:val="5"/>
        </w:rPr>
        <w:t xml:space="preserve"> </w:t>
      </w:r>
      <w:r w:rsidRPr="0068312B">
        <w:t>pe</w:t>
      </w:r>
      <w:r w:rsidRPr="0068312B">
        <w:rPr>
          <w:spacing w:val="1"/>
        </w:rPr>
        <w:t>r</w:t>
      </w:r>
      <w:r w:rsidRPr="0068312B">
        <w:rPr>
          <w:spacing w:val="-4"/>
        </w:rPr>
        <w:t>m</w:t>
      </w:r>
      <w:r w:rsidRPr="0068312B">
        <w:t>anent</w:t>
      </w:r>
      <w:r w:rsidRPr="0068312B">
        <w:rPr>
          <w:spacing w:val="2"/>
        </w:rPr>
        <w:t xml:space="preserve"> </w:t>
      </w:r>
      <w:r w:rsidRPr="0068312B">
        <w:rPr>
          <w:spacing w:val="1"/>
        </w:rPr>
        <w:t>t</w:t>
      </w:r>
      <w:r w:rsidRPr="0068312B">
        <w:rPr>
          <w:spacing w:val="-2"/>
        </w:rPr>
        <w:t>u</w:t>
      </w:r>
      <w:r w:rsidRPr="0068312B">
        <w:rPr>
          <w:spacing w:val="1"/>
        </w:rPr>
        <w:t>r</w:t>
      </w:r>
      <w:r w:rsidRPr="0068312B">
        <w:t>n</w:t>
      </w:r>
      <w:r w:rsidRPr="0068312B">
        <w:rPr>
          <w:spacing w:val="-2"/>
        </w:rPr>
        <w:t>a</w:t>
      </w:r>
      <w:r w:rsidRPr="0068312B">
        <w:rPr>
          <w:spacing w:val="1"/>
        </w:rPr>
        <w:t>r</w:t>
      </w:r>
      <w:r w:rsidRPr="0068312B">
        <w:t>oun</w:t>
      </w:r>
      <w:r w:rsidRPr="0068312B">
        <w:rPr>
          <w:spacing w:val="-2"/>
        </w:rPr>
        <w:t>d</w:t>
      </w:r>
      <w:r w:rsidRPr="0068312B">
        <w:t>s,</w:t>
      </w:r>
      <w:r w:rsidRPr="0068312B">
        <w:rPr>
          <w:spacing w:val="3"/>
        </w:rPr>
        <w:t xml:space="preserve"> </w:t>
      </w:r>
      <w:r w:rsidRPr="0068312B">
        <w:t>un</w:t>
      </w:r>
      <w:r w:rsidRPr="0068312B">
        <w:rPr>
          <w:spacing w:val="-1"/>
        </w:rPr>
        <w:t>l</w:t>
      </w:r>
      <w:r w:rsidRPr="0068312B">
        <w:t>e</w:t>
      </w:r>
      <w:r w:rsidRPr="0068312B">
        <w:rPr>
          <w:spacing w:val="-2"/>
        </w:rPr>
        <w:t>s</w:t>
      </w:r>
      <w:r w:rsidRPr="0068312B">
        <w:t xml:space="preserve">s </w:t>
      </w:r>
      <w:r w:rsidRPr="0068312B">
        <w:rPr>
          <w:spacing w:val="1"/>
        </w:rPr>
        <w:t>r</w:t>
      </w:r>
      <w:r w:rsidRPr="0068312B">
        <w:t>eq</w:t>
      </w:r>
      <w:r w:rsidRPr="0068312B">
        <w:rPr>
          <w:spacing w:val="-2"/>
        </w:rPr>
        <w:t>u</w:t>
      </w:r>
      <w:r w:rsidRPr="0068312B">
        <w:rPr>
          <w:spacing w:val="1"/>
        </w:rPr>
        <w:t>ir</w:t>
      </w:r>
      <w:r w:rsidRPr="0068312B">
        <w:rPr>
          <w:spacing w:val="-2"/>
        </w:rPr>
        <w:t>e</w:t>
      </w:r>
      <w:r w:rsidRPr="0068312B">
        <w:t>d</w:t>
      </w:r>
      <w:r w:rsidRPr="0068312B">
        <w:rPr>
          <w:spacing w:val="2"/>
        </w:rPr>
        <w:t xml:space="preserve"> </w:t>
      </w:r>
      <w:r w:rsidRPr="0068312B">
        <w:t>and</w:t>
      </w:r>
      <w:r w:rsidRPr="0068312B">
        <w:rPr>
          <w:spacing w:val="3"/>
        </w:rPr>
        <w:t xml:space="preserve"> </w:t>
      </w:r>
      <w:r w:rsidRPr="0068312B">
        <w:t>de</w:t>
      </w:r>
      <w:r w:rsidRPr="0068312B">
        <w:rPr>
          <w:spacing w:val="-2"/>
        </w:rPr>
        <w:t>s</w:t>
      </w:r>
      <w:r w:rsidRPr="0068312B">
        <w:rPr>
          <w:spacing w:val="1"/>
        </w:rPr>
        <w:t>i</w:t>
      </w:r>
      <w:r w:rsidRPr="0068312B">
        <w:rPr>
          <w:spacing w:val="-2"/>
        </w:rPr>
        <w:t>g</w:t>
      </w:r>
      <w:r w:rsidRPr="0068312B">
        <w:t>ned</w:t>
      </w:r>
      <w:r w:rsidRPr="0068312B">
        <w:rPr>
          <w:spacing w:val="3"/>
        </w:rPr>
        <w:t xml:space="preserve"> </w:t>
      </w:r>
      <w:r w:rsidRPr="0068312B">
        <w:t>as</w:t>
      </w:r>
      <w:r w:rsidRPr="0068312B">
        <w:rPr>
          <w:spacing w:val="5"/>
        </w:rPr>
        <w:t xml:space="preserve"> </w:t>
      </w:r>
      <w:r w:rsidRPr="0068312B">
        <w:rPr>
          <w:spacing w:val="-2"/>
        </w:rPr>
        <w:t>p</w:t>
      </w:r>
      <w:r w:rsidRPr="0068312B">
        <w:t>e</w:t>
      </w:r>
      <w:r w:rsidRPr="0068312B">
        <w:rPr>
          <w:spacing w:val="1"/>
        </w:rPr>
        <w:t>r</w:t>
      </w:r>
      <w:r w:rsidRPr="0068312B">
        <w:rPr>
          <w:spacing w:val="-4"/>
        </w:rPr>
        <w:t>m</w:t>
      </w:r>
      <w:r w:rsidRPr="0068312B">
        <w:t>anent</w:t>
      </w:r>
      <w:r w:rsidRPr="0068312B">
        <w:rPr>
          <w:spacing w:val="4"/>
        </w:rPr>
        <w:t xml:space="preserve"> </w:t>
      </w:r>
      <w:r w:rsidRPr="0068312B">
        <w:rPr>
          <w:spacing w:val="1"/>
        </w:rPr>
        <w:t>t</w:t>
      </w:r>
      <w:r w:rsidRPr="0068312B">
        <w:rPr>
          <w:spacing w:val="-2"/>
        </w:rPr>
        <w:t>u</w:t>
      </w:r>
      <w:r w:rsidRPr="0068312B">
        <w:rPr>
          <w:spacing w:val="1"/>
        </w:rPr>
        <w:t>r</w:t>
      </w:r>
      <w:r w:rsidRPr="0068312B">
        <w:t>n</w:t>
      </w:r>
      <w:r w:rsidRPr="0068312B">
        <w:rPr>
          <w:spacing w:val="-2"/>
        </w:rPr>
        <w:t>a</w:t>
      </w:r>
      <w:r w:rsidRPr="0068312B">
        <w:rPr>
          <w:spacing w:val="1"/>
        </w:rPr>
        <w:t>r</w:t>
      </w:r>
      <w:r w:rsidRPr="0068312B">
        <w:t>oun</w:t>
      </w:r>
      <w:r w:rsidRPr="0068312B">
        <w:rPr>
          <w:spacing w:val="-2"/>
        </w:rPr>
        <w:t>d</w:t>
      </w:r>
      <w:r w:rsidRPr="0068312B">
        <w:t>s,</w:t>
      </w:r>
      <w:r w:rsidRPr="0068312B">
        <w:rPr>
          <w:spacing w:val="3"/>
        </w:rPr>
        <w:t xml:space="preserve"> </w:t>
      </w:r>
      <w:r w:rsidRPr="0068312B">
        <w:t>s</w:t>
      </w:r>
      <w:r w:rsidRPr="0068312B">
        <w:rPr>
          <w:spacing w:val="-1"/>
        </w:rPr>
        <w:t>i</w:t>
      </w:r>
      <w:r w:rsidRPr="0068312B">
        <w:t>n</w:t>
      </w:r>
      <w:r w:rsidRPr="0068312B">
        <w:rPr>
          <w:spacing w:val="-2"/>
        </w:rPr>
        <w:t>c</w:t>
      </w:r>
      <w:r w:rsidRPr="0068312B">
        <w:t>e</w:t>
      </w:r>
      <w:r w:rsidRPr="0068312B">
        <w:rPr>
          <w:spacing w:val="3"/>
        </w:rPr>
        <w:t xml:space="preserve"> </w:t>
      </w:r>
      <w:r w:rsidRPr="0068312B">
        <w:rPr>
          <w:spacing w:val="1"/>
        </w:rPr>
        <w:t>t</w:t>
      </w:r>
      <w:r w:rsidRPr="0068312B">
        <w:t>hey a</w:t>
      </w:r>
      <w:r w:rsidRPr="0068312B">
        <w:rPr>
          <w:spacing w:val="1"/>
        </w:rPr>
        <w:t>r</w:t>
      </w:r>
      <w:r w:rsidRPr="0068312B">
        <w:t>e</w:t>
      </w:r>
      <w:r w:rsidRPr="0068312B">
        <w:rPr>
          <w:spacing w:val="3"/>
        </w:rPr>
        <w:t xml:space="preserve"> </w:t>
      </w:r>
      <w:r w:rsidRPr="0068312B">
        <w:rPr>
          <w:spacing w:val="1"/>
        </w:rPr>
        <w:t>i</w:t>
      </w:r>
      <w:r w:rsidRPr="0068312B">
        <w:rPr>
          <w:spacing w:val="-2"/>
        </w:rPr>
        <w:t>n</w:t>
      </w:r>
      <w:r w:rsidRPr="0068312B">
        <w:rPr>
          <w:spacing w:val="1"/>
        </w:rPr>
        <w:t>t</w:t>
      </w:r>
      <w:r w:rsidRPr="0068312B">
        <w:t>e</w:t>
      </w:r>
      <w:r w:rsidRPr="0068312B">
        <w:rPr>
          <w:spacing w:val="-2"/>
        </w:rPr>
        <w:t>n</w:t>
      </w:r>
      <w:r w:rsidRPr="0068312B">
        <w:t>ded</w:t>
      </w:r>
      <w:r w:rsidRPr="0068312B">
        <w:rPr>
          <w:spacing w:val="3"/>
        </w:rPr>
        <w:t xml:space="preserve"> </w:t>
      </w:r>
      <w:r w:rsidRPr="0068312B">
        <w:rPr>
          <w:spacing w:val="1"/>
        </w:rPr>
        <w:t>t</w:t>
      </w:r>
      <w:r w:rsidRPr="0068312B">
        <w:t>o</w:t>
      </w:r>
      <w:r w:rsidRPr="0068312B">
        <w:rPr>
          <w:spacing w:val="2"/>
        </w:rPr>
        <w:t xml:space="preserve"> </w:t>
      </w:r>
      <w:r w:rsidRPr="0068312B">
        <w:rPr>
          <w:spacing w:val="-2"/>
        </w:rPr>
        <w:t>c</w:t>
      </w:r>
      <w:r w:rsidRPr="0068312B">
        <w:t>on</w:t>
      </w:r>
      <w:r w:rsidRPr="0068312B">
        <w:rPr>
          <w:spacing w:val="-1"/>
        </w:rPr>
        <w:t>t</w:t>
      </w:r>
      <w:r w:rsidRPr="0068312B">
        <w:rPr>
          <w:spacing w:val="1"/>
        </w:rPr>
        <w:t>i</w:t>
      </w:r>
      <w:r w:rsidRPr="0068312B">
        <w:t>nue</w:t>
      </w:r>
      <w:r w:rsidRPr="0068312B">
        <w:rPr>
          <w:spacing w:val="3"/>
        </w:rPr>
        <w:t xml:space="preserve"> </w:t>
      </w:r>
      <w:r w:rsidRPr="0068312B">
        <w:rPr>
          <w:spacing w:val="-2"/>
        </w:rPr>
        <w:t>a</w:t>
      </w:r>
      <w:r w:rsidRPr="0068312B">
        <w:t xml:space="preserve">s </w:t>
      </w:r>
      <w:r w:rsidRPr="0068312B">
        <w:rPr>
          <w:spacing w:val="1"/>
        </w:rPr>
        <w:t>t</w:t>
      </w:r>
      <w:r w:rsidRPr="0068312B">
        <w:t>h</w:t>
      </w:r>
      <w:r w:rsidRPr="0068312B">
        <w:rPr>
          <w:spacing w:val="1"/>
        </w:rPr>
        <w:t>r</w:t>
      </w:r>
      <w:r w:rsidRPr="0068312B">
        <w:t>ou</w:t>
      </w:r>
      <w:r w:rsidRPr="0068312B">
        <w:rPr>
          <w:spacing w:val="-2"/>
        </w:rPr>
        <w:t>g</w:t>
      </w:r>
      <w:r w:rsidRPr="0068312B">
        <w:t xml:space="preserve">h </w:t>
      </w:r>
      <w:r w:rsidRPr="0068312B">
        <w:rPr>
          <w:spacing w:val="-2"/>
        </w:rPr>
        <w:t>s</w:t>
      </w:r>
      <w:r w:rsidRPr="0068312B">
        <w:rPr>
          <w:spacing w:val="1"/>
        </w:rPr>
        <w:t>t</w:t>
      </w:r>
      <w:r w:rsidRPr="0068312B">
        <w:rPr>
          <w:spacing w:val="-2"/>
        </w:rPr>
        <w:t>r</w:t>
      </w:r>
      <w:r w:rsidRPr="0068312B">
        <w:t>ee</w:t>
      </w:r>
      <w:r w:rsidRPr="0068312B">
        <w:rPr>
          <w:spacing w:val="-1"/>
        </w:rPr>
        <w:t>t</w:t>
      </w:r>
      <w:r w:rsidRPr="0068312B">
        <w:t>s when</w:t>
      </w:r>
      <w:r w:rsidRPr="0068312B">
        <w:rPr>
          <w:spacing w:val="-2"/>
        </w:rPr>
        <w:t xml:space="preserve"> </w:t>
      </w:r>
      <w:r w:rsidRPr="0068312B">
        <w:t>a</w:t>
      </w:r>
      <w:r w:rsidRPr="0068312B">
        <w:rPr>
          <w:spacing w:val="-2"/>
        </w:rPr>
        <w:t>d</w:t>
      </w:r>
      <w:r w:rsidRPr="0068312B">
        <w:rPr>
          <w:spacing w:val="3"/>
        </w:rPr>
        <w:t>j</w:t>
      </w:r>
      <w:r w:rsidRPr="0068312B">
        <w:rPr>
          <w:spacing w:val="-2"/>
        </w:rPr>
        <w:t>o</w:t>
      </w:r>
      <w:r w:rsidRPr="0068312B">
        <w:rPr>
          <w:spacing w:val="1"/>
        </w:rPr>
        <w:t>i</w:t>
      </w:r>
      <w:r w:rsidRPr="0068312B">
        <w:rPr>
          <w:spacing w:val="-2"/>
        </w:rPr>
        <w:t>n</w:t>
      </w:r>
      <w:r w:rsidRPr="0068312B">
        <w:rPr>
          <w:spacing w:val="1"/>
        </w:rPr>
        <w:t>i</w:t>
      </w:r>
      <w:r w:rsidRPr="0068312B">
        <w:t>ng</w:t>
      </w:r>
      <w:r w:rsidRPr="0068312B">
        <w:rPr>
          <w:spacing w:val="-2"/>
        </w:rPr>
        <w:t xml:space="preserve"> </w:t>
      </w:r>
      <w:r w:rsidRPr="0068312B">
        <w:t>p</w:t>
      </w:r>
      <w:r w:rsidRPr="0068312B">
        <w:rPr>
          <w:spacing w:val="1"/>
        </w:rPr>
        <w:t>r</w:t>
      </w:r>
      <w:r w:rsidRPr="0068312B">
        <w:t>op</w:t>
      </w:r>
      <w:r w:rsidRPr="0068312B">
        <w:rPr>
          <w:spacing w:val="-2"/>
        </w:rPr>
        <w:t>e</w:t>
      </w:r>
      <w:r w:rsidRPr="0068312B">
        <w:rPr>
          <w:spacing w:val="1"/>
        </w:rPr>
        <w:t>r</w:t>
      </w:r>
      <w:r w:rsidRPr="0068312B">
        <w:rPr>
          <w:spacing w:val="-1"/>
        </w:rPr>
        <w:t>t</w:t>
      </w:r>
      <w:r w:rsidRPr="0068312B">
        <w:rPr>
          <w:spacing w:val="1"/>
        </w:rPr>
        <w:t>i</w:t>
      </w:r>
      <w:r w:rsidRPr="0068312B">
        <w:t>es</w:t>
      </w:r>
      <w:r w:rsidRPr="0068312B">
        <w:rPr>
          <w:spacing w:val="-2"/>
        </w:rPr>
        <w:t xml:space="preserve"> </w:t>
      </w:r>
      <w:r w:rsidRPr="0068312B">
        <w:t>de</w:t>
      </w:r>
      <w:r w:rsidRPr="0068312B">
        <w:rPr>
          <w:spacing w:val="-2"/>
        </w:rPr>
        <w:t>v</w:t>
      </w:r>
      <w:r w:rsidRPr="0068312B">
        <w:t>e</w:t>
      </w:r>
      <w:r w:rsidRPr="0068312B">
        <w:rPr>
          <w:spacing w:val="1"/>
        </w:rPr>
        <w:t>l</w:t>
      </w:r>
      <w:r w:rsidRPr="0068312B">
        <w:t>op.</w:t>
      </w:r>
    </w:p>
    <w:p w14:paraId="098ED255" w14:textId="77777777" w:rsidR="00877814" w:rsidRPr="0068312B" w:rsidRDefault="00877814" w:rsidP="00020BC3">
      <w:pPr>
        <w:pStyle w:val="ListParagraph"/>
        <w:numPr>
          <w:ilvl w:val="0"/>
          <w:numId w:val="19"/>
        </w:numPr>
      </w:pPr>
      <w:r w:rsidRPr="0068312B">
        <w:rPr>
          <w:spacing w:val="-1"/>
        </w:rPr>
        <w:t>R</w:t>
      </w:r>
      <w:r w:rsidRPr="0068312B">
        <w:t>e</w:t>
      </w:r>
      <w:r w:rsidRPr="0068312B">
        <w:rPr>
          <w:spacing w:val="1"/>
        </w:rPr>
        <w:t>s</w:t>
      </w:r>
      <w:r w:rsidRPr="0068312B">
        <w:t>e</w:t>
      </w:r>
      <w:r w:rsidRPr="0068312B">
        <w:rPr>
          <w:spacing w:val="1"/>
        </w:rPr>
        <w:t>r</w:t>
      </w:r>
      <w:r w:rsidRPr="0068312B">
        <w:rPr>
          <w:spacing w:val="-2"/>
        </w:rPr>
        <w:t>v</w:t>
      </w:r>
      <w:r w:rsidRPr="0068312B">
        <w:t>e</w:t>
      </w:r>
      <w:r w:rsidRPr="0068312B">
        <w:rPr>
          <w:spacing w:val="3"/>
        </w:rPr>
        <w:t xml:space="preserve"> </w:t>
      </w:r>
      <w:r w:rsidRPr="0068312B">
        <w:rPr>
          <w:spacing w:val="-2"/>
        </w:rPr>
        <w:t>s</w:t>
      </w:r>
      <w:r w:rsidRPr="0068312B">
        <w:rPr>
          <w:spacing w:val="1"/>
        </w:rPr>
        <w:t>t</w:t>
      </w:r>
      <w:r w:rsidRPr="0068312B">
        <w:rPr>
          <w:spacing w:val="-2"/>
        </w:rPr>
        <w:t>r</w:t>
      </w:r>
      <w:r w:rsidRPr="0068312B">
        <w:rPr>
          <w:spacing w:val="1"/>
        </w:rPr>
        <w:t>i</w:t>
      </w:r>
      <w:r w:rsidRPr="0068312B">
        <w:t>ps</w:t>
      </w:r>
      <w:r w:rsidRPr="0068312B">
        <w:rPr>
          <w:spacing w:val="3"/>
        </w:rPr>
        <w:t xml:space="preserve"> </w:t>
      </w:r>
      <w:r w:rsidRPr="0068312B">
        <w:rPr>
          <w:spacing w:val="-4"/>
        </w:rPr>
        <w:t>m</w:t>
      </w:r>
      <w:r w:rsidRPr="0068312B">
        <w:t>ay be</w:t>
      </w:r>
      <w:r w:rsidRPr="0068312B">
        <w:rPr>
          <w:spacing w:val="3"/>
        </w:rPr>
        <w:t xml:space="preserve"> </w:t>
      </w:r>
      <w:r w:rsidRPr="0068312B">
        <w:rPr>
          <w:spacing w:val="1"/>
        </w:rPr>
        <w:t>r</w:t>
      </w:r>
      <w:r w:rsidRPr="0068312B">
        <w:t>equ</w:t>
      </w:r>
      <w:r w:rsidRPr="0068312B">
        <w:rPr>
          <w:spacing w:val="-1"/>
        </w:rPr>
        <w:t>i</w:t>
      </w:r>
      <w:r w:rsidRPr="0068312B">
        <w:rPr>
          <w:spacing w:val="3"/>
        </w:rPr>
        <w:t>r</w:t>
      </w:r>
      <w:r w:rsidRPr="0068312B">
        <w:t>ed</w:t>
      </w:r>
      <w:r w:rsidRPr="0068312B">
        <w:rPr>
          <w:spacing w:val="3"/>
        </w:rPr>
        <w:t xml:space="preserve"> </w:t>
      </w:r>
      <w:r w:rsidRPr="0068312B">
        <w:rPr>
          <w:spacing w:val="-1"/>
        </w:rPr>
        <w:t>i</w:t>
      </w:r>
      <w:r w:rsidRPr="0068312B">
        <w:t>n</w:t>
      </w:r>
      <w:r w:rsidRPr="0068312B">
        <w:rPr>
          <w:spacing w:val="2"/>
        </w:rPr>
        <w:t xml:space="preserve"> </w:t>
      </w:r>
      <w:r w:rsidRPr="0068312B">
        <w:t>o</w:t>
      </w:r>
      <w:r w:rsidRPr="0068312B">
        <w:rPr>
          <w:spacing w:val="1"/>
        </w:rPr>
        <w:t>r</w:t>
      </w:r>
      <w:r w:rsidRPr="0068312B">
        <w:rPr>
          <w:spacing w:val="-2"/>
        </w:rPr>
        <w:t>d</w:t>
      </w:r>
      <w:r w:rsidRPr="0068312B">
        <w:t>er</w:t>
      </w:r>
      <w:r w:rsidRPr="0068312B">
        <w:rPr>
          <w:spacing w:val="1"/>
        </w:rPr>
        <w:t xml:space="preserve"> t</w:t>
      </w:r>
      <w:r w:rsidRPr="0068312B">
        <w:t>o</w:t>
      </w:r>
      <w:r w:rsidRPr="0068312B">
        <w:rPr>
          <w:spacing w:val="2"/>
        </w:rPr>
        <w:t xml:space="preserve"> </w:t>
      </w:r>
      <w:r w:rsidRPr="0068312B">
        <w:t>e</w:t>
      </w:r>
      <w:r w:rsidRPr="0068312B">
        <w:rPr>
          <w:spacing w:val="-2"/>
        </w:rPr>
        <w:t>n</w:t>
      </w:r>
      <w:r w:rsidRPr="0068312B">
        <w:t>su</w:t>
      </w:r>
      <w:r w:rsidRPr="0068312B">
        <w:rPr>
          <w:spacing w:val="-1"/>
        </w:rPr>
        <w:t>r</w:t>
      </w:r>
      <w:r w:rsidRPr="0068312B">
        <w:t>e</w:t>
      </w:r>
      <w:r w:rsidRPr="0068312B">
        <w:rPr>
          <w:spacing w:val="3"/>
        </w:rPr>
        <w:t xml:space="preserve"> </w:t>
      </w:r>
      <w:r w:rsidRPr="0068312B">
        <w:rPr>
          <w:spacing w:val="1"/>
        </w:rPr>
        <w:t>t</w:t>
      </w:r>
      <w:r w:rsidRPr="0068312B">
        <w:rPr>
          <w:spacing w:val="-2"/>
        </w:rPr>
        <w:t>h</w:t>
      </w:r>
      <w:r w:rsidRPr="0068312B">
        <w:t>e</w:t>
      </w:r>
      <w:r w:rsidRPr="0068312B">
        <w:rPr>
          <w:spacing w:val="3"/>
        </w:rPr>
        <w:t xml:space="preserve"> </w:t>
      </w:r>
      <w:r w:rsidRPr="0068312B">
        <w:rPr>
          <w:spacing w:val="-2"/>
        </w:rPr>
        <w:t>ev</w:t>
      </w:r>
      <w:r w:rsidRPr="0068312B">
        <w:t>en</w:t>
      </w:r>
      <w:r w:rsidRPr="0068312B">
        <w:rPr>
          <w:spacing w:val="1"/>
        </w:rPr>
        <w:t>t</w:t>
      </w:r>
      <w:r w:rsidRPr="0068312B">
        <w:t>ual</w:t>
      </w:r>
      <w:r w:rsidRPr="0068312B">
        <w:rPr>
          <w:spacing w:val="1"/>
        </w:rPr>
        <w:t xml:space="preserve"> </w:t>
      </w:r>
      <w:r w:rsidRPr="0068312B">
        <w:t>con</w:t>
      </w:r>
      <w:r w:rsidRPr="0068312B">
        <w:rPr>
          <w:spacing w:val="-1"/>
        </w:rPr>
        <w:t>t</w:t>
      </w:r>
      <w:r w:rsidRPr="0068312B">
        <w:rPr>
          <w:spacing w:val="1"/>
        </w:rPr>
        <w:t>i</w:t>
      </w:r>
      <w:r w:rsidRPr="0068312B">
        <w:t>n</w:t>
      </w:r>
      <w:r w:rsidRPr="0068312B">
        <w:rPr>
          <w:spacing w:val="-2"/>
        </w:rPr>
        <w:t>u</w:t>
      </w:r>
      <w:r w:rsidRPr="0068312B">
        <w:t>a</w:t>
      </w:r>
      <w:r w:rsidRPr="0068312B">
        <w:rPr>
          <w:spacing w:val="-1"/>
        </w:rPr>
        <w:t>t</w:t>
      </w:r>
      <w:r w:rsidRPr="0068312B">
        <w:rPr>
          <w:spacing w:val="1"/>
        </w:rPr>
        <w:t>i</w:t>
      </w:r>
      <w:r w:rsidRPr="0068312B">
        <w:t>on</w:t>
      </w:r>
      <w:r w:rsidRPr="0068312B">
        <w:rPr>
          <w:spacing w:val="2"/>
        </w:rPr>
        <w:t xml:space="preserve"> </w:t>
      </w:r>
      <w:r w:rsidRPr="0068312B">
        <w:rPr>
          <w:spacing w:val="-2"/>
        </w:rPr>
        <w:t>o</w:t>
      </w:r>
      <w:r w:rsidRPr="0068312B">
        <w:t>r</w:t>
      </w:r>
      <w:r w:rsidRPr="0068312B">
        <w:rPr>
          <w:spacing w:val="3"/>
        </w:rPr>
        <w:t xml:space="preserve"> </w:t>
      </w:r>
      <w:r w:rsidRPr="0068312B">
        <w:t>c</w:t>
      </w:r>
      <w:r w:rsidRPr="0068312B">
        <w:rPr>
          <w:spacing w:val="-2"/>
        </w:rPr>
        <w:t>o</w:t>
      </w:r>
      <w:r w:rsidRPr="0068312B">
        <w:rPr>
          <w:spacing w:val="-4"/>
        </w:rPr>
        <w:t>m</w:t>
      </w:r>
      <w:r w:rsidRPr="0068312B">
        <w:t>p</w:t>
      </w:r>
      <w:r w:rsidRPr="0068312B">
        <w:rPr>
          <w:spacing w:val="1"/>
        </w:rPr>
        <w:t>l</w:t>
      </w:r>
      <w:r w:rsidRPr="0068312B">
        <w:t>e</w:t>
      </w:r>
      <w:r w:rsidRPr="0068312B">
        <w:rPr>
          <w:spacing w:val="1"/>
        </w:rPr>
        <w:t>ti</w:t>
      </w:r>
      <w:r w:rsidRPr="0068312B">
        <w:rPr>
          <w:spacing w:val="-2"/>
        </w:rPr>
        <w:t>o</w:t>
      </w:r>
      <w:r w:rsidRPr="0068312B">
        <w:t>n of</w:t>
      </w:r>
      <w:r w:rsidRPr="0068312B">
        <w:rPr>
          <w:spacing w:val="1"/>
        </w:rPr>
        <w:t xml:space="preserve"> </w:t>
      </w:r>
      <w:r w:rsidRPr="0068312B">
        <w:t xml:space="preserve">a </w:t>
      </w:r>
      <w:r w:rsidRPr="0068312B">
        <w:rPr>
          <w:spacing w:val="-2"/>
        </w:rPr>
        <w:t>s</w:t>
      </w:r>
      <w:r w:rsidRPr="0068312B">
        <w:rPr>
          <w:spacing w:val="1"/>
        </w:rPr>
        <w:t>t</w:t>
      </w:r>
      <w:r w:rsidRPr="0068312B">
        <w:rPr>
          <w:spacing w:val="-2"/>
        </w:rPr>
        <w:t>r</w:t>
      </w:r>
      <w:r w:rsidRPr="0068312B">
        <w:t>e</w:t>
      </w:r>
      <w:r w:rsidRPr="0068312B">
        <w:rPr>
          <w:spacing w:val="-2"/>
        </w:rPr>
        <w:t>e</w:t>
      </w:r>
      <w:r w:rsidRPr="0068312B">
        <w:rPr>
          <w:spacing w:val="1"/>
        </w:rPr>
        <w:t>t</w:t>
      </w:r>
      <w:r w:rsidRPr="0068312B">
        <w:t>.</w:t>
      </w:r>
    </w:p>
    <w:p w14:paraId="4727AAEB" w14:textId="0C86C0FA" w:rsidR="00877814" w:rsidRPr="0068312B" w:rsidRDefault="00877814" w:rsidP="00020BC3">
      <w:pPr>
        <w:ind w:left="1800" w:hanging="360"/>
      </w:pPr>
      <w:r w:rsidRPr="0068312B">
        <w:t>iv.</w:t>
      </w:r>
      <w:r w:rsidRPr="0068312B">
        <w:tab/>
        <w:t>Pe</w:t>
      </w:r>
      <w:r w:rsidRPr="0068312B">
        <w:rPr>
          <w:spacing w:val="1"/>
        </w:rPr>
        <w:t>r</w:t>
      </w:r>
      <w:r w:rsidRPr="0068312B">
        <w:rPr>
          <w:spacing w:val="-4"/>
        </w:rPr>
        <w:t>m</w:t>
      </w:r>
      <w:r w:rsidRPr="0068312B">
        <w:t>anent</w:t>
      </w:r>
      <w:r w:rsidRPr="0068312B">
        <w:rPr>
          <w:spacing w:val="8"/>
        </w:rPr>
        <w:t xml:space="preserve"> </w:t>
      </w:r>
      <w:r w:rsidRPr="0068312B">
        <w:t>d</w:t>
      </w:r>
      <w:r w:rsidRPr="0068312B">
        <w:rPr>
          <w:spacing w:val="-2"/>
        </w:rPr>
        <w:t>e</w:t>
      </w:r>
      <w:r w:rsidRPr="0068312B">
        <w:t>ad</w:t>
      </w:r>
      <w:r w:rsidRPr="0068312B">
        <w:rPr>
          <w:spacing w:val="7"/>
        </w:rPr>
        <w:t xml:space="preserve"> </w:t>
      </w:r>
      <w:r w:rsidRPr="0068312B">
        <w:t>end</w:t>
      </w:r>
      <w:r w:rsidRPr="0068312B">
        <w:rPr>
          <w:spacing w:val="5"/>
        </w:rPr>
        <w:t xml:space="preserve"> </w:t>
      </w:r>
      <w:r w:rsidRPr="0068312B">
        <w:t>s</w:t>
      </w:r>
      <w:r w:rsidRPr="0068312B">
        <w:rPr>
          <w:spacing w:val="-1"/>
        </w:rPr>
        <w:t>t</w:t>
      </w:r>
      <w:r w:rsidRPr="0068312B">
        <w:rPr>
          <w:spacing w:val="1"/>
        </w:rPr>
        <w:t>r</w:t>
      </w:r>
      <w:r w:rsidRPr="0068312B">
        <w:t>e</w:t>
      </w:r>
      <w:r w:rsidRPr="0068312B">
        <w:rPr>
          <w:spacing w:val="-2"/>
        </w:rPr>
        <w:t>e</w:t>
      </w:r>
      <w:r w:rsidRPr="0068312B">
        <w:rPr>
          <w:spacing w:val="1"/>
        </w:rPr>
        <w:t>t</w:t>
      </w:r>
      <w:r w:rsidRPr="0068312B">
        <w:t>s</w:t>
      </w:r>
      <w:r w:rsidRPr="0068312B">
        <w:rPr>
          <w:spacing w:val="5"/>
        </w:rPr>
        <w:t xml:space="preserve"> </w:t>
      </w:r>
      <w:r w:rsidRPr="0068312B">
        <w:t>a</w:t>
      </w:r>
      <w:r w:rsidRPr="0068312B">
        <w:rPr>
          <w:spacing w:val="1"/>
        </w:rPr>
        <w:t>r</w:t>
      </w:r>
      <w:r w:rsidRPr="0068312B">
        <w:t>e</w:t>
      </w:r>
      <w:r w:rsidRPr="0068312B">
        <w:rPr>
          <w:spacing w:val="7"/>
        </w:rPr>
        <w:t xml:space="preserve"> </w:t>
      </w:r>
      <w:r w:rsidRPr="0068312B">
        <w:t>n</w:t>
      </w:r>
      <w:r w:rsidRPr="0068312B">
        <w:rPr>
          <w:spacing w:val="-2"/>
        </w:rPr>
        <w:t>o</w:t>
      </w:r>
      <w:r w:rsidRPr="0068312B">
        <w:t>t</w:t>
      </w:r>
      <w:r w:rsidRPr="0068312B">
        <w:rPr>
          <w:spacing w:val="8"/>
        </w:rPr>
        <w:t xml:space="preserve"> </w:t>
      </w:r>
      <w:r w:rsidRPr="0068312B">
        <w:rPr>
          <w:spacing w:val="-2"/>
        </w:rPr>
        <w:t>a</w:t>
      </w:r>
      <w:r w:rsidRPr="0068312B">
        <w:rPr>
          <w:spacing w:val="1"/>
        </w:rPr>
        <w:t>ll</w:t>
      </w:r>
      <w:r w:rsidRPr="0068312B">
        <w:t>o</w:t>
      </w:r>
      <w:r w:rsidRPr="0068312B">
        <w:rPr>
          <w:spacing w:val="-1"/>
        </w:rPr>
        <w:t>w</w:t>
      </w:r>
      <w:r w:rsidRPr="0068312B">
        <w:rPr>
          <w:spacing w:val="-2"/>
        </w:rPr>
        <w:t>e</w:t>
      </w:r>
      <w:r w:rsidRPr="0068312B">
        <w:t>d</w:t>
      </w:r>
      <w:r w:rsidRPr="0068312B">
        <w:rPr>
          <w:spacing w:val="7"/>
        </w:rPr>
        <w:t xml:space="preserve"> </w:t>
      </w:r>
      <w:r w:rsidRPr="0068312B">
        <w:t>ex</w:t>
      </w:r>
      <w:r w:rsidRPr="0068312B">
        <w:rPr>
          <w:spacing w:val="-2"/>
        </w:rPr>
        <w:t>c</w:t>
      </w:r>
      <w:r w:rsidRPr="0068312B">
        <w:t>ept</w:t>
      </w:r>
      <w:r w:rsidRPr="0068312B">
        <w:rPr>
          <w:spacing w:val="13"/>
        </w:rPr>
        <w:t xml:space="preserve"> </w:t>
      </w:r>
      <w:r w:rsidRPr="0068312B">
        <w:rPr>
          <w:spacing w:val="-1"/>
        </w:rPr>
        <w:t>w</w:t>
      </w:r>
      <w:r w:rsidRPr="0068312B">
        <w:rPr>
          <w:spacing w:val="-2"/>
        </w:rPr>
        <w:t>h</w:t>
      </w:r>
      <w:r w:rsidRPr="0068312B">
        <w:t>e</w:t>
      </w:r>
      <w:r w:rsidRPr="0068312B">
        <w:rPr>
          <w:spacing w:val="1"/>
        </w:rPr>
        <w:t>r</w:t>
      </w:r>
      <w:r w:rsidRPr="0068312B">
        <w:t>e</w:t>
      </w:r>
      <w:r w:rsidRPr="0068312B">
        <w:rPr>
          <w:spacing w:val="8"/>
        </w:rPr>
        <w:t xml:space="preserve"> </w:t>
      </w:r>
      <w:r w:rsidRPr="0068312B">
        <w:t>no</w:t>
      </w:r>
      <w:r w:rsidRPr="0068312B">
        <w:rPr>
          <w:spacing w:val="7"/>
        </w:rPr>
        <w:t xml:space="preserve"> </w:t>
      </w:r>
      <w:r w:rsidRPr="0068312B">
        <w:rPr>
          <w:spacing w:val="-2"/>
        </w:rPr>
        <w:t>o</w:t>
      </w:r>
      <w:r w:rsidRPr="0068312B">
        <w:t>ppo</w:t>
      </w:r>
      <w:r w:rsidRPr="0068312B">
        <w:rPr>
          <w:spacing w:val="-2"/>
        </w:rPr>
        <w:t>r</w:t>
      </w:r>
      <w:r w:rsidRPr="0068312B">
        <w:rPr>
          <w:spacing w:val="1"/>
        </w:rPr>
        <w:t>t</w:t>
      </w:r>
      <w:r w:rsidRPr="0068312B">
        <w:t>u</w:t>
      </w:r>
      <w:r w:rsidRPr="0068312B">
        <w:rPr>
          <w:spacing w:val="-2"/>
        </w:rPr>
        <w:t>n</w:t>
      </w:r>
      <w:r w:rsidRPr="0068312B">
        <w:rPr>
          <w:spacing w:val="1"/>
        </w:rPr>
        <w:t>it</w:t>
      </w:r>
      <w:r w:rsidRPr="0068312B">
        <w:t>y</w:t>
      </w:r>
      <w:r w:rsidRPr="0068312B">
        <w:rPr>
          <w:spacing w:val="5"/>
        </w:rPr>
        <w:t xml:space="preserve"> </w:t>
      </w:r>
      <w:r w:rsidRPr="0068312B">
        <w:t>ex</w:t>
      </w:r>
      <w:r w:rsidRPr="0068312B">
        <w:rPr>
          <w:spacing w:val="-1"/>
        </w:rPr>
        <w:t>i</w:t>
      </w:r>
      <w:r w:rsidRPr="0068312B">
        <w:t>s</w:t>
      </w:r>
      <w:r w:rsidRPr="0068312B">
        <w:rPr>
          <w:spacing w:val="-1"/>
        </w:rPr>
        <w:t>t</w:t>
      </w:r>
      <w:r w:rsidRPr="0068312B">
        <w:t>s</w:t>
      </w:r>
      <w:r w:rsidRPr="0068312B">
        <w:rPr>
          <w:spacing w:val="8"/>
        </w:rPr>
        <w:t xml:space="preserve"> </w:t>
      </w:r>
      <w:r w:rsidRPr="0068312B">
        <w:rPr>
          <w:spacing w:val="1"/>
        </w:rPr>
        <w:t>f</w:t>
      </w:r>
      <w:r w:rsidRPr="0068312B">
        <w:rPr>
          <w:spacing w:val="-2"/>
        </w:rPr>
        <w:t>o</w:t>
      </w:r>
      <w:r w:rsidRPr="0068312B">
        <w:t>r</w:t>
      </w:r>
      <w:r w:rsidRPr="0068312B">
        <w:rPr>
          <w:spacing w:val="8"/>
        </w:rPr>
        <w:t xml:space="preserve"> </w:t>
      </w:r>
      <w:r w:rsidRPr="0068312B">
        <w:t>c</w:t>
      </w:r>
      <w:r w:rsidRPr="0068312B">
        <w:rPr>
          <w:spacing w:val="1"/>
        </w:rPr>
        <w:t>r</w:t>
      </w:r>
      <w:r w:rsidRPr="0068312B">
        <w:rPr>
          <w:spacing w:val="-2"/>
        </w:rPr>
        <w:t>e</w:t>
      </w:r>
      <w:r w:rsidRPr="0068312B">
        <w:t>a</w:t>
      </w:r>
      <w:r w:rsidRPr="0068312B">
        <w:rPr>
          <w:spacing w:val="-1"/>
        </w:rPr>
        <w:t>t</w:t>
      </w:r>
      <w:r w:rsidRPr="0068312B">
        <w:rPr>
          <w:spacing w:val="1"/>
        </w:rPr>
        <w:t>i</w:t>
      </w:r>
      <w:r w:rsidRPr="0068312B">
        <w:t>ng</w:t>
      </w:r>
      <w:r w:rsidRPr="0068312B">
        <w:rPr>
          <w:spacing w:val="5"/>
        </w:rPr>
        <w:t xml:space="preserve"> </w:t>
      </w:r>
      <w:r w:rsidRPr="0068312B">
        <w:t xml:space="preserve">a </w:t>
      </w:r>
      <w:r w:rsidRPr="0068312B">
        <w:rPr>
          <w:spacing w:val="1"/>
        </w:rPr>
        <w:t>t</w:t>
      </w:r>
      <w:r w:rsidRPr="0068312B">
        <w:t>h</w:t>
      </w:r>
      <w:r w:rsidRPr="0068312B">
        <w:rPr>
          <w:spacing w:val="1"/>
        </w:rPr>
        <w:t>r</w:t>
      </w:r>
      <w:r w:rsidRPr="0068312B">
        <w:t>ou</w:t>
      </w:r>
      <w:r w:rsidRPr="0068312B">
        <w:rPr>
          <w:spacing w:val="-2"/>
        </w:rPr>
        <w:t>g</w:t>
      </w:r>
      <w:r w:rsidRPr="0068312B">
        <w:t>h s</w:t>
      </w:r>
      <w:r w:rsidRPr="0068312B">
        <w:rPr>
          <w:spacing w:val="-1"/>
        </w:rPr>
        <w:t>t</w:t>
      </w:r>
      <w:r w:rsidRPr="0068312B">
        <w:rPr>
          <w:spacing w:val="1"/>
        </w:rPr>
        <w:t>r</w:t>
      </w:r>
      <w:r w:rsidRPr="0068312B">
        <w:rPr>
          <w:spacing w:val="-2"/>
        </w:rPr>
        <w:t>e</w:t>
      </w:r>
      <w:r w:rsidRPr="0068312B">
        <w:t>et</w:t>
      </w:r>
      <w:r w:rsidRPr="0068312B">
        <w:rPr>
          <w:spacing w:val="1"/>
        </w:rPr>
        <w:t xml:space="preserve"> </w:t>
      </w:r>
      <w:r w:rsidRPr="0068312B">
        <w:t>co</w:t>
      </w:r>
      <w:r w:rsidRPr="0068312B">
        <w:rPr>
          <w:spacing w:val="-2"/>
        </w:rPr>
        <w:t>n</w:t>
      </w:r>
      <w:r w:rsidRPr="0068312B">
        <w:t>ne</w:t>
      </w:r>
      <w:r w:rsidRPr="0068312B">
        <w:rPr>
          <w:spacing w:val="-2"/>
        </w:rPr>
        <w:t>c</w:t>
      </w:r>
      <w:r w:rsidRPr="0068312B">
        <w:rPr>
          <w:spacing w:val="1"/>
        </w:rPr>
        <w:t>ti</w:t>
      </w:r>
      <w:r w:rsidRPr="0068312B">
        <w:rPr>
          <w:spacing w:val="-2"/>
        </w:rPr>
        <w:t>o</w:t>
      </w:r>
      <w:r w:rsidRPr="0068312B">
        <w:t>n.</w:t>
      </w:r>
      <w:r w:rsidRPr="0068312B">
        <w:rPr>
          <w:spacing w:val="2"/>
        </w:rPr>
        <w:t xml:space="preserve"> </w:t>
      </w:r>
      <w:r w:rsidRPr="0068312B">
        <w:rPr>
          <w:spacing w:val="-1"/>
        </w:rPr>
        <w:t>D</w:t>
      </w:r>
      <w:r w:rsidRPr="0068312B">
        <w:t xml:space="preserve">ead end </w:t>
      </w:r>
      <w:r w:rsidRPr="0068312B">
        <w:rPr>
          <w:spacing w:val="-2"/>
        </w:rPr>
        <w:t>s</w:t>
      </w:r>
      <w:r w:rsidRPr="0068312B">
        <w:rPr>
          <w:spacing w:val="1"/>
        </w:rPr>
        <w:t>tr</w:t>
      </w:r>
      <w:r w:rsidRPr="0068312B">
        <w:rPr>
          <w:spacing w:val="-2"/>
        </w:rPr>
        <w:t>e</w:t>
      </w:r>
      <w:r w:rsidRPr="0068312B">
        <w:t>e</w:t>
      </w:r>
      <w:r w:rsidRPr="0068312B">
        <w:rPr>
          <w:spacing w:val="-1"/>
        </w:rPr>
        <w:t>t</w:t>
      </w:r>
      <w:r w:rsidRPr="0068312B">
        <w:t>s sh</w:t>
      </w:r>
      <w:r w:rsidRPr="0068312B">
        <w:rPr>
          <w:spacing w:val="-2"/>
        </w:rPr>
        <w:t>a</w:t>
      </w:r>
      <w:r w:rsidRPr="0068312B">
        <w:rPr>
          <w:spacing w:val="1"/>
        </w:rPr>
        <w:t>l</w:t>
      </w:r>
      <w:r w:rsidRPr="0068312B">
        <w:t>l</w:t>
      </w:r>
      <w:r w:rsidRPr="0068312B">
        <w:rPr>
          <w:spacing w:val="1"/>
        </w:rPr>
        <w:t xml:space="preserve"> </w:t>
      </w:r>
      <w:r w:rsidRPr="0068312B">
        <w:rPr>
          <w:spacing w:val="-4"/>
        </w:rPr>
        <w:t>m</w:t>
      </w:r>
      <w:r w:rsidRPr="0068312B">
        <w:t>eet</w:t>
      </w:r>
      <w:r w:rsidRPr="0068312B">
        <w:rPr>
          <w:spacing w:val="1"/>
        </w:rPr>
        <w:t xml:space="preserve"> </w:t>
      </w:r>
      <w:r w:rsidRPr="0068312B">
        <w:t>a</w:t>
      </w:r>
      <w:r w:rsidRPr="0068312B">
        <w:rPr>
          <w:spacing w:val="-1"/>
        </w:rPr>
        <w:t>l</w:t>
      </w:r>
      <w:r w:rsidRPr="0068312B">
        <w:t>l</w:t>
      </w:r>
      <w:r w:rsidRPr="0068312B">
        <w:rPr>
          <w:spacing w:val="1"/>
        </w:rPr>
        <w:t xml:space="preserve"> f</w:t>
      </w:r>
      <w:r w:rsidRPr="0068312B">
        <w:rPr>
          <w:spacing w:val="-1"/>
        </w:rPr>
        <w:t>i</w:t>
      </w:r>
      <w:r w:rsidRPr="0068312B">
        <w:rPr>
          <w:spacing w:val="1"/>
        </w:rPr>
        <w:t>r</w:t>
      </w:r>
      <w:r w:rsidRPr="0068312B">
        <w:t>e c</w:t>
      </w:r>
      <w:r w:rsidRPr="0068312B">
        <w:rPr>
          <w:spacing w:val="-2"/>
        </w:rPr>
        <w:t>o</w:t>
      </w:r>
      <w:r w:rsidRPr="0068312B">
        <w:t>de a</w:t>
      </w:r>
      <w:r w:rsidRPr="0068312B">
        <w:rPr>
          <w:spacing w:val="-2"/>
        </w:rPr>
        <w:t>c</w:t>
      </w:r>
      <w:r w:rsidRPr="0068312B">
        <w:t>ce</w:t>
      </w:r>
      <w:r w:rsidRPr="0068312B">
        <w:rPr>
          <w:spacing w:val="-2"/>
        </w:rPr>
        <w:t>s</w:t>
      </w:r>
      <w:r w:rsidRPr="0068312B">
        <w:t xml:space="preserve">s </w:t>
      </w:r>
      <w:r w:rsidRPr="0068312B">
        <w:rPr>
          <w:spacing w:val="1"/>
        </w:rPr>
        <w:t>r</w:t>
      </w:r>
      <w:r w:rsidRPr="0068312B">
        <w:t>eq</w:t>
      </w:r>
      <w:r w:rsidRPr="0068312B">
        <w:rPr>
          <w:spacing w:val="-2"/>
        </w:rPr>
        <w:t>u</w:t>
      </w:r>
      <w:r w:rsidRPr="0068312B">
        <w:rPr>
          <w:spacing w:val="1"/>
        </w:rPr>
        <w:t>i</w:t>
      </w:r>
      <w:r w:rsidRPr="0068312B">
        <w:rPr>
          <w:spacing w:val="-2"/>
        </w:rPr>
        <w:t>r</w:t>
      </w:r>
      <w:r w:rsidRPr="0068312B">
        <w:t>e</w:t>
      </w:r>
      <w:r w:rsidRPr="0068312B">
        <w:rPr>
          <w:spacing w:val="3"/>
        </w:rPr>
        <w:t>m</w:t>
      </w:r>
      <w:r w:rsidRPr="0068312B">
        <w:t>en</w:t>
      </w:r>
      <w:r w:rsidRPr="0068312B">
        <w:rPr>
          <w:spacing w:val="1"/>
        </w:rPr>
        <w:t>t</w:t>
      </w:r>
      <w:r w:rsidRPr="0068312B">
        <w:t>s</w:t>
      </w:r>
      <w:r w:rsidRPr="0068312B">
        <w:rPr>
          <w:spacing w:val="1"/>
        </w:rPr>
        <w:t xml:space="preserve"> </w:t>
      </w:r>
      <w:r w:rsidRPr="0068312B">
        <w:t>a</w:t>
      </w:r>
      <w:r w:rsidRPr="0068312B">
        <w:rPr>
          <w:spacing w:val="-2"/>
        </w:rPr>
        <w:t>n</w:t>
      </w:r>
      <w:r w:rsidRPr="0068312B">
        <w:t>d sh</w:t>
      </w:r>
      <w:r w:rsidRPr="0068312B">
        <w:rPr>
          <w:spacing w:val="1"/>
        </w:rPr>
        <w:t>a</w:t>
      </w:r>
      <w:r w:rsidRPr="0068312B">
        <w:rPr>
          <w:spacing w:val="-1"/>
        </w:rPr>
        <w:t>l</w:t>
      </w:r>
      <w:r w:rsidRPr="0068312B">
        <w:t>l</w:t>
      </w:r>
      <w:r w:rsidRPr="0068312B">
        <w:rPr>
          <w:spacing w:val="4"/>
        </w:rPr>
        <w:t xml:space="preserve"> </w:t>
      </w:r>
      <w:r w:rsidRPr="0068312B">
        <w:rPr>
          <w:spacing w:val="-2"/>
        </w:rPr>
        <w:t>o</w:t>
      </w:r>
      <w:r w:rsidRPr="0068312B">
        <w:t>n</w:t>
      </w:r>
      <w:r w:rsidRPr="0068312B">
        <w:rPr>
          <w:spacing w:val="1"/>
        </w:rPr>
        <w:t>l</w:t>
      </w:r>
      <w:r w:rsidRPr="0068312B">
        <w:t>y be</w:t>
      </w:r>
      <w:r w:rsidRPr="0068312B">
        <w:rPr>
          <w:spacing w:val="1"/>
        </w:rPr>
        <w:t xml:space="preserve"> </w:t>
      </w:r>
      <w:r w:rsidRPr="0068312B">
        <w:t>us</w:t>
      </w:r>
      <w:r w:rsidRPr="0068312B">
        <w:rPr>
          <w:spacing w:val="1"/>
        </w:rPr>
        <w:t>e</w:t>
      </w:r>
      <w:r w:rsidRPr="0068312B">
        <w:t xml:space="preserve">d </w:t>
      </w:r>
      <w:r w:rsidRPr="0068312B">
        <w:rPr>
          <w:spacing w:val="-1"/>
        </w:rPr>
        <w:t>w</w:t>
      </w:r>
      <w:r w:rsidRPr="0068312B">
        <w:t>h</w:t>
      </w:r>
      <w:r w:rsidRPr="0068312B">
        <w:rPr>
          <w:spacing w:val="-2"/>
        </w:rPr>
        <w:t>e</w:t>
      </w:r>
      <w:r w:rsidRPr="0068312B">
        <w:rPr>
          <w:spacing w:val="1"/>
        </w:rPr>
        <w:t>r</w:t>
      </w:r>
      <w:r w:rsidRPr="0068312B">
        <w:t>e</w:t>
      </w:r>
      <w:r w:rsidRPr="0068312B">
        <w:rPr>
          <w:spacing w:val="1"/>
        </w:rPr>
        <w:t xml:space="preserve"> </w:t>
      </w:r>
      <w:r w:rsidRPr="0068312B">
        <w:rPr>
          <w:spacing w:val="-1"/>
        </w:rPr>
        <w:t>t</w:t>
      </w:r>
      <w:r w:rsidRPr="0068312B">
        <w:t>opo</w:t>
      </w:r>
      <w:r w:rsidRPr="0068312B">
        <w:rPr>
          <w:spacing w:val="-2"/>
        </w:rPr>
        <w:t>g</w:t>
      </w:r>
      <w:r w:rsidRPr="0068312B">
        <w:rPr>
          <w:spacing w:val="1"/>
        </w:rPr>
        <w:t>r</w:t>
      </w:r>
      <w:r w:rsidRPr="0068312B">
        <w:t>aph</w:t>
      </w:r>
      <w:r w:rsidRPr="0068312B">
        <w:rPr>
          <w:spacing w:val="-1"/>
        </w:rPr>
        <w:t>i</w:t>
      </w:r>
      <w:r w:rsidRPr="0068312B">
        <w:t>cal</w:t>
      </w:r>
      <w:r w:rsidRPr="0068312B">
        <w:rPr>
          <w:spacing w:val="2"/>
        </w:rPr>
        <w:t xml:space="preserve"> </w:t>
      </w:r>
      <w:r w:rsidRPr="0068312B">
        <w:t>co</w:t>
      </w:r>
      <w:r w:rsidRPr="0068312B">
        <w:rPr>
          <w:spacing w:val="-2"/>
        </w:rPr>
        <w:t>n</w:t>
      </w:r>
      <w:r w:rsidRPr="0068312B">
        <w:t>s</w:t>
      </w:r>
      <w:r w:rsidRPr="0068312B">
        <w:rPr>
          <w:spacing w:val="-1"/>
        </w:rPr>
        <w:t>t</w:t>
      </w:r>
      <w:r w:rsidRPr="0068312B">
        <w:rPr>
          <w:spacing w:val="1"/>
        </w:rPr>
        <w:t>r</w:t>
      </w:r>
      <w:r w:rsidRPr="0068312B">
        <w:rPr>
          <w:spacing w:val="-2"/>
        </w:rPr>
        <w:t>a</w:t>
      </w:r>
      <w:r w:rsidRPr="0068312B">
        <w:rPr>
          <w:spacing w:val="1"/>
        </w:rPr>
        <w:t>i</w:t>
      </w:r>
      <w:r w:rsidRPr="0068312B">
        <w:t>n</w:t>
      </w:r>
      <w:r w:rsidRPr="0068312B">
        <w:rPr>
          <w:spacing w:val="-1"/>
        </w:rPr>
        <w:t>t</w:t>
      </w:r>
      <w:r w:rsidRPr="0068312B">
        <w:t>s,</w:t>
      </w:r>
      <w:r w:rsidRPr="0068312B">
        <w:rPr>
          <w:spacing w:val="4"/>
        </w:rPr>
        <w:t xml:space="preserve"> </w:t>
      </w:r>
      <w:r w:rsidRPr="0068312B">
        <w:rPr>
          <w:spacing w:val="-2"/>
        </w:rPr>
        <w:t>p</w:t>
      </w:r>
      <w:r w:rsidRPr="0068312B">
        <w:rPr>
          <w:spacing w:val="1"/>
        </w:rPr>
        <w:t>r</w:t>
      </w:r>
      <w:r w:rsidRPr="0068312B">
        <w:t>o</w:t>
      </w:r>
      <w:r w:rsidRPr="0068312B">
        <w:rPr>
          <w:spacing w:val="1"/>
        </w:rPr>
        <w:t>t</w:t>
      </w:r>
      <w:r w:rsidRPr="0068312B">
        <w:rPr>
          <w:spacing w:val="-2"/>
        </w:rPr>
        <w:t>e</w:t>
      </w:r>
      <w:r w:rsidRPr="0068312B">
        <w:t>c</w:t>
      </w:r>
      <w:r w:rsidRPr="0068312B">
        <w:rPr>
          <w:spacing w:val="-1"/>
        </w:rPr>
        <w:t>t</w:t>
      </w:r>
      <w:r w:rsidRPr="0068312B">
        <w:t>ed</w:t>
      </w:r>
      <w:r w:rsidRPr="0068312B">
        <w:rPr>
          <w:spacing w:val="3"/>
        </w:rPr>
        <w:t xml:space="preserve"> </w:t>
      </w:r>
      <w:r w:rsidRPr="0068312B">
        <w:rPr>
          <w:spacing w:val="-2"/>
        </w:rPr>
        <w:t>n</w:t>
      </w:r>
      <w:r w:rsidRPr="0068312B">
        <w:t>a</w:t>
      </w:r>
      <w:r w:rsidRPr="0068312B">
        <w:rPr>
          <w:spacing w:val="1"/>
        </w:rPr>
        <w:t>t</w:t>
      </w:r>
      <w:r w:rsidRPr="0068312B">
        <w:rPr>
          <w:spacing w:val="-2"/>
        </w:rPr>
        <w:t>u</w:t>
      </w:r>
      <w:r w:rsidRPr="0068312B">
        <w:rPr>
          <w:spacing w:val="1"/>
        </w:rPr>
        <w:t>r</w:t>
      </w:r>
      <w:r w:rsidRPr="0068312B">
        <w:rPr>
          <w:spacing w:val="-2"/>
        </w:rPr>
        <w:t>a</w:t>
      </w:r>
      <w:r w:rsidRPr="0068312B">
        <w:t>l</w:t>
      </w:r>
      <w:r w:rsidRPr="0068312B">
        <w:rPr>
          <w:spacing w:val="4"/>
        </w:rPr>
        <w:t xml:space="preserve"> </w:t>
      </w:r>
      <w:r w:rsidRPr="0068312B">
        <w:rPr>
          <w:spacing w:val="-2"/>
        </w:rPr>
        <w:t>r</w:t>
      </w:r>
      <w:r w:rsidRPr="0068312B">
        <w:t>e</w:t>
      </w:r>
      <w:r w:rsidRPr="0068312B">
        <w:rPr>
          <w:spacing w:val="1"/>
        </w:rPr>
        <w:t>s</w:t>
      </w:r>
      <w:r w:rsidRPr="0068312B">
        <w:t>o</w:t>
      </w:r>
      <w:r w:rsidRPr="0068312B">
        <w:rPr>
          <w:spacing w:val="-2"/>
        </w:rPr>
        <w:t>u</w:t>
      </w:r>
      <w:r w:rsidRPr="0068312B">
        <w:rPr>
          <w:spacing w:val="1"/>
        </w:rPr>
        <w:t>r</w:t>
      </w:r>
      <w:r w:rsidRPr="0068312B">
        <w:rPr>
          <w:spacing w:val="-2"/>
        </w:rPr>
        <w:t>c</w:t>
      </w:r>
      <w:r w:rsidRPr="0068312B">
        <w:t>e</w:t>
      </w:r>
      <w:r w:rsidRPr="0068312B">
        <w:rPr>
          <w:spacing w:val="3"/>
        </w:rPr>
        <w:t xml:space="preserve"> </w:t>
      </w:r>
      <w:r w:rsidRPr="0068312B">
        <w:rPr>
          <w:spacing w:val="-2"/>
        </w:rPr>
        <w:t>ar</w:t>
      </w:r>
      <w:r w:rsidRPr="0068312B">
        <w:t>eas,</w:t>
      </w:r>
      <w:r w:rsidRPr="0068312B">
        <w:rPr>
          <w:spacing w:val="1"/>
        </w:rPr>
        <w:t xml:space="preserve"> </w:t>
      </w:r>
      <w:r w:rsidRPr="0068312B">
        <w:t>ex</w:t>
      </w:r>
      <w:r w:rsidRPr="0068312B">
        <w:rPr>
          <w:spacing w:val="-1"/>
        </w:rPr>
        <w:t>i</w:t>
      </w:r>
      <w:r w:rsidRPr="0068312B">
        <w:t>s</w:t>
      </w:r>
      <w:r w:rsidRPr="0068312B">
        <w:rPr>
          <w:spacing w:val="-1"/>
        </w:rPr>
        <w:t>t</w:t>
      </w:r>
      <w:r w:rsidRPr="0068312B">
        <w:rPr>
          <w:spacing w:val="1"/>
        </w:rPr>
        <w:t>i</w:t>
      </w:r>
      <w:r w:rsidRPr="0068312B">
        <w:t>ng de</w:t>
      </w:r>
      <w:r w:rsidRPr="0068312B">
        <w:rPr>
          <w:spacing w:val="-2"/>
        </w:rPr>
        <w:t>v</w:t>
      </w:r>
      <w:r w:rsidRPr="0068312B">
        <w:t>e</w:t>
      </w:r>
      <w:r w:rsidRPr="0068312B">
        <w:rPr>
          <w:spacing w:val="1"/>
        </w:rPr>
        <w:t>l</w:t>
      </w:r>
      <w:r w:rsidRPr="0068312B">
        <w:t>op</w:t>
      </w:r>
      <w:r w:rsidRPr="0068312B">
        <w:rPr>
          <w:spacing w:val="-4"/>
        </w:rPr>
        <w:t>m</w:t>
      </w:r>
      <w:r w:rsidRPr="0068312B">
        <w:t>ent</w:t>
      </w:r>
      <w:r w:rsidRPr="0068312B">
        <w:rPr>
          <w:spacing w:val="3"/>
        </w:rPr>
        <w:t xml:space="preserve"> </w:t>
      </w:r>
      <w:r w:rsidRPr="0068312B">
        <w:t>p</w:t>
      </w:r>
      <w:r w:rsidRPr="0068312B">
        <w:rPr>
          <w:spacing w:val="-2"/>
        </w:rPr>
        <w:t>a</w:t>
      </w:r>
      <w:r w:rsidRPr="0068312B">
        <w:rPr>
          <w:spacing w:val="1"/>
        </w:rPr>
        <w:t>tt</w:t>
      </w:r>
      <w:r w:rsidRPr="0068312B">
        <w:rPr>
          <w:spacing w:val="-2"/>
        </w:rPr>
        <w:t>e</w:t>
      </w:r>
      <w:r w:rsidRPr="0068312B">
        <w:rPr>
          <w:spacing w:val="1"/>
        </w:rPr>
        <w:t>r</w:t>
      </w:r>
      <w:r w:rsidRPr="0068312B">
        <w:t>ns,</w:t>
      </w:r>
      <w:r w:rsidRPr="0068312B">
        <w:rPr>
          <w:spacing w:val="1"/>
        </w:rPr>
        <w:t xml:space="preserve"> </w:t>
      </w:r>
      <w:r w:rsidRPr="0068312B">
        <w:t>or</w:t>
      </w:r>
      <w:r w:rsidRPr="0068312B">
        <w:rPr>
          <w:spacing w:val="3"/>
        </w:rPr>
        <w:t xml:space="preserve"> </w:t>
      </w:r>
      <w:r w:rsidRPr="0068312B">
        <w:rPr>
          <w:spacing w:val="-2"/>
        </w:rPr>
        <w:t>s</w:t>
      </w:r>
      <w:r w:rsidRPr="0068312B">
        <w:rPr>
          <w:spacing w:val="-1"/>
        </w:rPr>
        <w:t>t</w:t>
      </w:r>
      <w:r w:rsidRPr="0068312B">
        <w:rPr>
          <w:spacing w:val="1"/>
        </w:rPr>
        <w:t>ri</w:t>
      </w:r>
      <w:r w:rsidRPr="0068312B">
        <w:rPr>
          <w:spacing w:val="-2"/>
        </w:rPr>
        <w:t>c</w:t>
      </w:r>
      <w:r w:rsidRPr="0068312B">
        <w:t>t</w:t>
      </w:r>
      <w:r w:rsidRPr="0068312B">
        <w:rPr>
          <w:spacing w:val="3"/>
        </w:rPr>
        <w:t xml:space="preserve"> </w:t>
      </w:r>
      <w:r w:rsidRPr="0068312B">
        <w:t>a</w:t>
      </w:r>
      <w:r w:rsidRPr="0068312B">
        <w:rPr>
          <w:spacing w:val="-2"/>
        </w:rPr>
        <w:t>d</w:t>
      </w:r>
      <w:r w:rsidRPr="0068312B">
        <w:t>he</w:t>
      </w:r>
      <w:r w:rsidRPr="0068312B">
        <w:rPr>
          <w:spacing w:val="-1"/>
        </w:rPr>
        <w:t>r</w:t>
      </w:r>
      <w:r w:rsidRPr="0068312B">
        <w:t xml:space="preserve">ence </w:t>
      </w:r>
      <w:r w:rsidRPr="0068312B">
        <w:rPr>
          <w:spacing w:val="1"/>
        </w:rPr>
        <w:t>t</w:t>
      </w:r>
      <w:r w:rsidRPr="0068312B">
        <w:t>o</w:t>
      </w:r>
      <w:r w:rsidRPr="0068312B">
        <w:rPr>
          <w:spacing w:val="2"/>
        </w:rPr>
        <w:t xml:space="preserve"> </w:t>
      </w:r>
      <w:r w:rsidRPr="0068312B">
        <w:rPr>
          <w:spacing w:val="-2"/>
        </w:rPr>
        <w:t>o</w:t>
      </w:r>
      <w:r w:rsidRPr="0068312B">
        <w:rPr>
          <w:spacing w:val="1"/>
        </w:rPr>
        <w:t>t</w:t>
      </w:r>
      <w:r w:rsidRPr="0068312B">
        <w:t>h</w:t>
      </w:r>
      <w:r w:rsidRPr="0068312B">
        <w:rPr>
          <w:spacing w:val="-2"/>
        </w:rPr>
        <w:t>e</w:t>
      </w:r>
      <w:r w:rsidRPr="0068312B">
        <w:t>r</w:t>
      </w:r>
      <w:r w:rsidRPr="0068312B">
        <w:rPr>
          <w:spacing w:val="3"/>
        </w:rPr>
        <w:t xml:space="preserve"> </w:t>
      </w:r>
      <w:r w:rsidR="00BB6A83">
        <w:rPr>
          <w:spacing w:val="-2"/>
        </w:rPr>
        <w:t>C</w:t>
      </w:r>
      <w:r w:rsidRPr="0068312B">
        <w:rPr>
          <w:spacing w:val="1"/>
        </w:rPr>
        <w:t>it</w:t>
      </w:r>
      <w:r w:rsidRPr="0068312B">
        <w:t xml:space="preserve">y </w:t>
      </w:r>
      <w:r w:rsidRPr="0068312B">
        <w:rPr>
          <w:spacing w:val="1"/>
        </w:rPr>
        <w:t>r</w:t>
      </w:r>
      <w:r w:rsidRPr="0068312B">
        <w:t>eq</w:t>
      </w:r>
      <w:r w:rsidRPr="0068312B">
        <w:rPr>
          <w:spacing w:val="-2"/>
        </w:rPr>
        <w:t>u</w:t>
      </w:r>
      <w:r w:rsidRPr="0068312B">
        <w:rPr>
          <w:spacing w:val="1"/>
        </w:rPr>
        <w:t>ir</w:t>
      </w:r>
      <w:r w:rsidRPr="0068312B">
        <w:t>e</w:t>
      </w:r>
      <w:r w:rsidRPr="0068312B">
        <w:rPr>
          <w:spacing w:val="-3"/>
        </w:rPr>
        <w:t>m</w:t>
      </w:r>
      <w:r w:rsidRPr="0068312B">
        <w:t>en</w:t>
      </w:r>
      <w:r w:rsidRPr="0068312B">
        <w:rPr>
          <w:spacing w:val="1"/>
        </w:rPr>
        <w:t>t</w:t>
      </w:r>
      <w:r w:rsidRPr="0068312B">
        <w:t>s p</w:t>
      </w:r>
      <w:r w:rsidRPr="0068312B">
        <w:rPr>
          <w:spacing w:val="1"/>
        </w:rPr>
        <w:t>r</w:t>
      </w:r>
      <w:r w:rsidRPr="0068312B">
        <w:rPr>
          <w:spacing w:val="-2"/>
        </w:rPr>
        <w:t>e</w:t>
      </w:r>
      <w:r w:rsidRPr="0068312B">
        <w:t>c</w:t>
      </w:r>
      <w:r w:rsidRPr="0068312B">
        <w:rPr>
          <w:spacing w:val="1"/>
        </w:rPr>
        <w:t>l</w:t>
      </w:r>
      <w:r w:rsidRPr="0068312B">
        <w:rPr>
          <w:spacing w:val="-2"/>
        </w:rPr>
        <w:t>u</w:t>
      </w:r>
      <w:r w:rsidRPr="0068312B">
        <w:t>des</w:t>
      </w:r>
      <w:r w:rsidRPr="0068312B">
        <w:rPr>
          <w:spacing w:val="1"/>
        </w:rPr>
        <w:t xml:space="preserve"> </w:t>
      </w:r>
      <w:r w:rsidRPr="0068312B">
        <w:t>a</w:t>
      </w:r>
      <w:r w:rsidRPr="0068312B">
        <w:rPr>
          <w:spacing w:val="11"/>
        </w:rPr>
        <w:t xml:space="preserve"> </w:t>
      </w:r>
      <w:r w:rsidRPr="0068312B">
        <w:rPr>
          <w:spacing w:val="-2"/>
        </w:rPr>
        <w:t>f</w:t>
      </w:r>
      <w:r w:rsidRPr="0068312B">
        <w:t>u</w:t>
      </w:r>
      <w:r w:rsidRPr="0068312B">
        <w:rPr>
          <w:spacing w:val="1"/>
        </w:rPr>
        <w:t>t</w:t>
      </w:r>
      <w:r w:rsidRPr="0068312B">
        <w:t>u</w:t>
      </w:r>
      <w:r w:rsidRPr="0068312B">
        <w:rPr>
          <w:spacing w:val="-2"/>
        </w:rPr>
        <w:t>r</w:t>
      </w:r>
      <w:r w:rsidRPr="0068312B">
        <w:t>e</w:t>
      </w:r>
      <w:r w:rsidRPr="0068312B">
        <w:rPr>
          <w:spacing w:val="3"/>
        </w:rPr>
        <w:t xml:space="preserve"> </w:t>
      </w:r>
      <w:r w:rsidRPr="0068312B">
        <w:rPr>
          <w:spacing w:val="-2"/>
        </w:rPr>
        <w:t>s</w:t>
      </w:r>
      <w:r w:rsidRPr="0068312B">
        <w:rPr>
          <w:spacing w:val="1"/>
        </w:rPr>
        <w:t>tr</w:t>
      </w:r>
      <w:r w:rsidRPr="0068312B">
        <w:rPr>
          <w:spacing w:val="-2"/>
        </w:rPr>
        <w:t>ee</w:t>
      </w:r>
      <w:r w:rsidRPr="0068312B">
        <w:t>t conne</w:t>
      </w:r>
      <w:r w:rsidRPr="0068312B">
        <w:rPr>
          <w:spacing w:val="-2"/>
        </w:rPr>
        <w:t>c</w:t>
      </w:r>
      <w:r w:rsidRPr="0068312B">
        <w:rPr>
          <w:spacing w:val="1"/>
        </w:rPr>
        <w:t>t</w:t>
      </w:r>
      <w:r w:rsidRPr="0068312B">
        <w:rPr>
          <w:spacing w:val="-1"/>
        </w:rPr>
        <w:t>i</w:t>
      </w:r>
      <w:r w:rsidRPr="0068312B">
        <w:t>on.</w:t>
      </w:r>
      <w:r w:rsidRPr="0068312B">
        <w:rPr>
          <w:spacing w:val="1"/>
        </w:rPr>
        <w:t xml:space="preserve"> </w:t>
      </w:r>
      <w:r w:rsidRPr="0068312B">
        <w:rPr>
          <w:spacing w:val="2"/>
        </w:rPr>
        <w:t>T</w:t>
      </w:r>
      <w:r w:rsidRPr="0068312B">
        <w:t>he</w:t>
      </w:r>
      <w:r w:rsidRPr="0068312B">
        <w:rPr>
          <w:spacing w:val="1"/>
        </w:rPr>
        <w:t xml:space="preserve"> l</w:t>
      </w:r>
      <w:r w:rsidRPr="0068312B">
        <w:t>ack of</w:t>
      </w:r>
      <w:r w:rsidRPr="0068312B">
        <w:rPr>
          <w:spacing w:val="3"/>
        </w:rPr>
        <w:t xml:space="preserve"> </w:t>
      </w:r>
      <w:r w:rsidRPr="0068312B">
        <w:rPr>
          <w:spacing w:val="-2"/>
        </w:rPr>
        <w:t>p</w:t>
      </w:r>
      <w:r w:rsidRPr="0068312B">
        <w:rPr>
          <w:spacing w:val="1"/>
        </w:rPr>
        <w:t>r</w:t>
      </w:r>
      <w:r w:rsidRPr="0068312B">
        <w:t>e</w:t>
      </w:r>
      <w:r w:rsidRPr="0068312B">
        <w:rPr>
          <w:spacing w:val="1"/>
        </w:rPr>
        <w:t>s</w:t>
      </w:r>
      <w:r w:rsidRPr="0068312B">
        <w:rPr>
          <w:spacing w:val="-2"/>
        </w:rPr>
        <w:t>e</w:t>
      </w:r>
      <w:r w:rsidRPr="0068312B">
        <w:t>nt</w:t>
      </w:r>
      <w:r w:rsidRPr="0068312B">
        <w:rPr>
          <w:spacing w:val="4"/>
        </w:rPr>
        <w:t xml:space="preserve"> </w:t>
      </w:r>
      <w:r w:rsidRPr="0068312B">
        <w:t>o</w:t>
      </w:r>
      <w:r w:rsidRPr="0068312B">
        <w:rPr>
          <w:spacing w:val="-1"/>
        </w:rPr>
        <w:t>w</w:t>
      </w:r>
      <w:r w:rsidRPr="0068312B">
        <w:rPr>
          <w:spacing w:val="-2"/>
        </w:rPr>
        <w:t>n</w:t>
      </w:r>
      <w:r w:rsidRPr="0068312B">
        <w:t>e</w:t>
      </w:r>
      <w:r w:rsidRPr="0068312B">
        <w:rPr>
          <w:spacing w:val="1"/>
        </w:rPr>
        <w:t>r</w:t>
      </w:r>
      <w:r w:rsidRPr="0068312B">
        <w:t>s</w:t>
      </w:r>
      <w:r w:rsidRPr="0068312B">
        <w:rPr>
          <w:spacing w:val="-2"/>
        </w:rPr>
        <w:t>h</w:t>
      </w:r>
      <w:r w:rsidRPr="0068312B">
        <w:rPr>
          <w:spacing w:val="1"/>
        </w:rPr>
        <w:t>i</w:t>
      </w:r>
      <w:r w:rsidRPr="0068312B">
        <w:t>p</w:t>
      </w:r>
      <w:r w:rsidRPr="0068312B">
        <w:rPr>
          <w:spacing w:val="3"/>
        </w:rPr>
        <w:t xml:space="preserve"> </w:t>
      </w:r>
      <w:r w:rsidRPr="0068312B">
        <w:rPr>
          <w:spacing w:val="-2"/>
        </w:rPr>
        <w:t>o</w:t>
      </w:r>
      <w:r w:rsidRPr="0068312B">
        <w:t>r</w:t>
      </w:r>
      <w:r w:rsidRPr="0068312B">
        <w:rPr>
          <w:spacing w:val="3"/>
        </w:rPr>
        <w:t xml:space="preserve"> </w:t>
      </w:r>
      <w:r w:rsidRPr="0068312B">
        <w:t>co</w:t>
      </w:r>
      <w:r w:rsidRPr="0068312B">
        <w:rPr>
          <w:spacing w:val="-2"/>
        </w:rPr>
        <w:t>n</w:t>
      </w:r>
      <w:r w:rsidRPr="0068312B">
        <w:rPr>
          <w:spacing w:val="1"/>
        </w:rPr>
        <w:t>t</w:t>
      </w:r>
      <w:r w:rsidRPr="0068312B">
        <w:rPr>
          <w:spacing w:val="-2"/>
        </w:rPr>
        <w:t>r</w:t>
      </w:r>
      <w:r w:rsidRPr="0068312B">
        <w:t>ol</w:t>
      </w:r>
      <w:r w:rsidRPr="0068312B">
        <w:rPr>
          <w:spacing w:val="4"/>
        </w:rPr>
        <w:t xml:space="preserve"> </w:t>
      </w:r>
      <w:r w:rsidRPr="0068312B">
        <w:t>o</w:t>
      </w:r>
      <w:r w:rsidRPr="0068312B">
        <w:rPr>
          <w:spacing w:val="-2"/>
        </w:rPr>
        <w:t>v</w:t>
      </w:r>
      <w:r w:rsidRPr="0068312B">
        <w:t>er</w:t>
      </w:r>
      <w:r w:rsidRPr="0068312B">
        <w:rPr>
          <w:spacing w:val="9"/>
        </w:rPr>
        <w:t xml:space="preserve"> </w:t>
      </w:r>
      <w:r w:rsidRPr="0068312B">
        <w:t>ab</w:t>
      </w:r>
      <w:r w:rsidRPr="0068312B">
        <w:rPr>
          <w:spacing w:val="-2"/>
        </w:rPr>
        <w:t>u</w:t>
      </w:r>
      <w:r w:rsidRPr="0068312B">
        <w:rPr>
          <w:spacing w:val="1"/>
        </w:rPr>
        <w:t>t</w:t>
      </w:r>
      <w:r w:rsidRPr="0068312B">
        <w:rPr>
          <w:spacing w:val="-1"/>
        </w:rPr>
        <w:t>t</w:t>
      </w:r>
      <w:r w:rsidRPr="0068312B">
        <w:rPr>
          <w:spacing w:val="1"/>
        </w:rPr>
        <w:t>i</w:t>
      </w:r>
      <w:r w:rsidRPr="0068312B">
        <w:t>ng p</w:t>
      </w:r>
      <w:r w:rsidRPr="0068312B">
        <w:rPr>
          <w:spacing w:val="1"/>
        </w:rPr>
        <w:t>r</w:t>
      </w:r>
      <w:r w:rsidRPr="0068312B">
        <w:t>o</w:t>
      </w:r>
      <w:r w:rsidRPr="0068312B">
        <w:rPr>
          <w:spacing w:val="-2"/>
        </w:rPr>
        <w:t>p</w:t>
      </w:r>
      <w:r w:rsidRPr="0068312B">
        <w:t>e</w:t>
      </w:r>
      <w:r w:rsidRPr="0068312B">
        <w:rPr>
          <w:spacing w:val="-1"/>
        </w:rPr>
        <w:t>r</w:t>
      </w:r>
      <w:r w:rsidRPr="0068312B">
        <w:rPr>
          <w:spacing w:val="1"/>
        </w:rPr>
        <w:t>t</w:t>
      </w:r>
      <w:r w:rsidRPr="0068312B">
        <w:t>y sh</w:t>
      </w:r>
      <w:r w:rsidRPr="0068312B">
        <w:rPr>
          <w:spacing w:val="1"/>
        </w:rPr>
        <w:t>a</w:t>
      </w:r>
      <w:r w:rsidRPr="0068312B">
        <w:rPr>
          <w:spacing w:val="-1"/>
        </w:rPr>
        <w:t>l</w:t>
      </w:r>
      <w:r w:rsidRPr="0068312B">
        <w:t>l</w:t>
      </w:r>
      <w:r w:rsidRPr="0068312B">
        <w:rPr>
          <w:spacing w:val="4"/>
        </w:rPr>
        <w:t xml:space="preserve"> </w:t>
      </w:r>
      <w:r w:rsidRPr="0068312B">
        <w:t>n</w:t>
      </w:r>
      <w:r w:rsidRPr="0068312B">
        <w:rPr>
          <w:spacing w:val="-2"/>
        </w:rPr>
        <w:t>o</w:t>
      </w:r>
      <w:r w:rsidRPr="0068312B">
        <w:t>t</w:t>
      </w:r>
      <w:r w:rsidRPr="0068312B">
        <w:rPr>
          <w:spacing w:val="4"/>
        </w:rPr>
        <w:t xml:space="preserve"> </w:t>
      </w:r>
      <w:r w:rsidRPr="0068312B">
        <w:rPr>
          <w:spacing w:val="-2"/>
        </w:rPr>
        <w:t>b</w:t>
      </w:r>
      <w:r w:rsidRPr="0068312B">
        <w:t xml:space="preserve">e </w:t>
      </w:r>
      <w:r w:rsidRPr="0068312B">
        <w:rPr>
          <w:spacing w:val="-2"/>
        </w:rPr>
        <w:t>g</w:t>
      </w:r>
      <w:r w:rsidRPr="0068312B">
        <w:rPr>
          <w:spacing w:val="1"/>
        </w:rPr>
        <w:t>r</w:t>
      </w:r>
      <w:r w:rsidRPr="0068312B">
        <w:t xml:space="preserve">ounds </w:t>
      </w:r>
      <w:r w:rsidRPr="0068312B">
        <w:rPr>
          <w:spacing w:val="1"/>
        </w:rPr>
        <w:t>f</w:t>
      </w:r>
      <w:r w:rsidRPr="0068312B">
        <w:rPr>
          <w:spacing w:val="-2"/>
        </w:rPr>
        <w:t>o</w:t>
      </w:r>
      <w:r w:rsidRPr="0068312B">
        <w:t>r</w:t>
      </w:r>
      <w:r w:rsidRPr="0068312B">
        <w:rPr>
          <w:spacing w:val="1"/>
        </w:rPr>
        <w:t xml:space="preserve"> </w:t>
      </w:r>
      <w:r w:rsidRPr="0068312B">
        <w:t xml:space="preserve">a </w:t>
      </w:r>
      <w:r w:rsidRPr="0068312B">
        <w:rPr>
          <w:spacing w:val="-2"/>
        </w:rPr>
        <w:t>d</w:t>
      </w:r>
      <w:r w:rsidRPr="0068312B">
        <w:t>ead</w:t>
      </w:r>
      <w:r w:rsidRPr="0068312B">
        <w:rPr>
          <w:spacing w:val="-2"/>
        </w:rPr>
        <w:t xml:space="preserve"> </w:t>
      </w:r>
      <w:r w:rsidRPr="0068312B">
        <w:t xml:space="preserve">end </w:t>
      </w:r>
      <w:r w:rsidRPr="0068312B">
        <w:rPr>
          <w:spacing w:val="-2"/>
        </w:rPr>
        <w:t>s</w:t>
      </w:r>
      <w:r w:rsidRPr="0068312B">
        <w:rPr>
          <w:spacing w:val="1"/>
        </w:rPr>
        <w:t>t</w:t>
      </w:r>
      <w:r w:rsidRPr="0068312B">
        <w:rPr>
          <w:spacing w:val="-2"/>
        </w:rPr>
        <w:t>re</w:t>
      </w:r>
      <w:r w:rsidRPr="0068312B">
        <w:t>e</w:t>
      </w:r>
      <w:r w:rsidRPr="0068312B">
        <w:rPr>
          <w:spacing w:val="1"/>
        </w:rPr>
        <w:t>t</w:t>
      </w:r>
      <w:r w:rsidRPr="0068312B">
        <w:t>.</w:t>
      </w:r>
    </w:p>
    <w:p w14:paraId="57D4E15F" w14:textId="77777777" w:rsidR="00FC15C9" w:rsidRPr="0068312B" w:rsidRDefault="00DC7730" w:rsidP="00020BC3">
      <w:pPr>
        <w:ind w:left="1800" w:hanging="360"/>
      </w:pPr>
      <w:r w:rsidRPr="0068312B">
        <w:t>v</w:t>
      </w:r>
      <w:r w:rsidR="00FC15C9" w:rsidRPr="0068312B">
        <w:t>.</w:t>
      </w:r>
      <w:r w:rsidR="00FC15C9" w:rsidRPr="0068312B">
        <w:tab/>
        <w:t>St</w:t>
      </w:r>
      <w:r w:rsidR="00FC15C9" w:rsidRPr="0068312B">
        <w:rPr>
          <w:spacing w:val="1"/>
        </w:rPr>
        <w:t>r</w:t>
      </w:r>
      <w:r w:rsidR="00FC15C9" w:rsidRPr="0068312B">
        <w:rPr>
          <w:spacing w:val="-2"/>
        </w:rPr>
        <w:t>e</w:t>
      </w:r>
      <w:r w:rsidR="00FC15C9" w:rsidRPr="0068312B">
        <w:t>et</w:t>
      </w:r>
      <w:r w:rsidR="00FC15C9" w:rsidRPr="0068312B">
        <w:rPr>
          <w:spacing w:val="1"/>
        </w:rPr>
        <w:t xml:space="preserve"> </w:t>
      </w:r>
      <w:r w:rsidR="00FC15C9" w:rsidRPr="0068312B">
        <w:t>d</w:t>
      </w:r>
      <w:r w:rsidR="00FC15C9" w:rsidRPr="0068312B">
        <w:rPr>
          <w:spacing w:val="-2"/>
        </w:rPr>
        <w:t>e</w:t>
      </w:r>
      <w:r w:rsidR="00FC15C9" w:rsidRPr="0068312B">
        <w:t>s</w:t>
      </w:r>
      <w:r w:rsidR="00FC15C9" w:rsidRPr="0068312B">
        <w:rPr>
          <w:spacing w:val="1"/>
        </w:rPr>
        <w:t>i</w:t>
      </w:r>
      <w:r w:rsidR="00FC15C9" w:rsidRPr="0068312B">
        <w:rPr>
          <w:spacing w:val="-2"/>
        </w:rPr>
        <w:t>g</w:t>
      </w:r>
      <w:r w:rsidR="00FC15C9" w:rsidRPr="0068312B">
        <w:t xml:space="preserve">n. </w:t>
      </w:r>
      <w:r w:rsidR="00FC15C9" w:rsidRPr="0068312B">
        <w:rPr>
          <w:spacing w:val="-1"/>
        </w:rPr>
        <w:t>A</w:t>
      </w:r>
      <w:r w:rsidR="00FC15C9" w:rsidRPr="0068312B">
        <w:rPr>
          <w:spacing w:val="1"/>
        </w:rPr>
        <w:t>l</w:t>
      </w:r>
      <w:r w:rsidR="00FC15C9" w:rsidRPr="0068312B">
        <w:t>l</w:t>
      </w:r>
      <w:r w:rsidR="00FC15C9" w:rsidRPr="0068312B">
        <w:rPr>
          <w:spacing w:val="1"/>
        </w:rPr>
        <w:t xml:space="preserve"> </w:t>
      </w:r>
      <w:r w:rsidR="00FC15C9" w:rsidRPr="0068312B">
        <w:rPr>
          <w:spacing w:val="-2"/>
        </w:rPr>
        <w:t>s</w:t>
      </w:r>
      <w:r w:rsidR="00FC15C9" w:rsidRPr="0068312B">
        <w:rPr>
          <w:spacing w:val="1"/>
        </w:rPr>
        <w:t>t</w:t>
      </w:r>
      <w:r w:rsidR="00FC15C9" w:rsidRPr="0068312B">
        <w:rPr>
          <w:spacing w:val="-2"/>
        </w:rPr>
        <w:t>r</w:t>
      </w:r>
      <w:r w:rsidR="00FC15C9" w:rsidRPr="0068312B">
        <w:t>e</w:t>
      </w:r>
      <w:r w:rsidR="00FC15C9" w:rsidRPr="0068312B">
        <w:rPr>
          <w:spacing w:val="-2"/>
        </w:rPr>
        <w:t>e</w:t>
      </w:r>
      <w:r w:rsidR="00FC15C9" w:rsidRPr="0068312B">
        <w:rPr>
          <w:spacing w:val="1"/>
        </w:rPr>
        <w:t>t</w:t>
      </w:r>
      <w:r w:rsidR="00FC15C9" w:rsidRPr="0068312B">
        <w:t xml:space="preserve">s </w:t>
      </w:r>
      <w:r w:rsidR="00FC15C9" w:rsidRPr="0068312B">
        <w:rPr>
          <w:spacing w:val="1"/>
        </w:rPr>
        <w:t>a</w:t>
      </w:r>
      <w:r w:rsidR="00FC15C9" w:rsidRPr="0068312B">
        <w:rPr>
          <w:spacing w:val="-2"/>
        </w:rPr>
        <w:t>r</w:t>
      </w:r>
      <w:r w:rsidR="00FC15C9" w:rsidRPr="0068312B">
        <w:t xml:space="preserve">e </w:t>
      </w:r>
      <w:r w:rsidR="00FC15C9" w:rsidRPr="0068312B">
        <w:rPr>
          <w:spacing w:val="1"/>
        </w:rPr>
        <w:t>s</w:t>
      </w:r>
      <w:r w:rsidR="00FC15C9" w:rsidRPr="0068312B">
        <w:t>u</w:t>
      </w:r>
      <w:r w:rsidR="00FC15C9" w:rsidRPr="0068312B">
        <w:rPr>
          <w:spacing w:val="-2"/>
        </w:rPr>
        <w:t>b</w:t>
      </w:r>
      <w:r w:rsidR="00FC15C9" w:rsidRPr="0068312B">
        <w:rPr>
          <w:spacing w:val="1"/>
        </w:rPr>
        <w:t>j</w:t>
      </w:r>
      <w:r w:rsidR="00FC15C9" w:rsidRPr="0068312B">
        <w:t>ect</w:t>
      </w:r>
      <w:r w:rsidR="00FC15C9" w:rsidRPr="0068312B">
        <w:rPr>
          <w:spacing w:val="-1"/>
        </w:rPr>
        <w:t xml:space="preserve"> </w:t>
      </w:r>
      <w:r w:rsidR="00FC15C9" w:rsidRPr="0068312B">
        <w:rPr>
          <w:spacing w:val="1"/>
        </w:rPr>
        <w:t>t</w:t>
      </w:r>
      <w:r w:rsidR="00FC15C9" w:rsidRPr="0068312B">
        <w:t xml:space="preserve">o </w:t>
      </w:r>
      <w:r w:rsidR="00FC15C9" w:rsidRPr="0068312B">
        <w:rPr>
          <w:spacing w:val="1"/>
        </w:rPr>
        <w:t>t</w:t>
      </w:r>
      <w:r w:rsidR="00FC15C9" w:rsidRPr="0068312B">
        <w:rPr>
          <w:spacing w:val="-2"/>
        </w:rPr>
        <w:t>h</w:t>
      </w:r>
      <w:r w:rsidR="00FC15C9" w:rsidRPr="0068312B">
        <w:t xml:space="preserve">e </w:t>
      </w:r>
      <w:r w:rsidR="00FC15C9" w:rsidRPr="0068312B">
        <w:rPr>
          <w:spacing w:val="1"/>
        </w:rPr>
        <w:t>s</w:t>
      </w:r>
      <w:r w:rsidR="00FC15C9" w:rsidRPr="0068312B">
        <w:rPr>
          <w:spacing w:val="-1"/>
        </w:rPr>
        <w:t>t</w:t>
      </w:r>
      <w:r w:rsidR="00FC15C9" w:rsidRPr="0068312B">
        <w:t>and</w:t>
      </w:r>
      <w:r w:rsidR="00FC15C9" w:rsidRPr="0068312B">
        <w:rPr>
          <w:spacing w:val="-2"/>
        </w:rPr>
        <w:t>a</w:t>
      </w:r>
      <w:r w:rsidR="00FC15C9" w:rsidRPr="0068312B">
        <w:rPr>
          <w:spacing w:val="1"/>
        </w:rPr>
        <w:t>r</w:t>
      </w:r>
      <w:r w:rsidR="00FC15C9" w:rsidRPr="0068312B">
        <w:t>ds</w:t>
      </w:r>
      <w:r w:rsidR="00FC15C9" w:rsidRPr="0068312B">
        <w:rPr>
          <w:spacing w:val="-2"/>
        </w:rPr>
        <w:t xml:space="preserve"> </w:t>
      </w:r>
      <w:r w:rsidR="00FC15C9" w:rsidRPr="0068312B">
        <w:rPr>
          <w:spacing w:val="1"/>
        </w:rPr>
        <w:t>illustrated in the Wilsonville Town Center Plan</w:t>
      </w:r>
      <w:r w:rsidR="00FC15C9" w:rsidRPr="0068312B">
        <w:rPr>
          <w:spacing w:val="-2"/>
        </w:rPr>
        <w:t xml:space="preserve">. </w:t>
      </w:r>
    </w:p>
    <w:p w14:paraId="1CD6D7D9" w14:textId="77777777" w:rsidR="00FC15C9" w:rsidRPr="0068312B" w:rsidRDefault="00DC7730" w:rsidP="00020BC3">
      <w:pPr>
        <w:ind w:left="1800" w:hanging="360"/>
      </w:pPr>
      <w:r w:rsidRPr="0068312B">
        <w:rPr>
          <w:spacing w:val="1"/>
        </w:rPr>
        <w:t>vi</w:t>
      </w:r>
      <w:r w:rsidR="00FC15C9" w:rsidRPr="0068312B">
        <w:t>.</w:t>
      </w:r>
      <w:r w:rsidR="00FC15C9" w:rsidRPr="0068312B">
        <w:tab/>
        <w:t>St</w:t>
      </w:r>
      <w:r w:rsidR="00FC15C9" w:rsidRPr="0068312B">
        <w:rPr>
          <w:spacing w:val="1"/>
        </w:rPr>
        <w:t>r</w:t>
      </w:r>
      <w:r w:rsidR="00FC15C9" w:rsidRPr="0068312B">
        <w:rPr>
          <w:spacing w:val="-2"/>
        </w:rPr>
        <w:t>e</w:t>
      </w:r>
      <w:r w:rsidR="00FC15C9" w:rsidRPr="0068312B">
        <w:t>et</w:t>
      </w:r>
      <w:r w:rsidR="00FC15C9" w:rsidRPr="0068312B">
        <w:rPr>
          <w:spacing w:val="6"/>
        </w:rPr>
        <w:t xml:space="preserve"> </w:t>
      </w:r>
      <w:r w:rsidR="00FC15C9" w:rsidRPr="0068312B">
        <w:rPr>
          <w:spacing w:val="-1"/>
        </w:rPr>
        <w:t>t</w:t>
      </w:r>
      <w:r w:rsidR="00FC15C9" w:rsidRPr="0068312B">
        <w:rPr>
          <w:spacing w:val="1"/>
        </w:rPr>
        <w:t>r</w:t>
      </w:r>
      <w:r w:rsidR="00FC15C9" w:rsidRPr="0068312B">
        <w:t>e</w:t>
      </w:r>
      <w:r w:rsidR="00FC15C9" w:rsidRPr="0068312B">
        <w:rPr>
          <w:spacing w:val="-2"/>
        </w:rPr>
        <w:t>e</w:t>
      </w:r>
      <w:r w:rsidR="00FC15C9" w:rsidRPr="0068312B">
        <w:t>s</w:t>
      </w:r>
      <w:r w:rsidR="00FC15C9" w:rsidRPr="0068312B">
        <w:rPr>
          <w:spacing w:val="5"/>
        </w:rPr>
        <w:t xml:space="preserve"> </w:t>
      </w:r>
      <w:r w:rsidR="00FC15C9" w:rsidRPr="0068312B">
        <w:t>sh</w:t>
      </w:r>
      <w:r w:rsidR="00FC15C9" w:rsidRPr="0068312B">
        <w:rPr>
          <w:spacing w:val="-2"/>
        </w:rPr>
        <w:t>a</w:t>
      </w:r>
      <w:r w:rsidR="00FC15C9" w:rsidRPr="0068312B">
        <w:rPr>
          <w:spacing w:val="1"/>
        </w:rPr>
        <w:t>l</w:t>
      </w:r>
      <w:r w:rsidR="00FC15C9" w:rsidRPr="0068312B">
        <w:t>l</w:t>
      </w:r>
      <w:r w:rsidR="00FC15C9" w:rsidRPr="0068312B">
        <w:rPr>
          <w:spacing w:val="6"/>
        </w:rPr>
        <w:t xml:space="preserve"> </w:t>
      </w:r>
      <w:r w:rsidR="00FC15C9" w:rsidRPr="0068312B">
        <w:t>be</w:t>
      </w:r>
      <w:r w:rsidR="00FC15C9" w:rsidRPr="0068312B">
        <w:rPr>
          <w:spacing w:val="3"/>
        </w:rPr>
        <w:t xml:space="preserve"> </w:t>
      </w:r>
      <w:r w:rsidR="00FC15C9" w:rsidRPr="0068312B">
        <w:rPr>
          <w:spacing w:val="1"/>
        </w:rPr>
        <w:t>r</w:t>
      </w:r>
      <w:r w:rsidR="00FC15C9" w:rsidRPr="0068312B">
        <w:t>eq</w:t>
      </w:r>
      <w:r w:rsidR="00FC15C9" w:rsidRPr="0068312B">
        <w:rPr>
          <w:spacing w:val="-2"/>
        </w:rPr>
        <w:t>u</w:t>
      </w:r>
      <w:r w:rsidR="00FC15C9" w:rsidRPr="0068312B">
        <w:rPr>
          <w:spacing w:val="1"/>
        </w:rPr>
        <w:t>ir</w:t>
      </w:r>
      <w:r w:rsidR="00FC15C9" w:rsidRPr="0068312B">
        <w:rPr>
          <w:spacing w:val="-2"/>
        </w:rPr>
        <w:t>e</w:t>
      </w:r>
      <w:r w:rsidR="00FC15C9" w:rsidRPr="0068312B">
        <w:t>d</w:t>
      </w:r>
      <w:r w:rsidR="00FC15C9" w:rsidRPr="0068312B">
        <w:rPr>
          <w:spacing w:val="5"/>
        </w:rPr>
        <w:t xml:space="preserve"> </w:t>
      </w:r>
      <w:r w:rsidR="00FC15C9" w:rsidRPr="0068312B">
        <w:t>a</w:t>
      </w:r>
      <w:r w:rsidR="00FC15C9" w:rsidRPr="0068312B">
        <w:rPr>
          <w:spacing w:val="1"/>
        </w:rPr>
        <w:t>l</w:t>
      </w:r>
      <w:r w:rsidR="00FC15C9" w:rsidRPr="0068312B">
        <w:t>ong</w:t>
      </w:r>
      <w:r w:rsidR="00FC15C9" w:rsidRPr="0068312B">
        <w:rPr>
          <w:spacing w:val="2"/>
        </w:rPr>
        <w:t xml:space="preserve"> </w:t>
      </w:r>
      <w:r w:rsidR="00FC15C9" w:rsidRPr="0068312B">
        <w:t>a</w:t>
      </w:r>
      <w:r w:rsidR="00FC15C9" w:rsidRPr="0068312B">
        <w:rPr>
          <w:spacing w:val="1"/>
        </w:rPr>
        <w:t>l</w:t>
      </w:r>
      <w:r w:rsidR="00FC15C9" w:rsidRPr="0068312B">
        <w:t>l</w:t>
      </w:r>
      <w:r w:rsidR="00FC15C9" w:rsidRPr="0068312B">
        <w:rPr>
          <w:spacing w:val="6"/>
        </w:rPr>
        <w:t xml:space="preserve"> </w:t>
      </w:r>
      <w:r w:rsidR="00FC15C9" w:rsidRPr="0068312B">
        <w:rPr>
          <w:spacing w:val="-2"/>
        </w:rPr>
        <w:t>s</w:t>
      </w:r>
      <w:r w:rsidR="00FC15C9" w:rsidRPr="0068312B">
        <w:rPr>
          <w:spacing w:val="1"/>
        </w:rPr>
        <w:t>tr</w:t>
      </w:r>
      <w:r w:rsidR="00FC15C9" w:rsidRPr="0068312B">
        <w:rPr>
          <w:spacing w:val="-2"/>
        </w:rPr>
        <w:t>e</w:t>
      </w:r>
      <w:r w:rsidR="00FC15C9" w:rsidRPr="0068312B">
        <w:t>et</w:t>
      </w:r>
      <w:r w:rsidR="00FC15C9" w:rsidRPr="0068312B">
        <w:rPr>
          <w:spacing w:val="6"/>
        </w:rPr>
        <w:t xml:space="preserve"> </w:t>
      </w:r>
      <w:r w:rsidR="00FC15C9" w:rsidRPr="0068312B">
        <w:rPr>
          <w:spacing w:val="-2"/>
        </w:rPr>
        <w:t>f</w:t>
      </w:r>
      <w:r w:rsidR="00FC15C9" w:rsidRPr="0068312B">
        <w:rPr>
          <w:spacing w:val="1"/>
        </w:rPr>
        <w:t>r</w:t>
      </w:r>
      <w:r w:rsidR="00FC15C9" w:rsidRPr="0068312B">
        <w:t>o</w:t>
      </w:r>
      <w:r w:rsidR="00FC15C9" w:rsidRPr="0068312B">
        <w:rPr>
          <w:spacing w:val="-2"/>
        </w:rPr>
        <w:t>n</w:t>
      </w:r>
      <w:r w:rsidR="00FC15C9" w:rsidRPr="0068312B">
        <w:rPr>
          <w:spacing w:val="1"/>
        </w:rPr>
        <w:t>t</w:t>
      </w:r>
      <w:r w:rsidR="00FC15C9" w:rsidRPr="0068312B">
        <w:t>a</w:t>
      </w:r>
      <w:r w:rsidR="00FC15C9" w:rsidRPr="0068312B">
        <w:rPr>
          <w:spacing w:val="-2"/>
        </w:rPr>
        <w:t>g</w:t>
      </w:r>
      <w:r w:rsidR="00FC15C9" w:rsidRPr="0068312B">
        <w:t>e</w:t>
      </w:r>
      <w:r w:rsidR="00FC15C9" w:rsidRPr="0068312B">
        <w:rPr>
          <w:spacing w:val="1"/>
        </w:rPr>
        <w:t>s</w:t>
      </w:r>
      <w:r w:rsidR="00FC15C9" w:rsidRPr="0068312B">
        <w:t>.</w:t>
      </w:r>
      <w:r w:rsidR="00FC15C9" w:rsidRPr="0068312B">
        <w:rPr>
          <w:spacing w:val="2"/>
        </w:rPr>
        <w:t xml:space="preserve"> T</w:t>
      </w:r>
      <w:r w:rsidR="00FC15C9" w:rsidRPr="0068312B">
        <w:t>he</w:t>
      </w:r>
      <w:r w:rsidR="00FC15C9" w:rsidRPr="0068312B">
        <w:rPr>
          <w:spacing w:val="5"/>
        </w:rPr>
        <w:t xml:space="preserve"> </w:t>
      </w:r>
      <w:r w:rsidR="00FC15C9" w:rsidRPr="0068312B">
        <w:rPr>
          <w:spacing w:val="-4"/>
        </w:rPr>
        <w:t>m</w:t>
      </w:r>
      <w:r w:rsidR="00FC15C9" w:rsidRPr="0068312B">
        <w:rPr>
          <w:spacing w:val="1"/>
        </w:rPr>
        <w:t>i</w:t>
      </w:r>
      <w:r w:rsidR="00FC15C9" w:rsidRPr="0068312B">
        <w:t>n</w:t>
      </w:r>
      <w:r w:rsidR="00FC15C9" w:rsidRPr="0068312B">
        <w:rPr>
          <w:spacing w:val="1"/>
        </w:rPr>
        <w:t>i</w:t>
      </w:r>
      <w:r w:rsidR="00FC15C9" w:rsidRPr="0068312B">
        <w:rPr>
          <w:spacing w:val="-4"/>
        </w:rPr>
        <w:t>m</w:t>
      </w:r>
      <w:r w:rsidR="00FC15C9" w:rsidRPr="0068312B">
        <w:rPr>
          <w:spacing w:val="2"/>
        </w:rPr>
        <w:t>u</w:t>
      </w:r>
      <w:r w:rsidR="00FC15C9" w:rsidRPr="0068312B">
        <w:t>m</w:t>
      </w:r>
      <w:r w:rsidR="00FC15C9" w:rsidRPr="0068312B">
        <w:rPr>
          <w:spacing w:val="1"/>
        </w:rPr>
        <w:t xml:space="preserve"> </w:t>
      </w:r>
      <w:r w:rsidR="00FC15C9" w:rsidRPr="0068312B">
        <w:t>n</w:t>
      </w:r>
      <w:r w:rsidR="00FC15C9" w:rsidRPr="0068312B">
        <w:rPr>
          <w:spacing w:val="2"/>
        </w:rPr>
        <w:t>u</w:t>
      </w:r>
      <w:r w:rsidR="00FC15C9" w:rsidRPr="0068312B">
        <w:rPr>
          <w:spacing w:val="-4"/>
        </w:rPr>
        <w:t>m</w:t>
      </w:r>
      <w:r w:rsidR="00FC15C9" w:rsidRPr="0068312B">
        <w:t>ber</w:t>
      </w:r>
      <w:r w:rsidR="00FC15C9" w:rsidRPr="0068312B">
        <w:rPr>
          <w:spacing w:val="6"/>
        </w:rPr>
        <w:t xml:space="preserve"> </w:t>
      </w:r>
      <w:r w:rsidR="00FC15C9" w:rsidRPr="0068312B">
        <w:t>of</w:t>
      </w:r>
      <w:r w:rsidR="00FC15C9" w:rsidRPr="0068312B">
        <w:rPr>
          <w:spacing w:val="5"/>
        </w:rPr>
        <w:t xml:space="preserve"> </w:t>
      </w:r>
      <w:r w:rsidR="00FC15C9" w:rsidRPr="0068312B">
        <w:rPr>
          <w:spacing w:val="9"/>
        </w:rPr>
        <w:t>r</w:t>
      </w:r>
      <w:r w:rsidR="00FC15C9" w:rsidRPr="0068312B">
        <w:t>equ</w:t>
      </w:r>
      <w:r w:rsidR="00FC15C9" w:rsidRPr="0068312B">
        <w:rPr>
          <w:spacing w:val="-1"/>
        </w:rPr>
        <w:t>i</w:t>
      </w:r>
      <w:r w:rsidR="00FC15C9" w:rsidRPr="0068312B">
        <w:rPr>
          <w:spacing w:val="1"/>
        </w:rPr>
        <w:t>r</w:t>
      </w:r>
      <w:r w:rsidR="00FC15C9" w:rsidRPr="0068312B">
        <w:rPr>
          <w:spacing w:val="-2"/>
        </w:rPr>
        <w:t>e</w:t>
      </w:r>
      <w:r w:rsidR="00FC15C9" w:rsidRPr="0068312B">
        <w:t>d s</w:t>
      </w:r>
      <w:r w:rsidR="00FC15C9" w:rsidRPr="0068312B">
        <w:rPr>
          <w:spacing w:val="1"/>
        </w:rPr>
        <w:t>t</w:t>
      </w:r>
      <w:r w:rsidR="00FC15C9" w:rsidRPr="0068312B">
        <w:rPr>
          <w:spacing w:val="-2"/>
        </w:rPr>
        <w:t>r</w:t>
      </w:r>
      <w:r w:rsidR="00FC15C9" w:rsidRPr="0068312B">
        <w:t>eet</w:t>
      </w:r>
      <w:r w:rsidR="00FC15C9" w:rsidRPr="0068312B">
        <w:rPr>
          <w:spacing w:val="1"/>
        </w:rPr>
        <w:t xml:space="preserve"> </w:t>
      </w:r>
      <w:r w:rsidR="00FC15C9" w:rsidRPr="0068312B">
        <w:rPr>
          <w:spacing w:val="-1"/>
        </w:rPr>
        <w:t>t</w:t>
      </w:r>
      <w:r w:rsidR="00FC15C9" w:rsidRPr="0068312B">
        <w:rPr>
          <w:spacing w:val="1"/>
        </w:rPr>
        <w:t>r</w:t>
      </w:r>
      <w:r w:rsidR="00FC15C9" w:rsidRPr="0068312B">
        <w:t>e</w:t>
      </w:r>
      <w:r w:rsidR="00FC15C9" w:rsidRPr="0068312B">
        <w:rPr>
          <w:spacing w:val="-2"/>
        </w:rPr>
        <w:t>e</w:t>
      </w:r>
      <w:r w:rsidR="00FC15C9" w:rsidRPr="0068312B">
        <w:t>s</w:t>
      </w:r>
      <w:r w:rsidR="00FC15C9" w:rsidRPr="0068312B">
        <w:rPr>
          <w:spacing w:val="3"/>
        </w:rPr>
        <w:t xml:space="preserve"> </w:t>
      </w:r>
      <w:r w:rsidR="00FC15C9" w:rsidRPr="0068312B">
        <w:rPr>
          <w:spacing w:val="-2"/>
        </w:rPr>
        <w:t>s</w:t>
      </w:r>
      <w:r w:rsidR="00FC15C9" w:rsidRPr="0068312B">
        <w:t>ha</w:t>
      </w:r>
      <w:r w:rsidR="00FC15C9" w:rsidRPr="0068312B">
        <w:rPr>
          <w:spacing w:val="-1"/>
        </w:rPr>
        <w:t>l</w:t>
      </w:r>
      <w:r w:rsidR="00FC15C9" w:rsidRPr="0068312B">
        <w:t>l</w:t>
      </w:r>
      <w:r w:rsidR="00FC15C9" w:rsidRPr="0068312B">
        <w:rPr>
          <w:spacing w:val="3"/>
        </w:rPr>
        <w:t xml:space="preserve"> </w:t>
      </w:r>
      <w:r w:rsidR="00FC15C9" w:rsidRPr="0068312B">
        <w:rPr>
          <w:spacing w:val="-2"/>
        </w:rPr>
        <w:t>b</w:t>
      </w:r>
      <w:r w:rsidR="00FC15C9" w:rsidRPr="0068312B">
        <w:t>e</w:t>
      </w:r>
      <w:r w:rsidR="00FC15C9" w:rsidRPr="0068312B">
        <w:rPr>
          <w:spacing w:val="2"/>
        </w:rPr>
        <w:t xml:space="preserve"> </w:t>
      </w:r>
      <w:r w:rsidR="00FC15C9" w:rsidRPr="0068312B">
        <w:t>d</w:t>
      </w:r>
      <w:r w:rsidR="00FC15C9" w:rsidRPr="0068312B">
        <w:rPr>
          <w:spacing w:val="-2"/>
        </w:rPr>
        <w:t>e</w:t>
      </w:r>
      <w:r w:rsidR="00FC15C9" w:rsidRPr="0068312B">
        <w:rPr>
          <w:spacing w:val="1"/>
        </w:rPr>
        <w:t>t</w:t>
      </w:r>
      <w:r w:rsidR="00FC15C9" w:rsidRPr="0068312B">
        <w:rPr>
          <w:spacing w:val="-2"/>
        </w:rPr>
        <w:t>e</w:t>
      </w:r>
      <w:r w:rsidR="00FC15C9" w:rsidRPr="0068312B">
        <w:rPr>
          <w:spacing w:val="1"/>
        </w:rPr>
        <w:t>r</w:t>
      </w:r>
      <w:r w:rsidR="00FC15C9" w:rsidRPr="0068312B">
        <w:rPr>
          <w:spacing w:val="-4"/>
        </w:rPr>
        <w:t>m</w:t>
      </w:r>
      <w:r w:rsidR="00FC15C9" w:rsidRPr="0068312B">
        <w:rPr>
          <w:spacing w:val="1"/>
        </w:rPr>
        <w:t>i</w:t>
      </w:r>
      <w:r w:rsidR="00FC15C9" w:rsidRPr="0068312B">
        <w:t>ned</w:t>
      </w:r>
      <w:r w:rsidR="00FC15C9" w:rsidRPr="0068312B">
        <w:rPr>
          <w:spacing w:val="2"/>
        </w:rPr>
        <w:t xml:space="preserve"> </w:t>
      </w:r>
      <w:r w:rsidR="00FC15C9" w:rsidRPr="0068312B">
        <w:t>by d</w:t>
      </w:r>
      <w:r w:rsidR="00FC15C9" w:rsidRPr="0068312B">
        <w:rPr>
          <w:spacing w:val="1"/>
        </w:rPr>
        <w:t>i</w:t>
      </w:r>
      <w:r w:rsidR="00FC15C9" w:rsidRPr="0068312B">
        <w:rPr>
          <w:spacing w:val="-2"/>
        </w:rPr>
        <w:t>v</w:t>
      </w:r>
      <w:r w:rsidR="00FC15C9" w:rsidRPr="0068312B">
        <w:rPr>
          <w:spacing w:val="1"/>
        </w:rPr>
        <w:t>i</w:t>
      </w:r>
      <w:r w:rsidR="00FC15C9" w:rsidRPr="0068312B">
        <w:t>d</w:t>
      </w:r>
      <w:r w:rsidR="00FC15C9" w:rsidRPr="0068312B">
        <w:rPr>
          <w:spacing w:val="-1"/>
        </w:rPr>
        <w:t>i</w:t>
      </w:r>
      <w:r w:rsidR="00FC15C9" w:rsidRPr="0068312B">
        <w:t xml:space="preserve">ng </w:t>
      </w:r>
      <w:r w:rsidR="00FC15C9" w:rsidRPr="0068312B">
        <w:rPr>
          <w:spacing w:val="1"/>
        </w:rPr>
        <w:t>t</w:t>
      </w:r>
      <w:r w:rsidR="00FC15C9" w:rsidRPr="0068312B">
        <w:t xml:space="preserve">he </w:t>
      </w:r>
      <w:r w:rsidR="00FC15C9" w:rsidRPr="0068312B">
        <w:rPr>
          <w:spacing w:val="-1"/>
        </w:rPr>
        <w:t>l</w:t>
      </w:r>
      <w:r w:rsidR="00FC15C9" w:rsidRPr="0068312B">
        <w:t>en</w:t>
      </w:r>
      <w:r w:rsidR="00FC15C9" w:rsidRPr="0068312B">
        <w:rPr>
          <w:spacing w:val="-2"/>
        </w:rPr>
        <w:t>g</w:t>
      </w:r>
      <w:r w:rsidR="00FC15C9" w:rsidRPr="0068312B">
        <w:rPr>
          <w:spacing w:val="1"/>
        </w:rPr>
        <w:t>t</w:t>
      </w:r>
      <w:r w:rsidR="00FC15C9" w:rsidRPr="0068312B">
        <w:t>h</w:t>
      </w:r>
      <w:r w:rsidR="00FC15C9" w:rsidRPr="0068312B">
        <w:rPr>
          <w:spacing w:val="2"/>
        </w:rPr>
        <w:t xml:space="preserve"> </w:t>
      </w:r>
      <w:r w:rsidR="00FC15C9" w:rsidRPr="0068312B">
        <w:rPr>
          <w:spacing w:val="-2"/>
        </w:rPr>
        <w:t>(</w:t>
      </w:r>
      <w:r w:rsidR="00FC15C9" w:rsidRPr="0068312B">
        <w:rPr>
          <w:spacing w:val="1"/>
        </w:rPr>
        <w:t>i</w:t>
      </w:r>
      <w:r w:rsidR="00FC15C9" w:rsidRPr="0068312B">
        <w:t xml:space="preserve">n </w:t>
      </w:r>
      <w:r w:rsidR="00FC15C9" w:rsidRPr="0068312B">
        <w:rPr>
          <w:spacing w:val="1"/>
        </w:rPr>
        <w:t>f</w:t>
      </w:r>
      <w:r w:rsidR="00FC15C9" w:rsidRPr="0068312B">
        <w:t>e</w:t>
      </w:r>
      <w:r w:rsidR="00FC15C9" w:rsidRPr="0068312B">
        <w:rPr>
          <w:spacing w:val="-2"/>
        </w:rPr>
        <w:t>e</w:t>
      </w:r>
      <w:r w:rsidR="00FC15C9" w:rsidRPr="0068312B">
        <w:rPr>
          <w:spacing w:val="1"/>
        </w:rPr>
        <w:t>t</w:t>
      </w:r>
      <w:r w:rsidR="00FC15C9" w:rsidRPr="0068312B">
        <w:t xml:space="preserve">) of </w:t>
      </w:r>
      <w:r w:rsidR="00FC15C9" w:rsidRPr="0068312B">
        <w:rPr>
          <w:spacing w:val="1"/>
        </w:rPr>
        <w:t>t</w:t>
      </w:r>
      <w:r w:rsidR="00FC15C9" w:rsidRPr="0068312B">
        <w:t>he p</w:t>
      </w:r>
      <w:r w:rsidR="00FC15C9" w:rsidRPr="0068312B">
        <w:rPr>
          <w:spacing w:val="-2"/>
        </w:rPr>
        <w:t>r</w:t>
      </w:r>
      <w:r w:rsidR="00FC15C9" w:rsidRPr="0068312B">
        <w:t>opos</w:t>
      </w:r>
      <w:r w:rsidR="00FC15C9" w:rsidRPr="0068312B">
        <w:rPr>
          <w:spacing w:val="-2"/>
        </w:rPr>
        <w:t>e</w:t>
      </w:r>
      <w:r w:rsidR="00FC15C9" w:rsidRPr="0068312B">
        <w:t>d de</w:t>
      </w:r>
      <w:r w:rsidR="00FC15C9" w:rsidRPr="0068312B">
        <w:rPr>
          <w:spacing w:val="-2"/>
        </w:rPr>
        <w:t>v</w:t>
      </w:r>
      <w:r w:rsidR="00FC15C9" w:rsidRPr="0068312B">
        <w:t>e</w:t>
      </w:r>
      <w:r w:rsidR="00FC15C9" w:rsidRPr="0068312B">
        <w:rPr>
          <w:spacing w:val="1"/>
        </w:rPr>
        <w:t>l</w:t>
      </w:r>
      <w:r w:rsidR="00FC15C9" w:rsidRPr="0068312B">
        <w:t>op</w:t>
      </w:r>
      <w:r w:rsidR="00FC15C9" w:rsidRPr="0068312B">
        <w:rPr>
          <w:spacing w:val="-4"/>
        </w:rPr>
        <w:t>m</w:t>
      </w:r>
      <w:r w:rsidR="00FC15C9" w:rsidRPr="0068312B">
        <w:t>en</w:t>
      </w:r>
      <w:r w:rsidR="00FC15C9" w:rsidRPr="0068312B">
        <w:rPr>
          <w:spacing w:val="1"/>
        </w:rPr>
        <w:t>t’</w:t>
      </w:r>
      <w:r w:rsidR="00FC15C9" w:rsidRPr="0068312B">
        <w:t>s</w:t>
      </w:r>
      <w:r w:rsidR="00FC15C9" w:rsidRPr="0068312B">
        <w:rPr>
          <w:spacing w:val="29"/>
        </w:rPr>
        <w:t xml:space="preserve"> </w:t>
      </w:r>
      <w:r w:rsidR="00FC15C9" w:rsidRPr="0068312B">
        <w:t>s</w:t>
      </w:r>
      <w:r w:rsidR="00FC15C9" w:rsidRPr="0068312B">
        <w:rPr>
          <w:spacing w:val="-1"/>
        </w:rPr>
        <w:t>t</w:t>
      </w:r>
      <w:r w:rsidR="00FC15C9" w:rsidRPr="0068312B">
        <w:rPr>
          <w:spacing w:val="1"/>
        </w:rPr>
        <w:t>r</w:t>
      </w:r>
      <w:r w:rsidR="00FC15C9" w:rsidRPr="0068312B">
        <w:rPr>
          <w:spacing w:val="-2"/>
        </w:rPr>
        <w:t>e</w:t>
      </w:r>
      <w:r w:rsidR="00FC15C9" w:rsidRPr="0068312B">
        <w:t>et</w:t>
      </w:r>
      <w:r w:rsidR="00FC15C9" w:rsidRPr="0068312B">
        <w:rPr>
          <w:spacing w:val="30"/>
        </w:rPr>
        <w:t xml:space="preserve"> </w:t>
      </w:r>
      <w:r w:rsidR="00FC15C9" w:rsidRPr="0068312B">
        <w:rPr>
          <w:spacing w:val="1"/>
        </w:rPr>
        <w:t>fr</w:t>
      </w:r>
      <w:r w:rsidR="00FC15C9" w:rsidRPr="0068312B">
        <w:rPr>
          <w:spacing w:val="-2"/>
        </w:rPr>
        <w:t>o</w:t>
      </w:r>
      <w:r w:rsidR="00FC15C9" w:rsidRPr="0068312B">
        <w:t>n</w:t>
      </w:r>
      <w:r w:rsidR="00FC15C9" w:rsidRPr="0068312B">
        <w:rPr>
          <w:spacing w:val="-1"/>
        </w:rPr>
        <w:t>t</w:t>
      </w:r>
      <w:r w:rsidR="00FC15C9" w:rsidRPr="0068312B">
        <w:t>a</w:t>
      </w:r>
      <w:r w:rsidR="00FC15C9" w:rsidRPr="0068312B">
        <w:rPr>
          <w:spacing w:val="-2"/>
        </w:rPr>
        <w:t>g</w:t>
      </w:r>
      <w:r w:rsidR="00FC15C9" w:rsidRPr="0068312B">
        <w:t>e</w:t>
      </w:r>
      <w:r w:rsidR="00FC15C9" w:rsidRPr="0068312B">
        <w:rPr>
          <w:spacing w:val="32"/>
        </w:rPr>
        <w:t xml:space="preserve"> </w:t>
      </w:r>
      <w:r w:rsidR="00FC15C9" w:rsidRPr="0068312B">
        <w:t>by</w:t>
      </w:r>
      <w:r w:rsidR="00FC15C9" w:rsidRPr="0068312B">
        <w:rPr>
          <w:spacing w:val="29"/>
        </w:rPr>
        <w:t xml:space="preserve"> </w:t>
      </w:r>
      <w:r w:rsidR="00F20B26" w:rsidRPr="0068312B">
        <w:t>3</w:t>
      </w:r>
      <w:r w:rsidR="00FC15C9" w:rsidRPr="0068312B">
        <w:t>0</w:t>
      </w:r>
      <w:r w:rsidR="00FC15C9" w:rsidRPr="0068312B">
        <w:rPr>
          <w:spacing w:val="31"/>
        </w:rPr>
        <w:t xml:space="preserve"> </w:t>
      </w:r>
      <w:r w:rsidR="00FC15C9" w:rsidRPr="0068312B">
        <w:rPr>
          <w:spacing w:val="1"/>
        </w:rPr>
        <w:t>f</w:t>
      </w:r>
      <w:r w:rsidR="00FC15C9" w:rsidRPr="0068312B">
        <w:t>e</w:t>
      </w:r>
      <w:r w:rsidR="00FC15C9" w:rsidRPr="0068312B">
        <w:rPr>
          <w:spacing w:val="-2"/>
        </w:rPr>
        <w:t>e</w:t>
      </w:r>
      <w:r w:rsidR="00FC15C9" w:rsidRPr="0068312B">
        <w:rPr>
          <w:spacing w:val="1"/>
        </w:rPr>
        <w:t>t</w:t>
      </w:r>
      <w:r w:rsidR="00FC15C9" w:rsidRPr="0068312B">
        <w:t>.</w:t>
      </w:r>
      <w:r w:rsidR="00FC15C9" w:rsidRPr="0068312B">
        <w:rPr>
          <w:spacing w:val="29"/>
        </w:rPr>
        <w:t xml:space="preserve"> </w:t>
      </w:r>
      <w:r w:rsidR="00FC15C9" w:rsidRPr="0068312B">
        <w:t>When</w:t>
      </w:r>
      <w:r w:rsidR="00FC15C9" w:rsidRPr="0068312B">
        <w:rPr>
          <w:spacing w:val="29"/>
        </w:rPr>
        <w:t xml:space="preserve"> </w:t>
      </w:r>
      <w:r w:rsidR="00FC15C9" w:rsidRPr="0068312B">
        <w:rPr>
          <w:spacing w:val="1"/>
        </w:rPr>
        <w:t>t</w:t>
      </w:r>
      <w:r w:rsidR="00FC15C9" w:rsidRPr="0068312B">
        <w:rPr>
          <w:spacing w:val="-2"/>
        </w:rPr>
        <w:t>h</w:t>
      </w:r>
      <w:r w:rsidR="00FC15C9" w:rsidRPr="0068312B">
        <w:t>e</w:t>
      </w:r>
      <w:r w:rsidR="00FC15C9" w:rsidRPr="0068312B">
        <w:rPr>
          <w:spacing w:val="29"/>
        </w:rPr>
        <w:t xml:space="preserve"> </w:t>
      </w:r>
      <w:r w:rsidR="00FC15C9" w:rsidRPr="0068312B">
        <w:rPr>
          <w:spacing w:val="1"/>
        </w:rPr>
        <w:t>r</w:t>
      </w:r>
      <w:r w:rsidR="00FC15C9" w:rsidRPr="0068312B">
        <w:t>e</w:t>
      </w:r>
      <w:r w:rsidR="00FC15C9" w:rsidRPr="0068312B">
        <w:rPr>
          <w:spacing w:val="1"/>
        </w:rPr>
        <w:t>s</w:t>
      </w:r>
      <w:r w:rsidR="00FC15C9" w:rsidRPr="0068312B">
        <w:rPr>
          <w:spacing w:val="-2"/>
        </w:rPr>
        <w:t>u</w:t>
      </w:r>
      <w:r w:rsidR="00FC15C9" w:rsidRPr="0068312B">
        <w:rPr>
          <w:spacing w:val="1"/>
        </w:rPr>
        <w:t>l</w:t>
      </w:r>
      <w:r w:rsidR="00FC15C9" w:rsidRPr="0068312B">
        <w:t>t</w:t>
      </w:r>
      <w:r w:rsidR="00FC15C9" w:rsidRPr="0068312B">
        <w:rPr>
          <w:spacing w:val="30"/>
        </w:rPr>
        <w:t xml:space="preserve"> </w:t>
      </w:r>
      <w:r w:rsidR="00FC15C9" w:rsidRPr="0068312B">
        <w:rPr>
          <w:spacing w:val="1"/>
        </w:rPr>
        <w:t>i</w:t>
      </w:r>
      <w:r w:rsidR="00FC15C9" w:rsidRPr="0068312B">
        <w:t>s</w:t>
      </w:r>
      <w:r w:rsidR="00FC15C9" w:rsidRPr="0068312B">
        <w:rPr>
          <w:spacing w:val="29"/>
        </w:rPr>
        <w:t xml:space="preserve"> </w:t>
      </w:r>
      <w:r w:rsidR="00FC15C9" w:rsidRPr="0068312B">
        <w:t>a</w:t>
      </w:r>
      <w:r w:rsidR="00FC15C9" w:rsidRPr="0068312B">
        <w:rPr>
          <w:spacing w:val="29"/>
        </w:rPr>
        <w:t xml:space="preserve"> </w:t>
      </w:r>
      <w:r w:rsidR="00FC15C9" w:rsidRPr="0068312B">
        <w:rPr>
          <w:spacing w:val="1"/>
        </w:rPr>
        <w:t>f</w:t>
      </w:r>
      <w:r w:rsidR="00FC15C9" w:rsidRPr="0068312B">
        <w:rPr>
          <w:spacing w:val="-2"/>
        </w:rPr>
        <w:t>r</w:t>
      </w:r>
      <w:r w:rsidR="00FC15C9" w:rsidRPr="0068312B">
        <w:t>ac</w:t>
      </w:r>
      <w:r w:rsidR="00FC15C9" w:rsidRPr="0068312B">
        <w:rPr>
          <w:spacing w:val="-1"/>
        </w:rPr>
        <w:t>t</w:t>
      </w:r>
      <w:r w:rsidR="00FC15C9" w:rsidRPr="0068312B">
        <w:rPr>
          <w:spacing w:val="1"/>
        </w:rPr>
        <w:t>i</w:t>
      </w:r>
      <w:r w:rsidR="00FC15C9" w:rsidRPr="0068312B">
        <w:t>on,</w:t>
      </w:r>
      <w:r w:rsidR="00FC15C9" w:rsidRPr="0068312B">
        <w:rPr>
          <w:spacing w:val="29"/>
        </w:rPr>
        <w:t xml:space="preserve"> </w:t>
      </w:r>
      <w:r w:rsidR="00FC15C9" w:rsidRPr="0068312B">
        <w:rPr>
          <w:spacing w:val="1"/>
        </w:rPr>
        <w:t>t</w:t>
      </w:r>
      <w:r w:rsidR="00FC15C9" w:rsidRPr="0068312B">
        <w:rPr>
          <w:spacing w:val="-2"/>
        </w:rPr>
        <w:t>h</w:t>
      </w:r>
      <w:r w:rsidR="00FC15C9" w:rsidRPr="0068312B">
        <w:t>e</w:t>
      </w:r>
      <w:r w:rsidR="00FC15C9" w:rsidRPr="0068312B">
        <w:rPr>
          <w:spacing w:val="32"/>
        </w:rPr>
        <w:t xml:space="preserve"> </w:t>
      </w:r>
      <w:r w:rsidR="00FC15C9" w:rsidRPr="0068312B">
        <w:t>n</w:t>
      </w:r>
      <w:r w:rsidR="00FC15C9" w:rsidRPr="0068312B">
        <w:rPr>
          <w:spacing w:val="-2"/>
        </w:rPr>
        <w:t>u</w:t>
      </w:r>
      <w:r w:rsidR="00FC15C9" w:rsidRPr="0068312B">
        <w:rPr>
          <w:spacing w:val="-4"/>
        </w:rPr>
        <w:t>m</w:t>
      </w:r>
      <w:r w:rsidR="00FC15C9" w:rsidRPr="0068312B">
        <w:t>ber</w:t>
      </w:r>
      <w:r w:rsidR="00FC15C9" w:rsidRPr="0068312B">
        <w:rPr>
          <w:spacing w:val="32"/>
        </w:rPr>
        <w:t xml:space="preserve"> </w:t>
      </w:r>
      <w:r w:rsidR="00FC15C9" w:rsidRPr="0068312B">
        <w:t>of s</w:t>
      </w:r>
      <w:r w:rsidR="00FC15C9" w:rsidRPr="0068312B">
        <w:rPr>
          <w:spacing w:val="1"/>
        </w:rPr>
        <w:t>t</w:t>
      </w:r>
      <w:r w:rsidR="00FC15C9" w:rsidRPr="0068312B">
        <w:rPr>
          <w:spacing w:val="-2"/>
        </w:rPr>
        <w:t>r</w:t>
      </w:r>
      <w:r w:rsidR="00FC15C9" w:rsidRPr="0068312B">
        <w:t>eet</w:t>
      </w:r>
      <w:r w:rsidR="00FC15C9" w:rsidRPr="0068312B">
        <w:rPr>
          <w:spacing w:val="-1"/>
        </w:rPr>
        <w:t xml:space="preserve"> t</w:t>
      </w:r>
      <w:r w:rsidR="00FC15C9" w:rsidRPr="0068312B">
        <w:rPr>
          <w:spacing w:val="1"/>
        </w:rPr>
        <w:t>r</w:t>
      </w:r>
      <w:r w:rsidR="00FC15C9" w:rsidRPr="0068312B">
        <w:t>e</w:t>
      </w:r>
      <w:r w:rsidR="00FC15C9" w:rsidRPr="0068312B">
        <w:rPr>
          <w:spacing w:val="-2"/>
        </w:rPr>
        <w:t>e</w:t>
      </w:r>
      <w:r w:rsidR="00FC15C9" w:rsidRPr="0068312B">
        <w:t xml:space="preserve">s </w:t>
      </w:r>
      <w:r w:rsidR="00FC15C9" w:rsidRPr="0068312B">
        <w:rPr>
          <w:spacing w:val="1"/>
        </w:rPr>
        <w:t>r</w:t>
      </w:r>
      <w:r w:rsidR="00FC15C9" w:rsidRPr="0068312B">
        <w:rPr>
          <w:spacing w:val="-2"/>
        </w:rPr>
        <w:t>e</w:t>
      </w:r>
      <w:r w:rsidR="00FC15C9" w:rsidRPr="0068312B">
        <w:t>qu</w:t>
      </w:r>
      <w:r w:rsidR="00FC15C9" w:rsidRPr="0068312B">
        <w:rPr>
          <w:spacing w:val="-1"/>
        </w:rPr>
        <w:t>i</w:t>
      </w:r>
      <w:r w:rsidR="00FC15C9" w:rsidRPr="0068312B">
        <w:rPr>
          <w:spacing w:val="1"/>
        </w:rPr>
        <w:t>r</w:t>
      </w:r>
      <w:r w:rsidR="00FC15C9" w:rsidRPr="0068312B">
        <w:t>ed</w:t>
      </w:r>
      <w:r w:rsidR="00FC15C9" w:rsidRPr="0068312B">
        <w:rPr>
          <w:spacing w:val="-2"/>
        </w:rPr>
        <w:t xml:space="preserve"> </w:t>
      </w:r>
      <w:r w:rsidR="00FC15C9" w:rsidRPr="0068312B">
        <w:t>sh</w:t>
      </w:r>
      <w:r w:rsidR="00FC15C9" w:rsidRPr="0068312B">
        <w:rPr>
          <w:spacing w:val="-2"/>
        </w:rPr>
        <w:t>a</w:t>
      </w:r>
      <w:r w:rsidR="00FC15C9" w:rsidRPr="0068312B">
        <w:rPr>
          <w:spacing w:val="1"/>
        </w:rPr>
        <w:t>l</w:t>
      </w:r>
      <w:r w:rsidR="00FC15C9" w:rsidRPr="0068312B">
        <w:t>l</w:t>
      </w:r>
      <w:r w:rsidR="00FC15C9" w:rsidRPr="0068312B">
        <w:rPr>
          <w:spacing w:val="1"/>
        </w:rPr>
        <w:t xml:space="preserve"> </w:t>
      </w:r>
      <w:r w:rsidR="00FC15C9" w:rsidRPr="0068312B">
        <w:rPr>
          <w:spacing w:val="-2"/>
        </w:rPr>
        <w:t>b</w:t>
      </w:r>
      <w:r w:rsidR="00FC15C9" w:rsidRPr="0068312B">
        <w:t xml:space="preserve">e </w:t>
      </w:r>
      <w:r w:rsidR="00FC15C9" w:rsidRPr="0068312B">
        <w:rPr>
          <w:spacing w:val="1"/>
        </w:rPr>
        <w:t>t</w:t>
      </w:r>
      <w:r w:rsidR="00FC15C9" w:rsidRPr="0068312B">
        <w:t>he</w:t>
      </w:r>
      <w:r w:rsidR="00FC15C9" w:rsidRPr="0068312B">
        <w:rPr>
          <w:spacing w:val="-2"/>
        </w:rPr>
        <w:t xml:space="preserve"> </w:t>
      </w:r>
      <w:r w:rsidR="00FC15C9" w:rsidRPr="0068312B">
        <w:t>ne</w:t>
      </w:r>
      <w:r w:rsidR="00FC15C9" w:rsidRPr="0068312B">
        <w:rPr>
          <w:spacing w:val="-2"/>
        </w:rPr>
        <w:t>a</w:t>
      </w:r>
      <w:r w:rsidR="00FC15C9" w:rsidRPr="0068312B">
        <w:rPr>
          <w:spacing w:val="1"/>
        </w:rPr>
        <w:t>r</w:t>
      </w:r>
      <w:r w:rsidR="00FC15C9" w:rsidRPr="0068312B">
        <w:t>e</w:t>
      </w:r>
      <w:r w:rsidR="00FC15C9" w:rsidRPr="0068312B">
        <w:rPr>
          <w:spacing w:val="-2"/>
        </w:rPr>
        <w:t>s</w:t>
      </w:r>
      <w:r w:rsidR="00FC15C9" w:rsidRPr="0068312B">
        <w:t>t</w:t>
      </w:r>
      <w:r w:rsidR="00FC15C9" w:rsidRPr="0068312B">
        <w:rPr>
          <w:spacing w:val="1"/>
        </w:rPr>
        <w:t xml:space="preserve"> </w:t>
      </w:r>
      <w:r w:rsidR="00FC15C9" w:rsidRPr="0068312B">
        <w:rPr>
          <w:spacing w:val="-1"/>
        </w:rPr>
        <w:t>w</w:t>
      </w:r>
      <w:r w:rsidR="00FC15C9" w:rsidRPr="0068312B">
        <w:t>h</w:t>
      </w:r>
      <w:r w:rsidR="00FC15C9" w:rsidRPr="0068312B">
        <w:rPr>
          <w:spacing w:val="-2"/>
        </w:rPr>
        <w:t>o</w:t>
      </w:r>
      <w:r w:rsidR="00FC15C9" w:rsidRPr="0068312B">
        <w:rPr>
          <w:spacing w:val="1"/>
        </w:rPr>
        <w:t>l</w:t>
      </w:r>
      <w:r w:rsidR="00FC15C9" w:rsidRPr="0068312B">
        <w:t>e nu</w:t>
      </w:r>
      <w:r w:rsidR="00FC15C9" w:rsidRPr="0068312B">
        <w:rPr>
          <w:spacing w:val="-3"/>
        </w:rPr>
        <w:t>m</w:t>
      </w:r>
      <w:r w:rsidR="00FC15C9" w:rsidRPr="0068312B">
        <w:t>be</w:t>
      </w:r>
      <w:r w:rsidR="00FC15C9" w:rsidRPr="0068312B">
        <w:rPr>
          <w:spacing w:val="-1"/>
        </w:rPr>
        <w:t>r</w:t>
      </w:r>
      <w:r w:rsidR="00FC15C9" w:rsidRPr="0068312B">
        <w:t>.</w:t>
      </w:r>
    </w:p>
    <w:p w14:paraId="79236D9B" w14:textId="28A5E534" w:rsidR="002B143A" w:rsidRPr="0068312B" w:rsidRDefault="00DC7730" w:rsidP="00020BC3">
      <w:pPr>
        <w:ind w:left="1800" w:hanging="360"/>
        <w:rPr>
          <w:spacing w:val="1"/>
        </w:rPr>
      </w:pPr>
      <w:r w:rsidRPr="0068312B">
        <w:t>x</w:t>
      </w:r>
      <w:r w:rsidR="00FC15C9" w:rsidRPr="0068312B">
        <w:t>.</w:t>
      </w:r>
      <w:r w:rsidR="00FC15C9" w:rsidRPr="0068312B">
        <w:tab/>
      </w:r>
      <w:r w:rsidR="00D630D1" w:rsidRPr="0068312B">
        <w:t>Sid</w:t>
      </w:r>
      <w:r w:rsidR="00D630D1" w:rsidRPr="0068312B">
        <w:rPr>
          <w:spacing w:val="1"/>
        </w:rPr>
        <w:t>e</w:t>
      </w:r>
      <w:r w:rsidR="00D630D1" w:rsidRPr="0068312B">
        <w:rPr>
          <w:spacing w:val="-1"/>
        </w:rPr>
        <w:t>w</w:t>
      </w:r>
      <w:r w:rsidR="00D630D1" w:rsidRPr="0068312B">
        <w:rPr>
          <w:spacing w:val="-2"/>
        </w:rPr>
        <w:t>a</w:t>
      </w:r>
      <w:r w:rsidR="00D630D1" w:rsidRPr="0068312B">
        <w:rPr>
          <w:spacing w:val="1"/>
        </w:rPr>
        <w:t>l</w:t>
      </w:r>
      <w:r w:rsidR="00D630D1" w:rsidRPr="0068312B">
        <w:rPr>
          <w:spacing w:val="-2"/>
        </w:rPr>
        <w:t>k</w:t>
      </w:r>
      <w:r w:rsidR="00D630D1" w:rsidRPr="0068312B">
        <w:t>s</w:t>
      </w:r>
      <w:r w:rsidR="00D630D1" w:rsidRPr="0068312B">
        <w:rPr>
          <w:spacing w:val="4"/>
        </w:rPr>
        <w:t xml:space="preserve"> </w:t>
      </w:r>
      <w:r w:rsidR="00D630D1" w:rsidRPr="0068312B">
        <w:t>sh</w:t>
      </w:r>
      <w:r w:rsidR="00D630D1" w:rsidRPr="0068312B">
        <w:rPr>
          <w:spacing w:val="-2"/>
        </w:rPr>
        <w:t>a</w:t>
      </w:r>
      <w:r w:rsidR="00D630D1" w:rsidRPr="0068312B">
        <w:rPr>
          <w:spacing w:val="1"/>
        </w:rPr>
        <w:t>l</w:t>
      </w:r>
      <w:r w:rsidR="00D630D1" w:rsidRPr="0068312B">
        <w:t>l</w:t>
      </w:r>
      <w:r w:rsidR="00D630D1" w:rsidRPr="0068312B">
        <w:rPr>
          <w:spacing w:val="2"/>
        </w:rPr>
        <w:t xml:space="preserve"> </w:t>
      </w:r>
      <w:r w:rsidR="00D630D1" w:rsidRPr="0068312B">
        <w:t>ha</w:t>
      </w:r>
      <w:r w:rsidR="00D630D1" w:rsidRPr="0068312B">
        <w:rPr>
          <w:spacing w:val="-2"/>
        </w:rPr>
        <w:t>v</w:t>
      </w:r>
      <w:r w:rsidR="00D630D1" w:rsidRPr="0068312B">
        <w:t>e</w:t>
      </w:r>
      <w:r w:rsidR="00D630D1" w:rsidRPr="0068312B">
        <w:rPr>
          <w:spacing w:val="2"/>
        </w:rPr>
        <w:t xml:space="preserve"> </w:t>
      </w:r>
      <w:r w:rsidR="00D630D1" w:rsidRPr="0068312B">
        <w:t>a</w:t>
      </w:r>
      <w:r w:rsidR="00D630D1" w:rsidRPr="0068312B">
        <w:rPr>
          <w:spacing w:val="4"/>
        </w:rPr>
        <w:t xml:space="preserve"> </w:t>
      </w:r>
      <w:r w:rsidR="00D630D1" w:rsidRPr="0068312B">
        <w:rPr>
          <w:spacing w:val="-4"/>
        </w:rPr>
        <w:t>m</w:t>
      </w:r>
      <w:r w:rsidR="00D630D1" w:rsidRPr="0068312B">
        <w:rPr>
          <w:spacing w:val="1"/>
        </w:rPr>
        <w:t>i</w:t>
      </w:r>
      <w:r w:rsidR="00D630D1" w:rsidRPr="0068312B">
        <w:t>n</w:t>
      </w:r>
      <w:r w:rsidR="00D630D1" w:rsidRPr="0068312B">
        <w:rPr>
          <w:spacing w:val="1"/>
        </w:rPr>
        <w:t>i</w:t>
      </w:r>
      <w:r w:rsidR="00D630D1" w:rsidRPr="0068312B">
        <w:rPr>
          <w:spacing w:val="-4"/>
        </w:rPr>
        <w:t>m</w:t>
      </w:r>
      <w:r w:rsidR="00D630D1" w:rsidRPr="0068312B">
        <w:rPr>
          <w:spacing w:val="2"/>
        </w:rPr>
        <w:t>u</w:t>
      </w:r>
      <w:r w:rsidR="00D630D1" w:rsidRPr="0068312B">
        <w:t>m unobs</w:t>
      </w:r>
      <w:r w:rsidR="00D630D1" w:rsidRPr="0068312B">
        <w:rPr>
          <w:spacing w:val="-1"/>
        </w:rPr>
        <w:t>t</w:t>
      </w:r>
      <w:r w:rsidR="00D630D1" w:rsidRPr="0068312B">
        <w:rPr>
          <w:spacing w:val="1"/>
        </w:rPr>
        <w:t>r</w:t>
      </w:r>
      <w:r w:rsidR="00D630D1" w:rsidRPr="0068312B">
        <w:t>u</w:t>
      </w:r>
      <w:r w:rsidR="00D630D1" w:rsidRPr="0068312B">
        <w:rPr>
          <w:spacing w:val="-2"/>
        </w:rPr>
        <w:t>c</w:t>
      </w:r>
      <w:r w:rsidR="00D630D1" w:rsidRPr="0068312B">
        <w:rPr>
          <w:spacing w:val="1"/>
        </w:rPr>
        <w:t>t</w:t>
      </w:r>
      <w:r w:rsidR="00D630D1" w:rsidRPr="0068312B">
        <w:t>ed</w:t>
      </w:r>
      <w:r w:rsidR="00D630D1" w:rsidRPr="0068312B">
        <w:rPr>
          <w:spacing w:val="2"/>
        </w:rPr>
        <w:t xml:space="preserve"> </w:t>
      </w:r>
      <w:r w:rsidR="00D630D1" w:rsidRPr="0068312B">
        <w:rPr>
          <w:spacing w:val="-1"/>
        </w:rPr>
        <w:t>w</w:t>
      </w:r>
      <w:r w:rsidR="00D630D1" w:rsidRPr="0068312B">
        <w:rPr>
          <w:spacing w:val="1"/>
        </w:rPr>
        <w:t>i</w:t>
      </w:r>
      <w:r w:rsidR="00D630D1" w:rsidRPr="0068312B">
        <w:rPr>
          <w:spacing w:val="-2"/>
        </w:rPr>
        <w:t>d</w:t>
      </w:r>
      <w:r w:rsidR="00D630D1" w:rsidRPr="0068312B">
        <w:rPr>
          <w:spacing w:val="1"/>
        </w:rPr>
        <w:t>t</w:t>
      </w:r>
      <w:r w:rsidR="00D630D1" w:rsidRPr="0068312B">
        <w:t>h</w:t>
      </w:r>
      <w:r w:rsidR="00D630D1" w:rsidRPr="0068312B">
        <w:rPr>
          <w:spacing w:val="1"/>
        </w:rPr>
        <w:t xml:space="preserve"> </w:t>
      </w:r>
      <w:r w:rsidR="00D630D1" w:rsidRPr="0068312B">
        <w:t>of</w:t>
      </w:r>
      <w:r w:rsidR="00D630D1" w:rsidRPr="0068312B">
        <w:rPr>
          <w:spacing w:val="6"/>
        </w:rPr>
        <w:t xml:space="preserve"> </w:t>
      </w:r>
      <w:r w:rsidR="003A5CAF">
        <w:t>six</w:t>
      </w:r>
      <w:r w:rsidR="00500F92" w:rsidRPr="0068312B">
        <w:rPr>
          <w:spacing w:val="1"/>
        </w:rPr>
        <w:t xml:space="preserve"> </w:t>
      </w:r>
      <w:r w:rsidR="00D630D1" w:rsidRPr="0068312B">
        <w:rPr>
          <w:spacing w:val="1"/>
        </w:rPr>
        <w:t>f</w:t>
      </w:r>
      <w:r w:rsidR="00D630D1" w:rsidRPr="0068312B">
        <w:t>e</w:t>
      </w:r>
      <w:r w:rsidR="00D630D1" w:rsidRPr="0068312B">
        <w:rPr>
          <w:spacing w:val="-2"/>
        </w:rPr>
        <w:t>e</w:t>
      </w:r>
      <w:r w:rsidR="00D630D1" w:rsidRPr="0068312B">
        <w:t>t</w:t>
      </w:r>
      <w:r w:rsidR="00D630D1" w:rsidRPr="0068312B">
        <w:rPr>
          <w:spacing w:val="3"/>
        </w:rPr>
        <w:t xml:space="preserve"> </w:t>
      </w:r>
      <w:r w:rsidR="00D630D1" w:rsidRPr="0068312B">
        <w:rPr>
          <w:spacing w:val="1"/>
        </w:rPr>
        <w:t>f</w:t>
      </w:r>
      <w:r w:rsidR="00D630D1" w:rsidRPr="0068312B">
        <w:t>or</w:t>
      </w:r>
      <w:r w:rsidR="00D630D1" w:rsidRPr="0068312B">
        <w:rPr>
          <w:spacing w:val="2"/>
        </w:rPr>
        <w:t xml:space="preserve"> </w:t>
      </w:r>
      <w:r w:rsidR="00D630D1" w:rsidRPr="0068312B">
        <w:t>pe</w:t>
      </w:r>
      <w:r w:rsidR="00D630D1" w:rsidRPr="0068312B">
        <w:rPr>
          <w:spacing w:val="-2"/>
        </w:rPr>
        <w:t>d</w:t>
      </w:r>
      <w:r w:rsidR="00D630D1" w:rsidRPr="0068312B">
        <w:t>e</w:t>
      </w:r>
      <w:r w:rsidR="00D630D1" w:rsidRPr="0068312B">
        <w:rPr>
          <w:spacing w:val="-2"/>
        </w:rPr>
        <w:t>s</w:t>
      </w:r>
      <w:r w:rsidR="00D630D1" w:rsidRPr="0068312B">
        <w:rPr>
          <w:spacing w:val="1"/>
        </w:rPr>
        <w:t>t</w:t>
      </w:r>
      <w:r w:rsidR="00D630D1" w:rsidRPr="0068312B">
        <w:rPr>
          <w:spacing w:val="-2"/>
        </w:rPr>
        <w:t>r</w:t>
      </w:r>
      <w:r w:rsidR="00D630D1" w:rsidRPr="0068312B">
        <w:rPr>
          <w:spacing w:val="1"/>
        </w:rPr>
        <w:t>i</w:t>
      </w:r>
      <w:r w:rsidR="00D630D1" w:rsidRPr="0068312B">
        <w:t>an</w:t>
      </w:r>
      <w:r w:rsidR="00D630D1" w:rsidRPr="0068312B">
        <w:rPr>
          <w:spacing w:val="2"/>
        </w:rPr>
        <w:t xml:space="preserve"> </w:t>
      </w:r>
      <w:r w:rsidR="00D630D1" w:rsidRPr="0068312B">
        <w:rPr>
          <w:spacing w:val="-1"/>
        </w:rPr>
        <w:t>t</w:t>
      </w:r>
      <w:r w:rsidR="00D630D1" w:rsidRPr="0068312B">
        <w:t>h</w:t>
      </w:r>
      <w:r w:rsidR="00D630D1" w:rsidRPr="0068312B">
        <w:rPr>
          <w:spacing w:val="1"/>
        </w:rPr>
        <w:t>r</w:t>
      </w:r>
      <w:r w:rsidR="00D630D1" w:rsidRPr="0068312B">
        <w:t>ou</w:t>
      </w:r>
      <w:r w:rsidR="00D630D1" w:rsidRPr="0068312B">
        <w:rPr>
          <w:spacing w:val="-2"/>
        </w:rPr>
        <w:t>g</w:t>
      </w:r>
      <w:r w:rsidR="00D630D1" w:rsidRPr="0068312B">
        <w:rPr>
          <w:spacing w:val="2"/>
        </w:rPr>
        <w:t>h</w:t>
      </w:r>
      <w:r w:rsidR="003F4CEE" w:rsidRPr="0068312B">
        <w:rPr>
          <w:spacing w:val="2"/>
        </w:rPr>
        <w:t xml:space="preserve"> travel</w:t>
      </w:r>
      <w:r w:rsidR="00964176" w:rsidRPr="0068312B">
        <w:rPr>
          <w:spacing w:val="2"/>
        </w:rPr>
        <w:t>.</w:t>
      </w:r>
      <w:r w:rsidR="000A6595" w:rsidRPr="0068312B">
        <w:rPr>
          <w:spacing w:val="2"/>
        </w:rPr>
        <w:t xml:space="preserve"> </w:t>
      </w:r>
      <w:r w:rsidR="003F4CEE" w:rsidRPr="0068312B">
        <w:t>P</w:t>
      </w:r>
      <w:r w:rsidR="00FC15C9" w:rsidRPr="0068312B">
        <w:t>e</w:t>
      </w:r>
      <w:r w:rsidR="00FC15C9" w:rsidRPr="0068312B">
        <w:rPr>
          <w:spacing w:val="1"/>
        </w:rPr>
        <w:t>r</w:t>
      </w:r>
      <w:r w:rsidR="00FC15C9" w:rsidRPr="0068312B">
        <w:rPr>
          <w:spacing w:val="-4"/>
        </w:rPr>
        <w:t>m</w:t>
      </w:r>
      <w:r w:rsidR="00FC15C9" w:rsidRPr="0068312B">
        <w:t>anent</w:t>
      </w:r>
      <w:r w:rsidR="00FC15C9" w:rsidRPr="0068312B">
        <w:rPr>
          <w:spacing w:val="3"/>
        </w:rPr>
        <w:t xml:space="preserve"> </w:t>
      </w:r>
      <w:r w:rsidR="00FC15C9" w:rsidRPr="0068312B">
        <w:rPr>
          <w:spacing w:val="-2"/>
        </w:rPr>
        <w:t>s</w:t>
      </w:r>
      <w:r w:rsidR="00FC15C9" w:rsidRPr="0068312B">
        <w:rPr>
          <w:spacing w:val="1"/>
        </w:rPr>
        <w:t>tr</w:t>
      </w:r>
      <w:r w:rsidR="00FC15C9" w:rsidRPr="0068312B">
        <w:t>u</w:t>
      </w:r>
      <w:r w:rsidR="00FC15C9" w:rsidRPr="0068312B">
        <w:rPr>
          <w:spacing w:val="-2"/>
        </w:rPr>
        <w:t>c</w:t>
      </w:r>
      <w:r w:rsidR="00FC15C9" w:rsidRPr="0068312B">
        <w:rPr>
          <w:spacing w:val="1"/>
        </w:rPr>
        <w:t>t</w:t>
      </w:r>
      <w:r w:rsidR="00FC15C9" w:rsidRPr="0068312B">
        <w:rPr>
          <w:spacing w:val="-2"/>
        </w:rPr>
        <w:t>u</w:t>
      </w:r>
      <w:r w:rsidR="00FC15C9" w:rsidRPr="0068312B">
        <w:rPr>
          <w:spacing w:val="1"/>
        </w:rPr>
        <w:t>r</w:t>
      </w:r>
      <w:r w:rsidR="00FC15C9" w:rsidRPr="0068312B">
        <w:t>es</w:t>
      </w:r>
      <w:r w:rsidR="00FC15C9" w:rsidRPr="0068312B">
        <w:rPr>
          <w:spacing w:val="3"/>
        </w:rPr>
        <w:t xml:space="preserve"> </w:t>
      </w:r>
      <w:r w:rsidR="00FC15C9" w:rsidRPr="0068312B">
        <w:t>or</w:t>
      </w:r>
      <w:r w:rsidR="00FC15C9" w:rsidRPr="0068312B">
        <w:rPr>
          <w:spacing w:val="3"/>
        </w:rPr>
        <w:t xml:space="preserve"> </w:t>
      </w:r>
      <w:r w:rsidR="00FC15C9" w:rsidRPr="0068312B">
        <w:rPr>
          <w:spacing w:val="-2"/>
        </w:rPr>
        <w:t>u</w:t>
      </w:r>
      <w:r w:rsidR="00FC15C9" w:rsidRPr="0068312B">
        <w:rPr>
          <w:spacing w:val="-1"/>
        </w:rPr>
        <w:t>t</w:t>
      </w:r>
      <w:r w:rsidR="00FC15C9" w:rsidRPr="0068312B">
        <w:rPr>
          <w:spacing w:val="1"/>
        </w:rPr>
        <w:t>i</w:t>
      </w:r>
      <w:r w:rsidR="00FC15C9" w:rsidRPr="0068312B">
        <w:rPr>
          <w:spacing w:val="-1"/>
        </w:rPr>
        <w:t>l</w:t>
      </w:r>
      <w:r w:rsidR="00FC15C9" w:rsidRPr="0068312B">
        <w:rPr>
          <w:spacing w:val="1"/>
        </w:rPr>
        <w:t>i</w:t>
      </w:r>
      <w:r w:rsidR="00FC15C9" w:rsidRPr="0068312B">
        <w:rPr>
          <w:spacing w:val="-1"/>
        </w:rPr>
        <w:t>t</w:t>
      </w:r>
      <w:r w:rsidR="00FC15C9" w:rsidRPr="0068312B">
        <w:rPr>
          <w:spacing w:val="1"/>
        </w:rPr>
        <w:t>i</w:t>
      </w:r>
      <w:r w:rsidR="00FC15C9" w:rsidRPr="0068312B">
        <w:t>es</w:t>
      </w:r>
      <w:r w:rsidR="00FC15C9" w:rsidRPr="0068312B">
        <w:rPr>
          <w:spacing w:val="3"/>
        </w:rPr>
        <w:t xml:space="preserve"> </w:t>
      </w:r>
      <w:r w:rsidR="00FC15C9" w:rsidRPr="0068312B">
        <w:rPr>
          <w:spacing w:val="-1"/>
        </w:rPr>
        <w:t>wi</w:t>
      </w:r>
      <w:r w:rsidR="00FC15C9" w:rsidRPr="0068312B">
        <w:rPr>
          <w:spacing w:val="1"/>
        </w:rPr>
        <w:t>t</w:t>
      </w:r>
      <w:r w:rsidR="00FC15C9" w:rsidRPr="0068312B">
        <w:t>h</w:t>
      </w:r>
      <w:r w:rsidR="00FC15C9" w:rsidRPr="0068312B">
        <w:rPr>
          <w:spacing w:val="-1"/>
        </w:rPr>
        <w:t>i</w:t>
      </w:r>
      <w:r w:rsidR="00FC15C9" w:rsidRPr="0068312B">
        <w:t>n</w:t>
      </w:r>
      <w:r w:rsidR="00FC15C9" w:rsidRPr="0068312B">
        <w:rPr>
          <w:spacing w:val="2"/>
        </w:rPr>
        <w:t xml:space="preserve"> </w:t>
      </w:r>
      <w:r w:rsidR="00FC15C9" w:rsidRPr="0068312B">
        <w:rPr>
          <w:spacing w:val="1"/>
        </w:rPr>
        <w:t>t</w:t>
      </w:r>
      <w:r w:rsidR="00FC15C9" w:rsidRPr="0068312B">
        <w:t>he</w:t>
      </w:r>
      <w:r w:rsidR="00FC15C9" w:rsidRPr="0068312B">
        <w:rPr>
          <w:spacing w:val="3"/>
        </w:rPr>
        <w:t xml:space="preserve"> </w:t>
      </w:r>
      <w:r w:rsidR="00FC15C9" w:rsidRPr="0068312B">
        <w:rPr>
          <w:spacing w:val="1"/>
        </w:rPr>
        <w:t>r</w:t>
      </w:r>
      <w:r w:rsidR="00FC15C9" w:rsidRPr="0068312B">
        <w:rPr>
          <w:spacing w:val="-2"/>
        </w:rPr>
        <w:t>e</w:t>
      </w:r>
      <w:r w:rsidR="00FC15C9" w:rsidRPr="0068312B">
        <w:t>qu</w:t>
      </w:r>
      <w:r w:rsidR="00FC15C9" w:rsidRPr="0068312B">
        <w:rPr>
          <w:spacing w:val="-1"/>
        </w:rPr>
        <w:t>i</w:t>
      </w:r>
      <w:r w:rsidR="00FC15C9" w:rsidRPr="0068312B">
        <w:rPr>
          <w:spacing w:val="1"/>
        </w:rPr>
        <w:t>r</w:t>
      </w:r>
      <w:r w:rsidR="00FC15C9" w:rsidRPr="0068312B">
        <w:t xml:space="preserve">ed </w:t>
      </w:r>
      <w:r w:rsidR="00BF4F70" w:rsidRPr="0068312B">
        <w:t xml:space="preserve">pedestrian </w:t>
      </w:r>
      <w:r w:rsidR="00FC15C9" w:rsidRPr="0068312B">
        <w:rPr>
          <w:spacing w:val="1"/>
        </w:rPr>
        <w:t>t</w:t>
      </w:r>
      <w:r w:rsidR="00FC15C9" w:rsidRPr="0068312B">
        <w:t>h</w:t>
      </w:r>
      <w:r w:rsidR="00FC15C9" w:rsidRPr="0068312B">
        <w:rPr>
          <w:spacing w:val="1"/>
        </w:rPr>
        <w:t>r</w:t>
      </w:r>
      <w:r w:rsidR="00FC15C9" w:rsidRPr="0068312B">
        <w:rPr>
          <w:spacing w:val="5"/>
        </w:rPr>
        <w:t>o</w:t>
      </w:r>
      <w:r w:rsidR="00FC15C9" w:rsidRPr="0068312B">
        <w:t>u</w:t>
      </w:r>
      <w:r w:rsidR="00FC15C9" w:rsidRPr="0068312B">
        <w:rPr>
          <w:spacing w:val="-2"/>
        </w:rPr>
        <w:t>g</w:t>
      </w:r>
      <w:r w:rsidR="00FC15C9" w:rsidRPr="0068312B">
        <w:t>h</w:t>
      </w:r>
      <w:r w:rsidR="00FC15C9" w:rsidRPr="0068312B">
        <w:rPr>
          <w:spacing w:val="-4"/>
        </w:rPr>
        <w:t>-</w:t>
      </w:r>
      <w:r w:rsidR="00FC15C9" w:rsidRPr="0068312B">
        <w:rPr>
          <w:spacing w:val="1"/>
        </w:rPr>
        <w:t>tr</w:t>
      </w:r>
      <w:r w:rsidR="00FC15C9" w:rsidRPr="0068312B">
        <w:t>a</w:t>
      </w:r>
      <w:r w:rsidR="00FC15C9" w:rsidRPr="0068312B">
        <w:rPr>
          <w:spacing w:val="-2"/>
        </w:rPr>
        <w:t>v</w:t>
      </w:r>
      <w:r w:rsidR="00FC15C9" w:rsidRPr="0068312B">
        <w:t>el</w:t>
      </w:r>
      <w:r w:rsidR="00FC15C9" w:rsidRPr="0068312B">
        <w:rPr>
          <w:spacing w:val="4"/>
        </w:rPr>
        <w:t xml:space="preserve"> </w:t>
      </w:r>
      <w:r w:rsidR="00FC15C9" w:rsidRPr="0068312B">
        <w:t>a</w:t>
      </w:r>
      <w:r w:rsidR="00FC15C9" w:rsidRPr="0068312B">
        <w:rPr>
          <w:spacing w:val="1"/>
        </w:rPr>
        <w:t>r</w:t>
      </w:r>
      <w:r w:rsidR="00FC15C9" w:rsidRPr="0068312B">
        <w:rPr>
          <w:spacing w:val="-2"/>
        </w:rPr>
        <w:t>e</w:t>
      </w:r>
      <w:r w:rsidR="00FC15C9" w:rsidRPr="0068312B">
        <w:t>a</w:t>
      </w:r>
      <w:r w:rsidR="00FC15C9" w:rsidRPr="0068312B">
        <w:rPr>
          <w:spacing w:val="3"/>
        </w:rPr>
        <w:t xml:space="preserve"> </w:t>
      </w:r>
      <w:r w:rsidR="00FC15C9" w:rsidRPr="0068312B">
        <w:t>a</w:t>
      </w:r>
      <w:r w:rsidR="00FC15C9" w:rsidRPr="0068312B">
        <w:rPr>
          <w:spacing w:val="1"/>
        </w:rPr>
        <w:t>r</w:t>
      </w:r>
      <w:r w:rsidR="00FC15C9" w:rsidRPr="0068312B">
        <w:t>e</w:t>
      </w:r>
      <w:r w:rsidR="00FC15C9" w:rsidRPr="0068312B">
        <w:rPr>
          <w:spacing w:val="3"/>
        </w:rPr>
        <w:t xml:space="preserve"> </w:t>
      </w:r>
      <w:r w:rsidR="00B50CFB" w:rsidRPr="0068312B">
        <w:rPr>
          <w:spacing w:val="3"/>
        </w:rPr>
        <w:t>restricted</w:t>
      </w:r>
      <w:r w:rsidR="00474C57" w:rsidRPr="0068312B">
        <w:t xml:space="preserve"> unless app</w:t>
      </w:r>
      <w:r w:rsidR="00FC15C9" w:rsidRPr="0068312B">
        <w:rPr>
          <w:spacing w:val="1"/>
        </w:rPr>
        <w:t>r</w:t>
      </w:r>
      <w:r w:rsidR="00FC15C9" w:rsidRPr="0068312B">
        <w:t>o</w:t>
      </w:r>
      <w:r w:rsidR="00FC15C9" w:rsidRPr="0068312B">
        <w:rPr>
          <w:spacing w:val="-2"/>
        </w:rPr>
        <w:t>v</w:t>
      </w:r>
      <w:r w:rsidR="00B50CFB" w:rsidRPr="0068312B">
        <w:t>ed</w:t>
      </w:r>
      <w:r w:rsidR="00FC15C9" w:rsidRPr="0068312B">
        <w:rPr>
          <w:spacing w:val="2"/>
        </w:rPr>
        <w:t xml:space="preserve"> </w:t>
      </w:r>
      <w:r w:rsidR="00FC15C9" w:rsidRPr="0068312B">
        <w:t xml:space="preserve">by </w:t>
      </w:r>
      <w:r w:rsidR="00FC15C9" w:rsidRPr="0068312B">
        <w:rPr>
          <w:spacing w:val="1"/>
        </w:rPr>
        <w:t>t</w:t>
      </w:r>
      <w:r w:rsidR="00FC15C9" w:rsidRPr="0068312B">
        <w:t>he</w:t>
      </w:r>
      <w:r w:rsidR="00FC15C9" w:rsidRPr="0068312B">
        <w:rPr>
          <w:spacing w:val="1"/>
        </w:rPr>
        <w:t xml:space="preserve"> </w:t>
      </w:r>
      <w:r w:rsidR="00964176" w:rsidRPr="0068312B">
        <w:t>C</w:t>
      </w:r>
      <w:r w:rsidR="00964176" w:rsidRPr="0068312B">
        <w:rPr>
          <w:spacing w:val="-1"/>
        </w:rPr>
        <w:t>i</w:t>
      </w:r>
      <w:r w:rsidR="00964176" w:rsidRPr="0068312B">
        <w:rPr>
          <w:spacing w:val="1"/>
        </w:rPr>
        <w:t>t</w:t>
      </w:r>
      <w:r w:rsidR="00964176" w:rsidRPr="0068312B">
        <w:t>y En</w:t>
      </w:r>
      <w:r w:rsidR="00964176" w:rsidRPr="0068312B">
        <w:rPr>
          <w:spacing w:val="-2"/>
        </w:rPr>
        <w:t>g</w:t>
      </w:r>
      <w:r w:rsidR="00964176" w:rsidRPr="0068312B">
        <w:rPr>
          <w:spacing w:val="1"/>
        </w:rPr>
        <w:t>i</w:t>
      </w:r>
      <w:r w:rsidR="00964176" w:rsidRPr="0068312B">
        <w:rPr>
          <w:spacing w:val="-2"/>
        </w:rPr>
        <w:t>n</w:t>
      </w:r>
      <w:r w:rsidR="00964176" w:rsidRPr="0068312B">
        <w:t>ee</w:t>
      </w:r>
      <w:r w:rsidR="00964176" w:rsidRPr="0068312B">
        <w:rPr>
          <w:spacing w:val="1"/>
        </w:rPr>
        <w:t>r</w:t>
      </w:r>
      <w:r w:rsidR="00FC15C9" w:rsidRPr="0068312B">
        <w:t>.</w:t>
      </w:r>
      <w:r w:rsidR="00FC15C9" w:rsidRPr="0068312B">
        <w:rPr>
          <w:spacing w:val="5"/>
        </w:rPr>
        <w:t xml:space="preserve"> </w:t>
      </w:r>
      <w:r w:rsidR="003F4CEE" w:rsidRPr="0068312B">
        <w:rPr>
          <w:spacing w:val="-2"/>
        </w:rPr>
        <w:t>S</w:t>
      </w:r>
      <w:r w:rsidR="00FC15C9" w:rsidRPr="0068312B">
        <w:rPr>
          <w:spacing w:val="1"/>
        </w:rPr>
        <w:t>i</w:t>
      </w:r>
      <w:r w:rsidR="00FC15C9" w:rsidRPr="0068312B">
        <w:t>dew</w:t>
      </w:r>
      <w:r w:rsidR="00FC15C9" w:rsidRPr="0068312B">
        <w:rPr>
          <w:spacing w:val="-3"/>
        </w:rPr>
        <w:t>a</w:t>
      </w:r>
      <w:r w:rsidR="00FC15C9" w:rsidRPr="0068312B">
        <w:rPr>
          <w:spacing w:val="1"/>
        </w:rPr>
        <w:t>l</w:t>
      </w:r>
      <w:r w:rsidR="00FC15C9" w:rsidRPr="0068312B">
        <w:t>k</w:t>
      </w:r>
      <w:r w:rsidR="00FC15C9" w:rsidRPr="0068312B">
        <w:rPr>
          <w:spacing w:val="1"/>
        </w:rPr>
        <w:t xml:space="preserve"> </w:t>
      </w:r>
      <w:r w:rsidR="00FC15C9" w:rsidRPr="0068312B">
        <w:t>a</w:t>
      </w:r>
      <w:r w:rsidR="00FC15C9" w:rsidRPr="0068312B">
        <w:rPr>
          <w:spacing w:val="1"/>
        </w:rPr>
        <w:t>r</w:t>
      </w:r>
      <w:r w:rsidR="00FC15C9" w:rsidRPr="0068312B">
        <w:rPr>
          <w:spacing w:val="-2"/>
        </w:rPr>
        <w:t>e</w:t>
      </w:r>
      <w:r w:rsidR="00FC15C9" w:rsidRPr="0068312B">
        <w:t>a</w:t>
      </w:r>
      <w:r w:rsidR="00FC15C9" w:rsidRPr="0068312B">
        <w:rPr>
          <w:spacing w:val="3"/>
        </w:rPr>
        <w:t xml:space="preserve"> </w:t>
      </w:r>
      <w:r w:rsidR="00FC15C9" w:rsidRPr="0068312B">
        <w:t>o</w:t>
      </w:r>
      <w:r w:rsidR="00FC15C9" w:rsidRPr="0068312B">
        <w:rPr>
          <w:spacing w:val="-2"/>
        </w:rPr>
        <w:t>u</w:t>
      </w:r>
      <w:r w:rsidR="00FC15C9" w:rsidRPr="0068312B">
        <w:rPr>
          <w:spacing w:val="-1"/>
        </w:rPr>
        <w:t>t</w:t>
      </w:r>
      <w:r w:rsidR="00FC15C9" w:rsidRPr="0068312B">
        <w:t>s</w:t>
      </w:r>
      <w:r w:rsidR="00FC15C9" w:rsidRPr="0068312B">
        <w:rPr>
          <w:spacing w:val="1"/>
        </w:rPr>
        <w:t>i</w:t>
      </w:r>
      <w:r w:rsidR="00FC15C9" w:rsidRPr="0068312B">
        <w:t>de</w:t>
      </w:r>
      <w:r w:rsidR="00FC15C9" w:rsidRPr="0068312B">
        <w:rPr>
          <w:spacing w:val="1"/>
        </w:rPr>
        <w:t xml:space="preserve"> </w:t>
      </w:r>
      <w:r w:rsidR="00FC15C9" w:rsidRPr="0068312B">
        <w:t>of</w:t>
      </w:r>
      <w:r w:rsidR="00FC15C9" w:rsidRPr="0068312B">
        <w:rPr>
          <w:spacing w:val="1"/>
        </w:rPr>
        <w:t xml:space="preserve"> t</w:t>
      </w:r>
      <w:r w:rsidR="00FC15C9" w:rsidRPr="0068312B">
        <w:rPr>
          <w:spacing w:val="-2"/>
        </w:rPr>
        <w:t>h</w:t>
      </w:r>
      <w:r w:rsidR="00FC15C9" w:rsidRPr="0068312B">
        <w:t>e</w:t>
      </w:r>
      <w:r w:rsidR="00FC15C9" w:rsidRPr="0068312B">
        <w:rPr>
          <w:spacing w:val="3"/>
        </w:rPr>
        <w:t xml:space="preserve"> </w:t>
      </w:r>
      <w:r w:rsidR="00FC15C9" w:rsidRPr="0068312B">
        <w:rPr>
          <w:spacing w:val="1"/>
        </w:rPr>
        <w:t xml:space="preserve">required through-travel area may be used for </w:t>
      </w:r>
      <w:r w:rsidR="003F4CEE" w:rsidRPr="0068312B">
        <w:rPr>
          <w:spacing w:val="1"/>
        </w:rPr>
        <w:t xml:space="preserve">landscaping, </w:t>
      </w:r>
      <w:r w:rsidR="00FC15C9" w:rsidRPr="0068312B">
        <w:rPr>
          <w:spacing w:val="1"/>
        </w:rPr>
        <w:t xml:space="preserve">pedestrian amenities such as </w:t>
      </w:r>
      <w:r w:rsidR="00ED472F" w:rsidRPr="0068312B">
        <w:rPr>
          <w:spacing w:val="1"/>
        </w:rPr>
        <w:t xml:space="preserve">permanent </w:t>
      </w:r>
      <w:r w:rsidR="00FC15C9" w:rsidRPr="0068312B">
        <w:rPr>
          <w:spacing w:val="1"/>
        </w:rPr>
        <w:t xml:space="preserve">street </w:t>
      </w:r>
      <w:r w:rsidR="00D74EA6" w:rsidRPr="0068312B">
        <w:rPr>
          <w:spacing w:val="1"/>
        </w:rPr>
        <w:t>furniture</w:t>
      </w:r>
      <w:r w:rsidR="00FC15C9" w:rsidRPr="0068312B">
        <w:rPr>
          <w:spacing w:val="1"/>
        </w:rPr>
        <w:t>, bicycle parking, trash cans, and drinking fountains.</w:t>
      </w:r>
      <w:r w:rsidR="003F4CEE" w:rsidRPr="0068312B">
        <w:rPr>
          <w:spacing w:val="1"/>
        </w:rPr>
        <w:t xml:space="preserve"> </w:t>
      </w:r>
    </w:p>
    <w:p w14:paraId="5F30C1FA" w14:textId="7F56C012" w:rsidR="00FC15C9" w:rsidRPr="0068312B" w:rsidRDefault="002B143A" w:rsidP="00020BC3">
      <w:pPr>
        <w:ind w:left="1800" w:hanging="360"/>
      </w:pPr>
      <w:r w:rsidRPr="0068312B">
        <w:t>xi.</w:t>
      </w:r>
      <w:r w:rsidRPr="0068312B">
        <w:tab/>
      </w:r>
      <w:r w:rsidR="004F3233" w:rsidRPr="0068312B">
        <w:t>Temporary placement of</w:t>
      </w:r>
      <w:r w:rsidRPr="0068312B">
        <w:t xml:space="preserve"> </w:t>
      </w:r>
      <w:r w:rsidR="00FC15C9" w:rsidRPr="0068312B">
        <w:t>customer seating, merchandise display</w:t>
      </w:r>
      <w:r w:rsidR="00474C57" w:rsidRPr="0068312B">
        <w:t xml:space="preserve">, temporary A-frame signs </w:t>
      </w:r>
      <w:r w:rsidR="00B50CFB" w:rsidRPr="0068312B">
        <w:t>or other uses by businesses</w:t>
      </w:r>
      <w:r w:rsidRPr="0068312B">
        <w:t xml:space="preserve"> adjacent to the street shall be placed within the amenity or building zone in front of the business </w:t>
      </w:r>
      <w:r w:rsidRPr="0068312B">
        <w:rPr>
          <w:spacing w:val="2"/>
        </w:rPr>
        <w:t xml:space="preserve">(see Figure </w:t>
      </w:r>
      <w:r w:rsidR="00926998" w:rsidRPr="0068312B">
        <w:rPr>
          <w:spacing w:val="2"/>
        </w:rPr>
        <w:t>12</w:t>
      </w:r>
      <w:r w:rsidRPr="0068312B">
        <w:rPr>
          <w:spacing w:val="2"/>
        </w:rPr>
        <w:t>)</w:t>
      </w:r>
      <w:r w:rsidRPr="0068312B">
        <w:t xml:space="preserve">. The building zone may be extended into the pedestrian zone in front of the building if a minimum of </w:t>
      </w:r>
      <w:r w:rsidR="00B748F6">
        <w:t>four</w:t>
      </w:r>
      <w:r w:rsidR="002A3406" w:rsidRPr="0068312B">
        <w:t xml:space="preserve"> </w:t>
      </w:r>
      <w:r w:rsidRPr="0068312B">
        <w:t xml:space="preserve">feet is provided for the pedestrian through area. Placement of any temporary uses requires a temporary right-of-way use permit and </w:t>
      </w:r>
      <w:r w:rsidR="00B50CFB" w:rsidRPr="0068312B">
        <w:t xml:space="preserve">approval by the </w:t>
      </w:r>
      <w:r w:rsidR="003639E6" w:rsidRPr="0068312B">
        <w:t>City Engineer</w:t>
      </w:r>
      <w:r w:rsidR="00B50CFB" w:rsidRPr="0068312B">
        <w:t>.</w:t>
      </w:r>
      <w:r w:rsidR="00FC15C9" w:rsidRPr="0068312B">
        <w:t xml:space="preserve"> </w:t>
      </w:r>
    </w:p>
    <w:p w14:paraId="6C8E7899" w14:textId="77777777" w:rsidR="002A3406" w:rsidRPr="0068312B" w:rsidRDefault="002B143A" w:rsidP="00020BC3">
      <w:pPr>
        <w:ind w:left="1800" w:hanging="360"/>
      </w:pPr>
      <w:r w:rsidRPr="0068312B">
        <w:t>xii.</w:t>
      </w:r>
      <w:r w:rsidRPr="0068312B">
        <w:tab/>
        <w:t xml:space="preserve">Temporary signs, such as A-Frames, </w:t>
      </w:r>
      <w:r w:rsidR="002A3406" w:rsidRPr="0068312B">
        <w:t>are permitted within Town Center provided the temporary sign meets the following standards:</w:t>
      </w:r>
    </w:p>
    <w:p w14:paraId="30B56B30" w14:textId="77777777" w:rsidR="002B143A" w:rsidRPr="0068312B" w:rsidRDefault="002B143A" w:rsidP="00020BC3">
      <w:pPr>
        <w:pStyle w:val="ListParagraph"/>
        <w:numPr>
          <w:ilvl w:val="0"/>
          <w:numId w:val="19"/>
        </w:numPr>
        <w:rPr>
          <w:spacing w:val="-2"/>
        </w:rPr>
      </w:pPr>
      <w:r w:rsidRPr="0068312B">
        <w:rPr>
          <w:spacing w:val="-2"/>
        </w:rPr>
        <w:t xml:space="preserve">One </w:t>
      </w:r>
      <w:r w:rsidR="002A3406" w:rsidRPr="0068312B">
        <w:rPr>
          <w:spacing w:val="-2"/>
        </w:rPr>
        <w:t xml:space="preserve">temporary </w:t>
      </w:r>
      <w:r w:rsidRPr="0068312B">
        <w:rPr>
          <w:spacing w:val="-2"/>
        </w:rPr>
        <w:t>sign is allowed per public entrance to buildings.</w:t>
      </w:r>
    </w:p>
    <w:p w14:paraId="3ADDCF9A" w14:textId="77777777" w:rsidR="002B143A" w:rsidRPr="0068312B" w:rsidRDefault="002A3406" w:rsidP="00020BC3">
      <w:pPr>
        <w:pStyle w:val="ListParagraph"/>
        <w:numPr>
          <w:ilvl w:val="0"/>
          <w:numId w:val="19"/>
        </w:numPr>
        <w:rPr>
          <w:spacing w:val="-2"/>
        </w:rPr>
      </w:pPr>
      <w:r w:rsidRPr="0068312B">
        <w:rPr>
          <w:spacing w:val="-2"/>
        </w:rPr>
        <w:t xml:space="preserve">Temporary </w:t>
      </w:r>
      <w:r w:rsidR="002B143A" w:rsidRPr="0068312B">
        <w:rPr>
          <w:spacing w:val="-2"/>
        </w:rPr>
        <w:t xml:space="preserve">signs may be up to 12 square feet in area.  Only one side of a portable sign will be counted.  The vertical dimension of the sign including support structure may be no greater than 42 inches.  </w:t>
      </w:r>
    </w:p>
    <w:p w14:paraId="6A722581" w14:textId="3E137DFB" w:rsidR="002A3406" w:rsidRPr="0068312B" w:rsidRDefault="002A3406" w:rsidP="00020BC3">
      <w:pPr>
        <w:pStyle w:val="ListParagraph"/>
        <w:numPr>
          <w:ilvl w:val="0"/>
          <w:numId w:val="19"/>
        </w:numPr>
        <w:rPr>
          <w:spacing w:val="-2"/>
        </w:rPr>
      </w:pPr>
      <w:r w:rsidRPr="0068312B">
        <w:rPr>
          <w:spacing w:val="-2"/>
        </w:rPr>
        <w:t>Signs may be placed in front of the building only during business hours</w:t>
      </w:r>
      <w:r w:rsidR="00BB6A83">
        <w:rPr>
          <w:spacing w:val="-2"/>
        </w:rPr>
        <w:t>.</w:t>
      </w:r>
    </w:p>
    <w:p w14:paraId="3815A88B" w14:textId="77777777" w:rsidR="002B143A" w:rsidRPr="0068312B" w:rsidRDefault="002B143A" w:rsidP="00020BC3">
      <w:pPr>
        <w:pStyle w:val="ListParagraph"/>
        <w:numPr>
          <w:ilvl w:val="0"/>
          <w:numId w:val="19"/>
        </w:numPr>
        <w:rPr>
          <w:spacing w:val="-2"/>
        </w:rPr>
      </w:pPr>
      <w:r w:rsidRPr="0068312B">
        <w:rPr>
          <w:spacing w:val="-2"/>
        </w:rPr>
        <w:t>Electrical signs and changing image sign features are prohibited.</w:t>
      </w:r>
    </w:p>
    <w:p w14:paraId="5577A44D" w14:textId="77777777" w:rsidR="004958E1" w:rsidRPr="0068312B" w:rsidRDefault="004958E1" w:rsidP="00020BC3">
      <w:pPr>
        <w:ind w:left="1800" w:hanging="360"/>
      </w:pPr>
      <w:r w:rsidRPr="0068312B">
        <w:rPr>
          <w:spacing w:val="-2"/>
        </w:rPr>
        <w:t>xi</w:t>
      </w:r>
      <w:r w:rsidRPr="0068312B">
        <w:t>.</w:t>
      </w:r>
      <w:r w:rsidRPr="0068312B">
        <w:tab/>
      </w:r>
      <w:r w:rsidRPr="0068312B">
        <w:rPr>
          <w:spacing w:val="2"/>
        </w:rPr>
        <w:t>Off street paths shall meet the city’s path standards identified in the Transportation system plan, unless noted otherwise in the Wilsonville Town Center Plan. The location and type of facility shall be consistent the trail and open space, and street cross section illustrated in the Wilsonville Town Center Plan.</w:t>
      </w:r>
      <w:r w:rsidRPr="0068312B">
        <w:rPr>
          <w:rStyle w:val="CommentReference"/>
        </w:rPr>
        <w:t xml:space="preserve"> </w:t>
      </w:r>
      <w:r w:rsidRPr="0068312B">
        <w:rPr>
          <w:spacing w:val="2"/>
        </w:rPr>
        <w:t>T</w:t>
      </w:r>
      <w:r w:rsidRPr="0068312B">
        <w:rPr>
          <w:spacing w:val="-2"/>
        </w:rPr>
        <w:t>r</w:t>
      </w:r>
      <w:r w:rsidRPr="0068312B">
        <w:t>a</w:t>
      </w:r>
      <w:r w:rsidRPr="0068312B">
        <w:rPr>
          <w:spacing w:val="-1"/>
        </w:rPr>
        <w:t>i</w:t>
      </w:r>
      <w:r w:rsidRPr="0068312B">
        <w:t>l</w:t>
      </w:r>
      <w:r w:rsidRPr="0068312B">
        <w:rPr>
          <w:spacing w:val="3"/>
        </w:rPr>
        <w:t xml:space="preserve"> </w:t>
      </w:r>
      <w:r w:rsidRPr="0068312B">
        <w:rPr>
          <w:spacing w:val="-1"/>
        </w:rPr>
        <w:t>w</w:t>
      </w:r>
      <w:r w:rsidRPr="0068312B">
        <w:rPr>
          <w:spacing w:val="1"/>
        </w:rPr>
        <w:t>i</w:t>
      </w:r>
      <w:r w:rsidRPr="0068312B">
        <w:t>d</w:t>
      </w:r>
      <w:r w:rsidRPr="0068312B">
        <w:rPr>
          <w:spacing w:val="-1"/>
        </w:rPr>
        <w:t>t</w:t>
      </w:r>
      <w:r w:rsidRPr="0068312B">
        <w:t>hs</w:t>
      </w:r>
      <w:r w:rsidRPr="0068312B">
        <w:rPr>
          <w:spacing w:val="3"/>
        </w:rPr>
        <w:t xml:space="preserve"> </w:t>
      </w:r>
      <w:r w:rsidRPr="0068312B">
        <w:rPr>
          <w:spacing w:val="-4"/>
        </w:rPr>
        <w:t>m</w:t>
      </w:r>
      <w:r w:rsidRPr="0068312B">
        <w:t>ay</w:t>
      </w:r>
      <w:r w:rsidRPr="0068312B">
        <w:rPr>
          <w:spacing w:val="3"/>
        </w:rPr>
        <w:t xml:space="preserve"> </w:t>
      </w:r>
      <w:r w:rsidRPr="0068312B">
        <w:t>be</w:t>
      </w:r>
      <w:r w:rsidRPr="0068312B">
        <w:rPr>
          <w:spacing w:val="3"/>
        </w:rPr>
        <w:t xml:space="preserve"> </w:t>
      </w:r>
      <w:r w:rsidRPr="0068312B">
        <w:rPr>
          <w:spacing w:val="1"/>
        </w:rPr>
        <w:lastRenderedPageBreak/>
        <w:t>r</w:t>
      </w:r>
      <w:r w:rsidRPr="0068312B">
        <w:t>educed</w:t>
      </w:r>
      <w:r w:rsidRPr="0068312B">
        <w:rPr>
          <w:spacing w:val="3"/>
        </w:rPr>
        <w:t xml:space="preserve"> </w:t>
      </w:r>
      <w:r w:rsidRPr="0068312B">
        <w:rPr>
          <w:spacing w:val="-1"/>
        </w:rPr>
        <w:t>w</w:t>
      </w:r>
      <w:r w:rsidRPr="0068312B">
        <w:t>he</w:t>
      </w:r>
      <w:r w:rsidRPr="0068312B">
        <w:rPr>
          <w:spacing w:val="1"/>
        </w:rPr>
        <w:t>r</w:t>
      </w:r>
      <w:r w:rsidRPr="0068312B">
        <w:t>e</w:t>
      </w:r>
      <w:r w:rsidRPr="0068312B">
        <w:rPr>
          <w:spacing w:val="3"/>
        </w:rPr>
        <w:t xml:space="preserve"> </w:t>
      </w:r>
      <w:r w:rsidRPr="0068312B">
        <w:t>c</w:t>
      </w:r>
      <w:r w:rsidRPr="0068312B">
        <w:rPr>
          <w:spacing w:val="-2"/>
        </w:rPr>
        <w:t>o</w:t>
      </w:r>
      <w:r w:rsidRPr="0068312B">
        <w:t>ns</w:t>
      </w:r>
      <w:r w:rsidRPr="0068312B">
        <w:rPr>
          <w:spacing w:val="-1"/>
        </w:rPr>
        <w:t>t</w:t>
      </w:r>
      <w:r w:rsidRPr="0068312B">
        <w:rPr>
          <w:spacing w:val="1"/>
        </w:rPr>
        <w:t>r</w:t>
      </w:r>
      <w:r w:rsidRPr="0068312B">
        <w:rPr>
          <w:spacing w:val="-2"/>
        </w:rPr>
        <w:t>a</w:t>
      </w:r>
      <w:r w:rsidRPr="0068312B">
        <w:rPr>
          <w:spacing w:val="1"/>
        </w:rPr>
        <w:t>i</w:t>
      </w:r>
      <w:r w:rsidRPr="0068312B">
        <w:t>ned</w:t>
      </w:r>
      <w:r w:rsidRPr="0068312B">
        <w:rPr>
          <w:spacing w:val="3"/>
        </w:rPr>
        <w:t xml:space="preserve"> </w:t>
      </w:r>
      <w:r w:rsidRPr="0068312B">
        <w:t>by ex</w:t>
      </w:r>
      <w:r w:rsidRPr="0068312B">
        <w:rPr>
          <w:spacing w:val="5"/>
        </w:rPr>
        <w:t>i</w:t>
      </w:r>
      <w:r w:rsidRPr="0068312B">
        <w:rPr>
          <w:spacing w:val="-2"/>
        </w:rPr>
        <w:t>s</w:t>
      </w:r>
      <w:r w:rsidRPr="0068312B">
        <w:rPr>
          <w:spacing w:val="1"/>
        </w:rPr>
        <w:t>t</w:t>
      </w:r>
      <w:r w:rsidRPr="0068312B">
        <w:rPr>
          <w:spacing w:val="-1"/>
        </w:rPr>
        <w:t>i</w:t>
      </w:r>
      <w:r w:rsidRPr="0068312B">
        <w:t>ng de</w:t>
      </w:r>
      <w:r w:rsidRPr="0068312B">
        <w:rPr>
          <w:spacing w:val="-2"/>
        </w:rPr>
        <w:t>v</w:t>
      </w:r>
      <w:r w:rsidRPr="0068312B">
        <w:t>e</w:t>
      </w:r>
      <w:r w:rsidRPr="0068312B">
        <w:rPr>
          <w:spacing w:val="1"/>
        </w:rPr>
        <w:t>l</w:t>
      </w:r>
      <w:r w:rsidRPr="0068312B">
        <w:t>op</w:t>
      </w:r>
      <w:r w:rsidRPr="0068312B">
        <w:rPr>
          <w:spacing w:val="-4"/>
        </w:rPr>
        <w:t>m</w:t>
      </w:r>
      <w:r w:rsidRPr="0068312B">
        <w:t>en</w:t>
      </w:r>
      <w:r w:rsidRPr="0068312B">
        <w:rPr>
          <w:spacing w:val="1"/>
        </w:rPr>
        <w:t>t</w:t>
      </w:r>
      <w:r w:rsidRPr="0068312B">
        <w:t>,</w:t>
      </w:r>
      <w:r w:rsidRPr="0068312B">
        <w:rPr>
          <w:spacing w:val="24"/>
        </w:rPr>
        <w:t xml:space="preserve"> </w:t>
      </w:r>
      <w:r w:rsidRPr="0068312B">
        <w:t>p</w:t>
      </w:r>
      <w:r w:rsidRPr="0068312B">
        <w:rPr>
          <w:spacing w:val="1"/>
        </w:rPr>
        <w:t>r</w:t>
      </w:r>
      <w:r w:rsidRPr="0068312B">
        <w:rPr>
          <w:spacing w:val="-2"/>
        </w:rPr>
        <w:t>o</w:t>
      </w:r>
      <w:r w:rsidRPr="0068312B">
        <w:rPr>
          <w:spacing w:val="1"/>
        </w:rPr>
        <w:t>t</w:t>
      </w:r>
      <w:r w:rsidRPr="0068312B">
        <w:rPr>
          <w:spacing w:val="-2"/>
        </w:rPr>
        <w:t>e</w:t>
      </w:r>
      <w:r w:rsidRPr="0068312B">
        <w:t>c</w:t>
      </w:r>
      <w:r w:rsidRPr="0068312B">
        <w:rPr>
          <w:spacing w:val="1"/>
        </w:rPr>
        <w:t>t</w:t>
      </w:r>
      <w:r w:rsidRPr="0068312B">
        <w:rPr>
          <w:spacing w:val="-2"/>
        </w:rPr>
        <w:t>e</w:t>
      </w:r>
      <w:r w:rsidRPr="0068312B">
        <w:t>d</w:t>
      </w:r>
      <w:r w:rsidRPr="0068312B">
        <w:rPr>
          <w:spacing w:val="24"/>
        </w:rPr>
        <w:t xml:space="preserve"> </w:t>
      </w:r>
      <w:r w:rsidRPr="0068312B">
        <w:t>n</w:t>
      </w:r>
      <w:r w:rsidRPr="0068312B">
        <w:rPr>
          <w:spacing w:val="-2"/>
        </w:rPr>
        <w:t>a</w:t>
      </w:r>
      <w:r w:rsidRPr="0068312B">
        <w:rPr>
          <w:spacing w:val="-1"/>
        </w:rPr>
        <w:t>t</w:t>
      </w:r>
      <w:r w:rsidRPr="0068312B">
        <w:t>u</w:t>
      </w:r>
      <w:r w:rsidRPr="0068312B">
        <w:rPr>
          <w:spacing w:val="1"/>
        </w:rPr>
        <w:t>r</w:t>
      </w:r>
      <w:r w:rsidRPr="0068312B">
        <w:t>al</w:t>
      </w:r>
      <w:r w:rsidRPr="0068312B">
        <w:rPr>
          <w:spacing w:val="23"/>
        </w:rPr>
        <w:t xml:space="preserve"> </w:t>
      </w:r>
      <w:r w:rsidRPr="0068312B">
        <w:rPr>
          <w:spacing w:val="1"/>
        </w:rPr>
        <w:t>r</w:t>
      </w:r>
      <w:r w:rsidRPr="0068312B">
        <w:rPr>
          <w:spacing w:val="-2"/>
        </w:rPr>
        <w:t>e</w:t>
      </w:r>
      <w:r w:rsidRPr="0068312B">
        <w:t>sou</w:t>
      </w:r>
      <w:r w:rsidRPr="0068312B">
        <w:rPr>
          <w:spacing w:val="-1"/>
        </w:rPr>
        <w:t>r</w:t>
      </w:r>
      <w:r w:rsidRPr="0068312B">
        <w:t>ce</w:t>
      </w:r>
      <w:r w:rsidRPr="0068312B">
        <w:rPr>
          <w:spacing w:val="24"/>
        </w:rPr>
        <w:t xml:space="preserve"> </w:t>
      </w:r>
      <w:r w:rsidRPr="0068312B">
        <w:rPr>
          <w:spacing w:val="-2"/>
        </w:rPr>
        <w:t>a</w:t>
      </w:r>
      <w:r w:rsidRPr="0068312B">
        <w:rPr>
          <w:spacing w:val="1"/>
        </w:rPr>
        <w:t>r</w:t>
      </w:r>
      <w:r w:rsidRPr="0068312B">
        <w:t>e</w:t>
      </w:r>
      <w:r w:rsidRPr="0068312B">
        <w:rPr>
          <w:spacing w:val="-2"/>
        </w:rPr>
        <w:t>a</w:t>
      </w:r>
      <w:r w:rsidRPr="0068312B">
        <w:t>s,</w:t>
      </w:r>
      <w:r w:rsidRPr="0068312B">
        <w:rPr>
          <w:spacing w:val="24"/>
        </w:rPr>
        <w:t xml:space="preserve"> </w:t>
      </w:r>
      <w:r w:rsidRPr="0068312B">
        <w:t>or</w:t>
      </w:r>
      <w:r w:rsidRPr="0068312B">
        <w:rPr>
          <w:spacing w:val="23"/>
        </w:rPr>
        <w:t xml:space="preserve"> </w:t>
      </w:r>
      <w:r w:rsidRPr="0068312B">
        <w:rPr>
          <w:spacing w:val="1"/>
        </w:rPr>
        <w:t>t</w:t>
      </w:r>
      <w:r w:rsidRPr="0068312B">
        <w:t>o</w:t>
      </w:r>
      <w:r w:rsidRPr="0068312B">
        <w:rPr>
          <w:spacing w:val="-2"/>
        </w:rPr>
        <w:t>p</w:t>
      </w:r>
      <w:r w:rsidRPr="0068312B">
        <w:t>o</w:t>
      </w:r>
      <w:r w:rsidRPr="0068312B">
        <w:rPr>
          <w:spacing w:val="-2"/>
        </w:rPr>
        <w:t>g</w:t>
      </w:r>
      <w:r w:rsidRPr="0068312B">
        <w:rPr>
          <w:spacing w:val="1"/>
        </w:rPr>
        <w:t>r</w:t>
      </w:r>
      <w:r w:rsidRPr="0068312B">
        <w:t>aphy</w:t>
      </w:r>
      <w:r w:rsidRPr="0068312B">
        <w:rPr>
          <w:spacing w:val="22"/>
        </w:rPr>
        <w:t xml:space="preserve"> </w:t>
      </w:r>
      <w:r w:rsidRPr="0068312B">
        <w:t>as</w:t>
      </w:r>
      <w:r w:rsidRPr="0068312B">
        <w:rPr>
          <w:spacing w:val="25"/>
        </w:rPr>
        <w:t xml:space="preserve"> </w:t>
      </w:r>
      <w:r w:rsidRPr="0068312B">
        <w:t>de</w:t>
      </w:r>
      <w:r w:rsidRPr="0068312B">
        <w:rPr>
          <w:spacing w:val="-1"/>
        </w:rPr>
        <w:t>t</w:t>
      </w:r>
      <w:r w:rsidRPr="0068312B">
        <w:t>e</w:t>
      </w:r>
      <w:r w:rsidRPr="0068312B">
        <w:rPr>
          <w:spacing w:val="1"/>
        </w:rPr>
        <w:t>r</w:t>
      </w:r>
      <w:r w:rsidRPr="0068312B">
        <w:rPr>
          <w:spacing w:val="-4"/>
        </w:rPr>
        <w:t>m</w:t>
      </w:r>
      <w:r w:rsidRPr="0068312B">
        <w:rPr>
          <w:spacing w:val="1"/>
        </w:rPr>
        <w:t>i</w:t>
      </w:r>
      <w:r w:rsidRPr="0068312B">
        <w:t>ned</w:t>
      </w:r>
      <w:r w:rsidRPr="0068312B">
        <w:rPr>
          <w:spacing w:val="24"/>
        </w:rPr>
        <w:t xml:space="preserve"> </w:t>
      </w:r>
      <w:r w:rsidRPr="0068312B">
        <w:t>by</w:t>
      </w:r>
      <w:r w:rsidRPr="0068312B">
        <w:rPr>
          <w:spacing w:val="22"/>
        </w:rPr>
        <w:t xml:space="preserve"> </w:t>
      </w:r>
      <w:r w:rsidRPr="0068312B">
        <w:rPr>
          <w:spacing w:val="1"/>
        </w:rPr>
        <w:t>t</w:t>
      </w:r>
      <w:r w:rsidRPr="0068312B">
        <w:t>he</w:t>
      </w:r>
      <w:r w:rsidRPr="0068312B">
        <w:rPr>
          <w:spacing w:val="31"/>
        </w:rPr>
        <w:t xml:space="preserve"> </w:t>
      </w:r>
      <w:r w:rsidRPr="0068312B">
        <w:rPr>
          <w:spacing w:val="-2"/>
        </w:rPr>
        <w:t>c</w:t>
      </w:r>
      <w:r w:rsidRPr="0068312B">
        <w:rPr>
          <w:spacing w:val="1"/>
        </w:rPr>
        <w:t>it</w:t>
      </w:r>
      <w:r w:rsidRPr="0068312B">
        <w:t>y en</w:t>
      </w:r>
      <w:r w:rsidRPr="0068312B">
        <w:rPr>
          <w:spacing w:val="-2"/>
        </w:rPr>
        <w:t>g</w:t>
      </w:r>
      <w:r w:rsidRPr="0068312B">
        <w:rPr>
          <w:spacing w:val="1"/>
        </w:rPr>
        <w:t>i</w:t>
      </w:r>
      <w:r w:rsidRPr="0068312B">
        <w:t>nee</w:t>
      </w:r>
      <w:r w:rsidRPr="0068312B">
        <w:rPr>
          <w:spacing w:val="-1"/>
        </w:rPr>
        <w:t>r</w:t>
      </w:r>
      <w:r w:rsidRPr="0068312B">
        <w:t>.</w:t>
      </w:r>
    </w:p>
    <w:p w14:paraId="69E6F20A" w14:textId="77777777" w:rsidR="004958E1" w:rsidRPr="0068312B" w:rsidRDefault="004958E1" w:rsidP="00DC7730">
      <w:pPr>
        <w:ind w:left="2160" w:hanging="360"/>
        <w:rPr>
          <w:spacing w:val="44"/>
        </w:rPr>
      </w:pPr>
    </w:p>
    <w:p w14:paraId="5BE06231" w14:textId="77777777" w:rsidR="004958E1" w:rsidRPr="0068312B" w:rsidRDefault="00A04DB8">
      <w:pPr>
        <w:pStyle w:val="FigureHeading"/>
      </w:pPr>
      <w:r w:rsidRPr="0068312B">
        <w:t xml:space="preserve">Figure </w:t>
      </w:r>
      <w:r w:rsidR="00EC6DE6" w:rsidRPr="0068312B">
        <w:t>12</w:t>
      </w:r>
      <w:r w:rsidRPr="0068312B">
        <w:t>. Sidewalk Furnishing and Pedestrian Through Zones</w:t>
      </w:r>
    </w:p>
    <w:p w14:paraId="4A23D59B" w14:textId="77777777" w:rsidR="00FC15C9" w:rsidRDefault="0004742A" w:rsidP="0093683E">
      <w:r w:rsidRPr="0068312B">
        <w:rPr>
          <w:noProof/>
        </w:rPr>
        <w:drawing>
          <wp:inline distT="0" distB="0" distL="0" distR="0" wp14:anchorId="2DCD8944" wp14:editId="4117B35F">
            <wp:extent cx="2644775" cy="4715132"/>
            <wp:effectExtent l="0" t="0" r="317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5649" cy="4734519"/>
                    </a:xfrm>
                    <a:prstGeom prst="rect">
                      <a:avLst/>
                    </a:prstGeom>
                    <a:noFill/>
                    <a:ln>
                      <a:noFill/>
                    </a:ln>
                  </pic:spPr>
                </pic:pic>
              </a:graphicData>
            </a:graphic>
          </wp:inline>
        </w:drawing>
      </w:r>
    </w:p>
    <w:sectPr w:rsidR="00FC15C9" w:rsidSect="00977313">
      <w:footerReference w:type="default" r:id="rId24"/>
      <w:pgSz w:w="12240" w:h="15840"/>
      <w:pgMar w:top="1440" w:right="1296" w:bottom="1440"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9C561A" w14:textId="77777777" w:rsidR="00061985" w:rsidRDefault="00061985" w:rsidP="008B490B">
      <w:pPr>
        <w:spacing w:after="0" w:line="240" w:lineRule="auto"/>
      </w:pPr>
      <w:r>
        <w:separator/>
      </w:r>
    </w:p>
  </w:endnote>
  <w:endnote w:type="continuationSeparator" w:id="0">
    <w:p w14:paraId="2A1A0DC3" w14:textId="77777777" w:rsidR="00061985" w:rsidRDefault="00061985" w:rsidP="008B490B">
      <w:pPr>
        <w:spacing w:after="0" w:line="240" w:lineRule="auto"/>
      </w:pPr>
      <w:r>
        <w:continuationSeparator/>
      </w:r>
    </w:p>
  </w:endnote>
  <w:endnote w:type="continuationNotice" w:id="1">
    <w:p w14:paraId="34F20657" w14:textId="77777777" w:rsidR="00061985" w:rsidRDefault="000619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Avenir LT Std 35 Light">
    <w:altName w:val="Leelawadee UI Semilight"/>
    <w:panose1 w:val="00000000000000000000"/>
    <w:charset w:val="00"/>
    <w:family w:val="swiss"/>
    <w:notTrueType/>
    <w:pitch w:val="variable"/>
    <w:sig w:usb0="00000003"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0253869"/>
      <w:docPartObj>
        <w:docPartGallery w:val="Page Numbers (Bottom of Page)"/>
        <w:docPartUnique/>
      </w:docPartObj>
    </w:sdtPr>
    <w:sdtEndPr>
      <w:rPr>
        <w:noProof/>
      </w:rPr>
    </w:sdtEndPr>
    <w:sdtContent>
      <w:p w14:paraId="71CF55DE" w14:textId="78EFA752" w:rsidR="00061985" w:rsidRDefault="00061985">
        <w:pPr>
          <w:pStyle w:val="Footer"/>
          <w:jc w:val="center"/>
        </w:pPr>
        <w:r>
          <w:fldChar w:fldCharType="begin"/>
        </w:r>
        <w:r>
          <w:instrText xml:space="preserve"> PAGE   \* MERGEFORMAT </w:instrText>
        </w:r>
        <w:r>
          <w:fldChar w:fldCharType="separate"/>
        </w:r>
        <w:r w:rsidR="00A43F48">
          <w:rPr>
            <w:noProof/>
          </w:rPr>
          <w:t>17</w:t>
        </w:r>
        <w:r>
          <w:rPr>
            <w:noProof/>
          </w:rPr>
          <w:fldChar w:fldCharType="end"/>
        </w:r>
      </w:p>
    </w:sdtContent>
  </w:sdt>
  <w:p w14:paraId="3A1E094E" w14:textId="77777777" w:rsidR="00061985" w:rsidRDefault="000619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B0879D" w14:textId="77777777" w:rsidR="00061985" w:rsidRDefault="00061985" w:rsidP="008B490B">
      <w:pPr>
        <w:spacing w:after="0" w:line="240" w:lineRule="auto"/>
      </w:pPr>
      <w:r>
        <w:separator/>
      </w:r>
    </w:p>
  </w:footnote>
  <w:footnote w:type="continuationSeparator" w:id="0">
    <w:p w14:paraId="7BFEB829" w14:textId="77777777" w:rsidR="00061985" w:rsidRDefault="00061985" w:rsidP="008B490B">
      <w:pPr>
        <w:spacing w:after="0" w:line="240" w:lineRule="auto"/>
      </w:pPr>
      <w:r>
        <w:continuationSeparator/>
      </w:r>
    </w:p>
  </w:footnote>
  <w:footnote w:type="continuationNotice" w:id="1">
    <w:p w14:paraId="75A7C473" w14:textId="77777777" w:rsidR="00061985" w:rsidRDefault="0006198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45DFF"/>
    <w:multiLevelType w:val="hybridMultilevel"/>
    <w:tmpl w:val="9B0ED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7124D9"/>
    <w:multiLevelType w:val="hybridMultilevel"/>
    <w:tmpl w:val="97540B3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EA87F59"/>
    <w:multiLevelType w:val="hybridMultilevel"/>
    <w:tmpl w:val="B03EC61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0EB55D7E"/>
    <w:multiLevelType w:val="hybridMultilevel"/>
    <w:tmpl w:val="AE2422A4"/>
    <w:lvl w:ilvl="0" w:tplc="89F01BA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2F45BBA"/>
    <w:multiLevelType w:val="multilevel"/>
    <w:tmpl w:val="503A4D24"/>
    <w:numStyleLink w:val="075indentlist"/>
  </w:abstractNum>
  <w:abstractNum w:abstractNumId="5" w15:restartNumberingAfterBreak="0">
    <w:nsid w:val="130C628A"/>
    <w:multiLevelType w:val="multilevel"/>
    <w:tmpl w:val="503A4D24"/>
    <w:styleLink w:val="075indentlist"/>
    <w:lvl w:ilvl="0">
      <w:start w:val="1"/>
      <w:numFmt w:val="upperLetter"/>
      <w:lvlText w:val="%1."/>
      <w:lvlJc w:val="left"/>
      <w:pPr>
        <w:tabs>
          <w:tab w:val="num" w:pos="7200"/>
        </w:tabs>
        <w:ind w:left="1440" w:hanging="360"/>
      </w:pPr>
      <w:rPr>
        <w:rFonts w:hint="default"/>
      </w:rPr>
    </w:lvl>
    <w:lvl w:ilvl="1">
      <w:start w:val="1"/>
      <w:numFmt w:val="decimal"/>
      <w:lvlText w:val="%2."/>
      <w:lvlJc w:val="left"/>
      <w:pPr>
        <w:tabs>
          <w:tab w:val="num" w:pos="7560"/>
        </w:tabs>
        <w:ind w:left="1800" w:hanging="360"/>
      </w:pPr>
      <w:rPr>
        <w:rFonts w:hint="default"/>
      </w:rPr>
    </w:lvl>
    <w:lvl w:ilvl="2">
      <w:start w:val="1"/>
      <w:numFmt w:val="lowerLetter"/>
      <w:lvlText w:val="%3."/>
      <w:lvlJc w:val="left"/>
      <w:pPr>
        <w:tabs>
          <w:tab w:val="num" w:pos="7920"/>
        </w:tabs>
        <w:ind w:left="2160" w:hanging="360"/>
      </w:pPr>
      <w:rPr>
        <w:rFonts w:hint="default"/>
      </w:rPr>
    </w:lvl>
    <w:lvl w:ilvl="3">
      <w:start w:val="1"/>
      <w:numFmt w:val="decimal"/>
      <w:lvlText w:val="(%4)"/>
      <w:lvlJc w:val="left"/>
      <w:pPr>
        <w:tabs>
          <w:tab w:val="num" w:pos="8280"/>
        </w:tabs>
        <w:ind w:left="2520" w:hanging="360"/>
      </w:pPr>
      <w:rPr>
        <w:rFonts w:hint="default"/>
      </w:rPr>
    </w:lvl>
    <w:lvl w:ilvl="4">
      <w:start w:val="1"/>
      <w:numFmt w:val="lowerLetter"/>
      <w:lvlText w:val="(%5)"/>
      <w:lvlJc w:val="left"/>
      <w:pPr>
        <w:tabs>
          <w:tab w:val="num" w:pos="8640"/>
        </w:tabs>
        <w:ind w:left="2880" w:hanging="360"/>
      </w:pPr>
      <w:rPr>
        <w:rFonts w:hint="default"/>
      </w:rPr>
    </w:lvl>
    <w:lvl w:ilvl="5">
      <w:start w:val="1"/>
      <w:numFmt w:val="lowerRoman"/>
      <w:lvlText w:val="(%6)"/>
      <w:lvlJc w:val="left"/>
      <w:pPr>
        <w:tabs>
          <w:tab w:val="num" w:pos="9000"/>
        </w:tabs>
        <w:ind w:left="3240" w:hanging="360"/>
      </w:pPr>
      <w:rPr>
        <w:rFonts w:hint="default"/>
      </w:rPr>
    </w:lvl>
    <w:lvl w:ilvl="6">
      <w:start w:val="1"/>
      <w:numFmt w:val="decimal"/>
      <w:lvlText w:val="%7."/>
      <w:lvlJc w:val="left"/>
      <w:pPr>
        <w:tabs>
          <w:tab w:val="num" w:pos="9360"/>
        </w:tabs>
        <w:ind w:left="3600" w:hanging="360"/>
      </w:pPr>
      <w:rPr>
        <w:rFonts w:hint="default"/>
      </w:rPr>
    </w:lvl>
    <w:lvl w:ilvl="7">
      <w:start w:val="1"/>
      <w:numFmt w:val="lowerLetter"/>
      <w:lvlText w:val="%8."/>
      <w:lvlJc w:val="left"/>
      <w:pPr>
        <w:tabs>
          <w:tab w:val="num" w:pos="9720"/>
        </w:tabs>
        <w:ind w:left="3960" w:hanging="360"/>
      </w:pPr>
      <w:rPr>
        <w:rFonts w:hint="default"/>
      </w:rPr>
    </w:lvl>
    <w:lvl w:ilvl="8">
      <w:start w:val="1"/>
      <w:numFmt w:val="lowerRoman"/>
      <w:lvlText w:val="%9."/>
      <w:lvlJc w:val="left"/>
      <w:pPr>
        <w:tabs>
          <w:tab w:val="num" w:pos="10080"/>
        </w:tabs>
        <w:ind w:left="4320" w:hanging="360"/>
      </w:pPr>
      <w:rPr>
        <w:rFonts w:hint="default"/>
      </w:rPr>
    </w:lvl>
  </w:abstractNum>
  <w:abstractNum w:abstractNumId="6" w15:restartNumberingAfterBreak="0">
    <w:nsid w:val="19F3263F"/>
    <w:multiLevelType w:val="hybridMultilevel"/>
    <w:tmpl w:val="79DC5274"/>
    <w:lvl w:ilvl="0" w:tplc="5DB0AAE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EFE3EFD"/>
    <w:multiLevelType w:val="hybridMultilevel"/>
    <w:tmpl w:val="4B3EFB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1526D4D"/>
    <w:multiLevelType w:val="hybridMultilevel"/>
    <w:tmpl w:val="E46C9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F6091B"/>
    <w:multiLevelType w:val="hybridMultilevel"/>
    <w:tmpl w:val="95382994"/>
    <w:lvl w:ilvl="0" w:tplc="BFDCF2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7981BEA"/>
    <w:multiLevelType w:val="multilevel"/>
    <w:tmpl w:val="9A44ADF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AF06CE2"/>
    <w:multiLevelType w:val="hybridMultilevel"/>
    <w:tmpl w:val="F3B0287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2" w15:restartNumberingAfterBreak="0">
    <w:nsid w:val="329B2ADE"/>
    <w:multiLevelType w:val="hybridMultilevel"/>
    <w:tmpl w:val="8B64E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2C5173"/>
    <w:multiLevelType w:val="hybridMultilevel"/>
    <w:tmpl w:val="E90AC7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80A2838"/>
    <w:multiLevelType w:val="hybridMultilevel"/>
    <w:tmpl w:val="7A00B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7443FE"/>
    <w:multiLevelType w:val="hybridMultilevel"/>
    <w:tmpl w:val="32E24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144974"/>
    <w:multiLevelType w:val="hybridMultilevel"/>
    <w:tmpl w:val="CC8488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A45293F"/>
    <w:multiLevelType w:val="hybridMultilevel"/>
    <w:tmpl w:val="AACCD190"/>
    <w:lvl w:ilvl="0" w:tplc="42DC5E8C">
      <w:start w:val="1"/>
      <w:numFmt w:val="upperLetter"/>
      <w:lvlText w:val="%1."/>
      <w:lvlJc w:val="left"/>
      <w:pPr>
        <w:ind w:left="1440" w:hanging="360"/>
      </w:pPr>
      <w:rPr>
        <w:rFonts w:ascii="Calibri Light" w:eastAsia="Calibri" w:hAnsi="Calibri Light" w:cstheme="minorBidi"/>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C5B3DCE"/>
    <w:multiLevelType w:val="multilevel"/>
    <w:tmpl w:val="503A4D24"/>
    <w:lvl w:ilvl="0">
      <w:start w:val="1"/>
      <w:numFmt w:val="upperLetter"/>
      <w:lvlText w:val="%1."/>
      <w:lvlJc w:val="left"/>
      <w:pPr>
        <w:tabs>
          <w:tab w:val="num" w:pos="7200"/>
        </w:tabs>
        <w:ind w:left="1440" w:hanging="360"/>
      </w:pPr>
      <w:rPr>
        <w:rFonts w:hint="default"/>
      </w:rPr>
    </w:lvl>
    <w:lvl w:ilvl="1">
      <w:start w:val="1"/>
      <w:numFmt w:val="decimal"/>
      <w:lvlText w:val="%2."/>
      <w:lvlJc w:val="left"/>
      <w:pPr>
        <w:tabs>
          <w:tab w:val="num" w:pos="7560"/>
        </w:tabs>
        <w:ind w:left="1800" w:hanging="360"/>
      </w:pPr>
      <w:rPr>
        <w:rFonts w:hint="default"/>
      </w:rPr>
    </w:lvl>
    <w:lvl w:ilvl="2">
      <w:start w:val="1"/>
      <w:numFmt w:val="lowerLetter"/>
      <w:lvlText w:val="%3."/>
      <w:lvlJc w:val="left"/>
      <w:pPr>
        <w:tabs>
          <w:tab w:val="num" w:pos="7920"/>
        </w:tabs>
        <w:ind w:left="2160" w:hanging="360"/>
      </w:pPr>
      <w:rPr>
        <w:rFonts w:hint="default"/>
      </w:rPr>
    </w:lvl>
    <w:lvl w:ilvl="3">
      <w:start w:val="1"/>
      <w:numFmt w:val="decimal"/>
      <w:lvlText w:val="(%4)"/>
      <w:lvlJc w:val="left"/>
      <w:pPr>
        <w:tabs>
          <w:tab w:val="num" w:pos="8280"/>
        </w:tabs>
        <w:ind w:left="2520" w:hanging="360"/>
      </w:pPr>
      <w:rPr>
        <w:rFonts w:hint="default"/>
      </w:rPr>
    </w:lvl>
    <w:lvl w:ilvl="4">
      <w:start w:val="1"/>
      <w:numFmt w:val="lowerLetter"/>
      <w:lvlText w:val="(%5)"/>
      <w:lvlJc w:val="left"/>
      <w:pPr>
        <w:tabs>
          <w:tab w:val="num" w:pos="8640"/>
        </w:tabs>
        <w:ind w:left="2880" w:hanging="360"/>
      </w:pPr>
      <w:rPr>
        <w:rFonts w:hint="default"/>
      </w:rPr>
    </w:lvl>
    <w:lvl w:ilvl="5">
      <w:start w:val="1"/>
      <w:numFmt w:val="lowerRoman"/>
      <w:lvlText w:val="(%6)"/>
      <w:lvlJc w:val="left"/>
      <w:pPr>
        <w:tabs>
          <w:tab w:val="num" w:pos="9000"/>
        </w:tabs>
        <w:ind w:left="3240" w:hanging="360"/>
      </w:pPr>
      <w:rPr>
        <w:rFonts w:hint="default"/>
      </w:rPr>
    </w:lvl>
    <w:lvl w:ilvl="6">
      <w:start w:val="1"/>
      <w:numFmt w:val="decimal"/>
      <w:lvlText w:val="%7."/>
      <w:lvlJc w:val="left"/>
      <w:pPr>
        <w:tabs>
          <w:tab w:val="num" w:pos="9360"/>
        </w:tabs>
        <w:ind w:left="3600" w:hanging="360"/>
      </w:pPr>
      <w:rPr>
        <w:rFonts w:hint="default"/>
      </w:rPr>
    </w:lvl>
    <w:lvl w:ilvl="7">
      <w:start w:val="1"/>
      <w:numFmt w:val="lowerLetter"/>
      <w:lvlText w:val="%8."/>
      <w:lvlJc w:val="left"/>
      <w:pPr>
        <w:tabs>
          <w:tab w:val="num" w:pos="9720"/>
        </w:tabs>
        <w:ind w:left="3960" w:hanging="360"/>
      </w:pPr>
      <w:rPr>
        <w:rFonts w:hint="default"/>
      </w:rPr>
    </w:lvl>
    <w:lvl w:ilvl="8">
      <w:start w:val="1"/>
      <w:numFmt w:val="lowerRoman"/>
      <w:lvlText w:val="%9."/>
      <w:lvlJc w:val="left"/>
      <w:pPr>
        <w:tabs>
          <w:tab w:val="num" w:pos="10080"/>
        </w:tabs>
        <w:ind w:left="4320" w:hanging="360"/>
      </w:pPr>
      <w:rPr>
        <w:rFonts w:hint="default"/>
      </w:rPr>
    </w:lvl>
  </w:abstractNum>
  <w:abstractNum w:abstractNumId="19" w15:restartNumberingAfterBreak="0">
    <w:nsid w:val="3FD35530"/>
    <w:multiLevelType w:val="hybridMultilevel"/>
    <w:tmpl w:val="AA5E69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AF0652"/>
    <w:multiLevelType w:val="hybridMultilevel"/>
    <w:tmpl w:val="5A329DEE"/>
    <w:lvl w:ilvl="0" w:tplc="3182B01A">
      <w:start w:val="1"/>
      <w:numFmt w:val="bullet"/>
      <w:pStyle w:val="Bullet-SpacebetweenP"/>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124E03"/>
    <w:multiLevelType w:val="hybridMultilevel"/>
    <w:tmpl w:val="5EA8B4F4"/>
    <w:lvl w:ilvl="0" w:tplc="925C46D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pStyle w:val="Heading9"/>
      <w:lvlText w:val="%9."/>
      <w:lvlJc w:val="right"/>
      <w:pPr>
        <w:ind w:left="6480" w:hanging="180"/>
      </w:pPr>
      <w:rPr>
        <w:rFonts w:cs="Times New Roman"/>
      </w:rPr>
    </w:lvl>
  </w:abstractNum>
  <w:abstractNum w:abstractNumId="22" w15:restartNumberingAfterBreak="0">
    <w:nsid w:val="49760300"/>
    <w:multiLevelType w:val="hybridMultilevel"/>
    <w:tmpl w:val="6D56D4AA"/>
    <w:lvl w:ilvl="0" w:tplc="843453C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E6C4D82"/>
    <w:multiLevelType w:val="hybridMultilevel"/>
    <w:tmpl w:val="8530EE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164974"/>
    <w:multiLevelType w:val="hybridMultilevel"/>
    <w:tmpl w:val="90ACA9C6"/>
    <w:lvl w:ilvl="0" w:tplc="B7EE98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B444AF"/>
    <w:multiLevelType w:val="hybridMultilevel"/>
    <w:tmpl w:val="312CB46A"/>
    <w:lvl w:ilvl="0" w:tplc="ECF06BF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987571B"/>
    <w:multiLevelType w:val="hybridMultilevel"/>
    <w:tmpl w:val="17D6C09A"/>
    <w:lvl w:ilvl="0" w:tplc="BFDCF2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159623A"/>
    <w:multiLevelType w:val="hybridMultilevel"/>
    <w:tmpl w:val="2F5C4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894127"/>
    <w:multiLevelType w:val="hybridMultilevel"/>
    <w:tmpl w:val="918AE93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 w15:restartNumberingAfterBreak="0">
    <w:nsid w:val="67381BA5"/>
    <w:multiLevelType w:val="hybridMultilevel"/>
    <w:tmpl w:val="84E4A31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675D36DE"/>
    <w:multiLevelType w:val="hybridMultilevel"/>
    <w:tmpl w:val="312CB46A"/>
    <w:lvl w:ilvl="0" w:tplc="ECF06BF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8EB4A41"/>
    <w:multiLevelType w:val="hybridMultilevel"/>
    <w:tmpl w:val="90FE01A6"/>
    <w:lvl w:ilvl="0" w:tplc="5DB0AAE4">
      <w:start w:val="1"/>
      <w:numFmt w:val="upperLetter"/>
      <w:lvlText w:val="%1."/>
      <w:lvlJc w:val="left"/>
      <w:pPr>
        <w:ind w:left="108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AC963F3"/>
    <w:multiLevelType w:val="hybridMultilevel"/>
    <w:tmpl w:val="95382994"/>
    <w:lvl w:ilvl="0" w:tplc="BFDCF2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BD509E7"/>
    <w:multiLevelType w:val="hybridMultilevel"/>
    <w:tmpl w:val="90FE01A6"/>
    <w:lvl w:ilvl="0" w:tplc="5DB0AAE4">
      <w:start w:val="1"/>
      <w:numFmt w:val="upperLetter"/>
      <w:lvlText w:val="%1."/>
      <w:lvlJc w:val="left"/>
      <w:pPr>
        <w:ind w:left="108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FA728B4"/>
    <w:multiLevelType w:val="hybridMultilevel"/>
    <w:tmpl w:val="312CB46A"/>
    <w:lvl w:ilvl="0" w:tplc="ECF06BF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3C64924"/>
    <w:multiLevelType w:val="hybridMultilevel"/>
    <w:tmpl w:val="C94CEFE0"/>
    <w:lvl w:ilvl="0" w:tplc="04090015">
      <w:start w:val="1"/>
      <w:numFmt w:val="upperLetter"/>
      <w:lvlText w:val="%1."/>
      <w:lvlJc w:val="left"/>
      <w:pPr>
        <w:ind w:left="720" w:hanging="360"/>
      </w:pPr>
      <w:rPr>
        <w:rFonts w:hint="default"/>
      </w:rPr>
    </w:lvl>
    <w:lvl w:ilvl="1" w:tplc="121E567C">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49699A"/>
    <w:multiLevelType w:val="hybridMultilevel"/>
    <w:tmpl w:val="05004AF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15:restartNumberingAfterBreak="0">
    <w:nsid w:val="7AF148AD"/>
    <w:multiLevelType w:val="hybridMultilevel"/>
    <w:tmpl w:val="D410DFB0"/>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38" w15:restartNumberingAfterBreak="0">
    <w:nsid w:val="7FDF5CA6"/>
    <w:multiLevelType w:val="hybridMultilevel"/>
    <w:tmpl w:val="72A477D8"/>
    <w:lvl w:ilvl="0" w:tplc="7A14C7EE">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0"/>
  </w:num>
  <w:num w:numId="3">
    <w:abstractNumId w:val="13"/>
  </w:num>
  <w:num w:numId="4">
    <w:abstractNumId w:val="7"/>
  </w:num>
  <w:num w:numId="5">
    <w:abstractNumId w:val="28"/>
  </w:num>
  <w:num w:numId="6">
    <w:abstractNumId w:val="23"/>
  </w:num>
  <w:num w:numId="7">
    <w:abstractNumId w:val="19"/>
  </w:num>
  <w:num w:numId="8">
    <w:abstractNumId w:val="17"/>
  </w:num>
  <w:num w:numId="9">
    <w:abstractNumId w:val="30"/>
  </w:num>
  <w:num w:numId="10">
    <w:abstractNumId w:val="34"/>
  </w:num>
  <w:num w:numId="11">
    <w:abstractNumId w:val="35"/>
  </w:num>
  <w:num w:numId="12">
    <w:abstractNumId w:val="38"/>
  </w:num>
  <w:num w:numId="13">
    <w:abstractNumId w:val="31"/>
  </w:num>
  <w:num w:numId="14">
    <w:abstractNumId w:val="6"/>
  </w:num>
  <w:num w:numId="15">
    <w:abstractNumId w:val="24"/>
  </w:num>
  <w:num w:numId="16">
    <w:abstractNumId w:val="16"/>
  </w:num>
  <w:num w:numId="17">
    <w:abstractNumId w:val="29"/>
  </w:num>
  <w:num w:numId="18">
    <w:abstractNumId w:val="1"/>
  </w:num>
  <w:num w:numId="19">
    <w:abstractNumId w:val="36"/>
  </w:num>
  <w:num w:numId="20">
    <w:abstractNumId w:val="0"/>
  </w:num>
  <w:num w:numId="21">
    <w:abstractNumId w:val="37"/>
  </w:num>
  <w:num w:numId="22">
    <w:abstractNumId w:val="25"/>
  </w:num>
  <w:num w:numId="23">
    <w:abstractNumId w:val="20"/>
  </w:num>
  <w:num w:numId="24">
    <w:abstractNumId w:val="9"/>
  </w:num>
  <w:num w:numId="25">
    <w:abstractNumId w:val="26"/>
  </w:num>
  <w:num w:numId="26">
    <w:abstractNumId w:val="32"/>
  </w:num>
  <w:num w:numId="27">
    <w:abstractNumId w:val="3"/>
  </w:num>
  <w:num w:numId="28">
    <w:abstractNumId w:val="22"/>
  </w:num>
  <w:num w:numId="29">
    <w:abstractNumId w:val="5"/>
  </w:num>
  <w:num w:numId="30">
    <w:abstractNumId w:val="4"/>
    <w:lvlOverride w:ilvl="1">
      <w:lvl w:ilvl="1">
        <w:start w:val="1"/>
        <w:numFmt w:val="decimal"/>
        <w:lvlText w:val="%2."/>
        <w:lvlJc w:val="left"/>
        <w:pPr>
          <w:tabs>
            <w:tab w:val="num" w:pos="7560"/>
          </w:tabs>
          <w:ind w:left="1800" w:hanging="360"/>
        </w:pPr>
        <w:rPr>
          <w:rFonts w:hint="default"/>
        </w:rPr>
      </w:lvl>
    </w:lvlOverride>
  </w:num>
  <w:num w:numId="31">
    <w:abstractNumId w:val="18"/>
    <w:lvlOverride w:ilvl="0">
      <w:lvl w:ilvl="0">
        <w:start w:val="1"/>
        <w:numFmt w:val="upperLetter"/>
        <w:lvlText w:val="%1."/>
        <w:lvlJc w:val="left"/>
        <w:pPr>
          <w:tabs>
            <w:tab w:val="num" w:pos="7200"/>
          </w:tabs>
          <w:ind w:left="1440" w:hanging="360"/>
        </w:pPr>
        <w:rPr>
          <w:rFonts w:hint="default"/>
        </w:rPr>
      </w:lvl>
    </w:lvlOverride>
    <w:lvlOverride w:ilvl="1">
      <w:lvl w:ilvl="1">
        <w:start w:val="1"/>
        <w:numFmt w:val="decimal"/>
        <w:lvlText w:val="%2."/>
        <w:lvlJc w:val="left"/>
        <w:pPr>
          <w:tabs>
            <w:tab w:val="num" w:pos="7560"/>
          </w:tabs>
          <w:ind w:left="1800" w:hanging="360"/>
        </w:pPr>
        <w:rPr>
          <w:rFonts w:hint="default"/>
        </w:rPr>
      </w:lvl>
    </w:lvlOverride>
    <w:lvlOverride w:ilvl="2">
      <w:lvl w:ilvl="2">
        <w:start w:val="1"/>
        <w:numFmt w:val="lowerLetter"/>
        <w:lvlText w:val="%3."/>
        <w:lvlJc w:val="left"/>
        <w:pPr>
          <w:tabs>
            <w:tab w:val="num" w:pos="7920"/>
          </w:tabs>
          <w:ind w:left="2160" w:hanging="360"/>
        </w:pPr>
        <w:rPr>
          <w:rFonts w:hint="default"/>
        </w:rPr>
      </w:lvl>
    </w:lvlOverride>
    <w:lvlOverride w:ilvl="3">
      <w:lvl w:ilvl="3">
        <w:start w:val="1"/>
        <w:numFmt w:val="decimal"/>
        <w:lvlText w:val="(%4)"/>
        <w:lvlJc w:val="left"/>
        <w:pPr>
          <w:tabs>
            <w:tab w:val="num" w:pos="8280"/>
          </w:tabs>
          <w:ind w:left="2520" w:hanging="360"/>
        </w:pPr>
        <w:rPr>
          <w:rFonts w:hint="default"/>
        </w:rPr>
      </w:lvl>
    </w:lvlOverride>
    <w:lvlOverride w:ilvl="4">
      <w:lvl w:ilvl="4">
        <w:start w:val="1"/>
        <w:numFmt w:val="lowerLetter"/>
        <w:lvlText w:val="(%5)"/>
        <w:lvlJc w:val="left"/>
        <w:pPr>
          <w:tabs>
            <w:tab w:val="num" w:pos="8640"/>
          </w:tabs>
          <w:ind w:left="2880" w:hanging="360"/>
        </w:pPr>
        <w:rPr>
          <w:rFonts w:hint="default"/>
        </w:rPr>
      </w:lvl>
    </w:lvlOverride>
    <w:lvlOverride w:ilvl="5">
      <w:lvl w:ilvl="5">
        <w:start w:val="1"/>
        <w:numFmt w:val="lowerRoman"/>
        <w:lvlText w:val="(%6)"/>
        <w:lvlJc w:val="left"/>
        <w:pPr>
          <w:tabs>
            <w:tab w:val="num" w:pos="9000"/>
          </w:tabs>
          <w:ind w:left="3240" w:hanging="360"/>
        </w:pPr>
        <w:rPr>
          <w:rFonts w:hint="default"/>
        </w:rPr>
      </w:lvl>
    </w:lvlOverride>
    <w:lvlOverride w:ilvl="6">
      <w:lvl w:ilvl="6">
        <w:start w:val="1"/>
        <w:numFmt w:val="decimal"/>
        <w:lvlText w:val="%7."/>
        <w:lvlJc w:val="left"/>
        <w:pPr>
          <w:tabs>
            <w:tab w:val="num" w:pos="9360"/>
          </w:tabs>
          <w:ind w:left="3600" w:hanging="360"/>
        </w:pPr>
        <w:rPr>
          <w:rFonts w:hint="default"/>
        </w:rPr>
      </w:lvl>
    </w:lvlOverride>
    <w:lvlOverride w:ilvl="7">
      <w:lvl w:ilvl="7">
        <w:start w:val="1"/>
        <w:numFmt w:val="lowerLetter"/>
        <w:lvlText w:val="%8."/>
        <w:lvlJc w:val="left"/>
        <w:pPr>
          <w:tabs>
            <w:tab w:val="num" w:pos="9720"/>
          </w:tabs>
          <w:ind w:left="3960" w:hanging="360"/>
        </w:pPr>
        <w:rPr>
          <w:rFonts w:hint="default"/>
        </w:rPr>
      </w:lvl>
    </w:lvlOverride>
    <w:lvlOverride w:ilvl="8">
      <w:lvl w:ilvl="8">
        <w:start w:val="1"/>
        <w:numFmt w:val="lowerRoman"/>
        <w:lvlText w:val="%9."/>
        <w:lvlJc w:val="left"/>
        <w:pPr>
          <w:tabs>
            <w:tab w:val="num" w:pos="10080"/>
          </w:tabs>
          <w:ind w:left="4320" w:hanging="360"/>
        </w:pPr>
        <w:rPr>
          <w:rFonts w:hint="default"/>
        </w:rPr>
      </w:lvl>
    </w:lvlOverride>
  </w:num>
  <w:num w:numId="32">
    <w:abstractNumId w:val="15"/>
  </w:num>
  <w:num w:numId="33">
    <w:abstractNumId w:val="11"/>
  </w:num>
  <w:num w:numId="34">
    <w:abstractNumId w:val="14"/>
  </w:num>
  <w:num w:numId="35">
    <w:abstractNumId w:val="8"/>
  </w:num>
  <w:num w:numId="36">
    <w:abstractNumId w:val="12"/>
  </w:num>
  <w:num w:numId="37">
    <w:abstractNumId w:val="27"/>
  </w:num>
  <w:num w:numId="38">
    <w:abstractNumId w:val="2"/>
  </w:num>
  <w:num w:numId="39">
    <w:abstractNumId w:val="3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5C3"/>
    <w:rsid w:val="000147D9"/>
    <w:rsid w:val="00016741"/>
    <w:rsid w:val="00020BC3"/>
    <w:rsid w:val="00025119"/>
    <w:rsid w:val="00034CDB"/>
    <w:rsid w:val="00035AEC"/>
    <w:rsid w:val="000458EC"/>
    <w:rsid w:val="00045D20"/>
    <w:rsid w:val="0004742A"/>
    <w:rsid w:val="00050538"/>
    <w:rsid w:val="00053B93"/>
    <w:rsid w:val="0005477B"/>
    <w:rsid w:val="00055612"/>
    <w:rsid w:val="00055C13"/>
    <w:rsid w:val="00061985"/>
    <w:rsid w:val="00065A49"/>
    <w:rsid w:val="00070875"/>
    <w:rsid w:val="0007121E"/>
    <w:rsid w:val="00072E63"/>
    <w:rsid w:val="000739D0"/>
    <w:rsid w:val="00076710"/>
    <w:rsid w:val="00076A76"/>
    <w:rsid w:val="0008687D"/>
    <w:rsid w:val="00093133"/>
    <w:rsid w:val="0009328D"/>
    <w:rsid w:val="0009432E"/>
    <w:rsid w:val="00097DC4"/>
    <w:rsid w:val="000A08FD"/>
    <w:rsid w:val="000A2F10"/>
    <w:rsid w:val="000A479C"/>
    <w:rsid w:val="000A51C7"/>
    <w:rsid w:val="000A6595"/>
    <w:rsid w:val="000B0E68"/>
    <w:rsid w:val="000B3FFC"/>
    <w:rsid w:val="000B7ADB"/>
    <w:rsid w:val="000D0A43"/>
    <w:rsid w:val="000D1439"/>
    <w:rsid w:val="000D3675"/>
    <w:rsid w:val="000D65A6"/>
    <w:rsid w:val="000D6770"/>
    <w:rsid w:val="000E064F"/>
    <w:rsid w:val="000F51C2"/>
    <w:rsid w:val="000F69A0"/>
    <w:rsid w:val="0010398B"/>
    <w:rsid w:val="00105499"/>
    <w:rsid w:val="00124A60"/>
    <w:rsid w:val="00124D0B"/>
    <w:rsid w:val="00131FF0"/>
    <w:rsid w:val="00141B42"/>
    <w:rsid w:val="0016002A"/>
    <w:rsid w:val="00160323"/>
    <w:rsid w:val="001622A1"/>
    <w:rsid w:val="00166819"/>
    <w:rsid w:val="001704A7"/>
    <w:rsid w:val="00172390"/>
    <w:rsid w:val="001764AC"/>
    <w:rsid w:val="00180E06"/>
    <w:rsid w:val="001818DF"/>
    <w:rsid w:val="001A08E2"/>
    <w:rsid w:val="001A13EA"/>
    <w:rsid w:val="001A3205"/>
    <w:rsid w:val="001A55CD"/>
    <w:rsid w:val="001A57FA"/>
    <w:rsid w:val="001B0663"/>
    <w:rsid w:val="001B38DF"/>
    <w:rsid w:val="001C57AB"/>
    <w:rsid w:val="001C797A"/>
    <w:rsid w:val="001D2D29"/>
    <w:rsid w:val="001D5F63"/>
    <w:rsid w:val="001F5C04"/>
    <w:rsid w:val="001F6B23"/>
    <w:rsid w:val="00202BDE"/>
    <w:rsid w:val="0020702F"/>
    <w:rsid w:val="00220C00"/>
    <w:rsid w:val="0022215D"/>
    <w:rsid w:val="00225176"/>
    <w:rsid w:val="002310CB"/>
    <w:rsid w:val="00231941"/>
    <w:rsid w:val="00231F05"/>
    <w:rsid w:val="00236B6A"/>
    <w:rsid w:val="0024499B"/>
    <w:rsid w:val="00244BA1"/>
    <w:rsid w:val="0025202A"/>
    <w:rsid w:val="0026128B"/>
    <w:rsid w:val="002640F5"/>
    <w:rsid w:val="0026560E"/>
    <w:rsid w:val="00271330"/>
    <w:rsid w:val="00274891"/>
    <w:rsid w:val="002776F2"/>
    <w:rsid w:val="00291B7D"/>
    <w:rsid w:val="0029460B"/>
    <w:rsid w:val="00297EED"/>
    <w:rsid w:val="002A3406"/>
    <w:rsid w:val="002A4157"/>
    <w:rsid w:val="002A585D"/>
    <w:rsid w:val="002A693A"/>
    <w:rsid w:val="002B143A"/>
    <w:rsid w:val="002B2DE1"/>
    <w:rsid w:val="002B3532"/>
    <w:rsid w:val="002B4236"/>
    <w:rsid w:val="002C72DB"/>
    <w:rsid w:val="002D28C0"/>
    <w:rsid w:val="002D54B8"/>
    <w:rsid w:val="002D647D"/>
    <w:rsid w:val="002D6988"/>
    <w:rsid w:val="002E5D76"/>
    <w:rsid w:val="002E5EA7"/>
    <w:rsid w:val="002E7C3F"/>
    <w:rsid w:val="002F2B7B"/>
    <w:rsid w:val="002F659C"/>
    <w:rsid w:val="00306CCA"/>
    <w:rsid w:val="003077B3"/>
    <w:rsid w:val="00307ADA"/>
    <w:rsid w:val="00312604"/>
    <w:rsid w:val="00316855"/>
    <w:rsid w:val="00317411"/>
    <w:rsid w:val="00321246"/>
    <w:rsid w:val="00322836"/>
    <w:rsid w:val="00324318"/>
    <w:rsid w:val="00334350"/>
    <w:rsid w:val="003346D6"/>
    <w:rsid w:val="003360CC"/>
    <w:rsid w:val="00341F1A"/>
    <w:rsid w:val="00343E39"/>
    <w:rsid w:val="0035455B"/>
    <w:rsid w:val="00357D7F"/>
    <w:rsid w:val="003639E6"/>
    <w:rsid w:val="0036601E"/>
    <w:rsid w:val="00366F5F"/>
    <w:rsid w:val="00380A96"/>
    <w:rsid w:val="00380EE3"/>
    <w:rsid w:val="00383DE9"/>
    <w:rsid w:val="00384463"/>
    <w:rsid w:val="00384C88"/>
    <w:rsid w:val="0039732B"/>
    <w:rsid w:val="003A433E"/>
    <w:rsid w:val="003A5CAF"/>
    <w:rsid w:val="003B1A5E"/>
    <w:rsid w:val="003B1BC4"/>
    <w:rsid w:val="003B4A06"/>
    <w:rsid w:val="003B5C41"/>
    <w:rsid w:val="003B5FAF"/>
    <w:rsid w:val="003B7B01"/>
    <w:rsid w:val="003C2229"/>
    <w:rsid w:val="003C2C6D"/>
    <w:rsid w:val="003C5C59"/>
    <w:rsid w:val="003C66B0"/>
    <w:rsid w:val="003D1382"/>
    <w:rsid w:val="003D3EDA"/>
    <w:rsid w:val="003E0A81"/>
    <w:rsid w:val="003F2A51"/>
    <w:rsid w:val="003F4CEE"/>
    <w:rsid w:val="00407338"/>
    <w:rsid w:val="00413E6A"/>
    <w:rsid w:val="00417032"/>
    <w:rsid w:val="00424597"/>
    <w:rsid w:val="00425651"/>
    <w:rsid w:val="004257C9"/>
    <w:rsid w:val="00426235"/>
    <w:rsid w:val="0043375B"/>
    <w:rsid w:val="0044221A"/>
    <w:rsid w:val="0044555A"/>
    <w:rsid w:val="004476C5"/>
    <w:rsid w:val="004477A8"/>
    <w:rsid w:val="00450C3B"/>
    <w:rsid w:val="00453F9A"/>
    <w:rsid w:val="004541D9"/>
    <w:rsid w:val="00454CB0"/>
    <w:rsid w:val="00461C6F"/>
    <w:rsid w:val="00470BD8"/>
    <w:rsid w:val="00471EA6"/>
    <w:rsid w:val="0047492A"/>
    <w:rsid w:val="00474C57"/>
    <w:rsid w:val="00483876"/>
    <w:rsid w:val="00494ADB"/>
    <w:rsid w:val="004958E1"/>
    <w:rsid w:val="00496A48"/>
    <w:rsid w:val="004972DA"/>
    <w:rsid w:val="00497F52"/>
    <w:rsid w:val="004B22EF"/>
    <w:rsid w:val="004B4035"/>
    <w:rsid w:val="004B6D6D"/>
    <w:rsid w:val="004C2C0D"/>
    <w:rsid w:val="004C4A51"/>
    <w:rsid w:val="004C4BCD"/>
    <w:rsid w:val="004C5D39"/>
    <w:rsid w:val="004D1CB6"/>
    <w:rsid w:val="004D1D20"/>
    <w:rsid w:val="004E205E"/>
    <w:rsid w:val="004E5ECB"/>
    <w:rsid w:val="004F321E"/>
    <w:rsid w:val="004F3233"/>
    <w:rsid w:val="004F4223"/>
    <w:rsid w:val="004F45F4"/>
    <w:rsid w:val="00500F92"/>
    <w:rsid w:val="00507599"/>
    <w:rsid w:val="00516614"/>
    <w:rsid w:val="005215A1"/>
    <w:rsid w:val="00521C35"/>
    <w:rsid w:val="0052610E"/>
    <w:rsid w:val="005274AB"/>
    <w:rsid w:val="00533A65"/>
    <w:rsid w:val="00546B8E"/>
    <w:rsid w:val="00551F31"/>
    <w:rsid w:val="00561335"/>
    <w:rsid w:val="005630F8"/>
    <w:rsid w:val="00570E31"/>
    <w:rsid w:val="00577567"/>
    <w:rsid w:val="00584D01"/>
    <w:rsid w:val="00587A4F"/>
    <w:rsid w:val="005911B5"/>
    <w:rsid w:val="0059532C"/>
    <w:rsid w:val="005B1A9A"/>
    <w:rsid w:val="005B521F"/>
    <w:rsid w:val="005B5A52"/>
    <w:rsid w:val="005C0322"/>
    <w:rsid w:val="005C4BEC"/>
    <w:rsid w:val="005D551A"/>
    <w:rsid w:val="005E24EA"/>
    <w:rsid w:val="005E5D7A"/>
    <w:rsid w:val="005F0CD2"/>
    <w:rsid w:val="005F3E0C"/>
    <w:rsid w:val="00600251"/>
    <w:rsid w:val="00600D35"/>
    <w:rsid w:val="00602DDB"/>
    <w:rsid w:val="0060386B"/>
    <w:rsid w:val="00606387"/>
    <w:rsid w:val="00612E57"/>
    <w:rsid w:val="00613AAC"/>
    <w:rsid w:val="00613D1E"/>
    <w:rsid w:val="006218E5"/>
    <w:rsid w:val="00625550"/>
    <w:rsid w:val="00626CC8"/>
    <w:rsid w:val="00633863"/>
    <w:rsid w:val="006359E9"/>
    <w:rsid w:val="0064544C"/>
    <w:rsid w:val="00652464"/>
    <w:rsid w:val="00654696"/>
    <w:rsid w:val="006605C3"/>
    <w:rsid w:val="0066069A"/>
    <w:rsid w:val="00660F69"/>
    <w:rsid w:val="00666184"/>
    <w:rsid w:val="00670EBC"/>
    <w:rsid w:val="00671196"/>
    <w:rsid w:val="006737CC"/>
    <w:rsid w:val="0068312B"/>
    <w:rsid w:val="006839ED"/>
    <w:rsid w:val="00683A7C"/>
    <w:rsid w:val="0069206C"/>
    <w:rsid w:val="00693511"/>
    <w:rsid w:val="0069561F"/>
    <w:rsid w:val="006A2DAF"/>
    <w:rsid w:val="006A55FC"/>
    <w:rsid w:val="006B0037"/>
    <w:rsid w:val="006C2031"/>
    <w:rsid w:val="006C559C"/>
    <w:rsid w:val="006C5B50"/>
    <w:rsid w:val="006D0856"/>
    <w:rsid w:val="006D1599"/>
    <w:rsid w:val="006D354D"/>
    <w:rsid w:val="006E08AB"/>
    <w:rsid w:val="006F30CC"/>
    <w:rsid w:val="006F3D05"/>
    <w:rsid w:val="007055B7"/>
    <w:rsid w:val="00707BD1"/>
    <w:rsid w:val="00707C73"/>
    <w:rsid w:val="007166F4"/>
    <w:rsid w:val="00721516"/>
    <w:rsid w:val="00724FC1"/>
    <w:rsid w:val="00726169"/>
    <w:rsid w:val="00726A8A"/>
    <w:rsid w:val="00732BEB"/>
    <w:rsid w:val="007343C9"/>
    <w:rsid w:val="00735018"/>
    <w:rsid w:val="007350B8"/>
    <w:rsid w:val="00735F24"/>
    <w:rsid w:val="00741881"/>
    <w:rsid w:val="00751445"/>
    <w:rsid w:val="00752C96"/>
    <w:rsid w:val="00765829"/>
    <w:rsid w:val="00766BAA"/>
    <w:rsid w:val="007703C1"/>
    <w:rsid w:val="00771D7B"/>
    <w:rsid w:val="007749E6"/>
    <w:rsid w:val="00781142"/>
    <w:rsid w:val="0078356F"/>
    <w:rsid w:val="00795B1A"/>
    <w:rsid w:val="007A1260"/>
    <w:rsid w:val="007A1A3A"/>
    <w:rsid w:val="007A2605"/>
    <w:rsid w:val="007B07C7"/>
    <w:rsid w:val="007B4562"/>
    <w:rsid w:val="007B68C7"/>
    <w:rsid w:val="007C41F0"/>
    <w:rsid w:val="007D038A"/>
    <w:rsid w:val="007D52FF"/>
    <w:rsid w:val="007D65E0"/>
    <w:rsid w:val="007E3347"/>
    <w:rsid w:val="007F026E"/>
    <w:rsid w:val="007F100D"/>
    <w:rsid w:val="007F1DC3"/>
    <w:rsid w:val="007F21B0"/>
    <w:rsid w:val="007F4FC7"/>
    <w:rsid w:val="007F70BB"/>
    <w:rsid w:val="00804551"/>
    <w:rsid w:val="00810D22"/>
    <w:rsid w:val="00811B51"/>
    <w:rsid w:val="00814DD8"/>
    <w:rsid w:val="00821285"/>
    <w:rsid w:val="008219C0"/>
    <w:rsid w:val="00821FB0"/>
    <w:rsid w:val="00827730"/>
    <w:rsid w:val="00827D4D"/>
    <w:rsid w:val="00833BB4"/>
    <w:rsid w:val="0084095A"/>
    <w:rsid w:val="008427A0"/>
    <w:rsid w:val="008444EB"/>
    <w:rsid w:val="008521D8"/>
    <w:rsid w:val="00855729"/>
    <w:rsid w:val="00857690"/>
    <w:rsid w:val="008604BD"/>
    <w:rsid w:val="00864A4C"/>
    <w:rsid w:val="00866AF8"/>
    <w:rsid w:val="00876947"/>
    <w:rsid w:val="00877814"/>
    <w:rsid w:val="00894F41"/>
    <w:rsid w:val="0089728B"/>
    <w:rsid w:val="008A5207"/>
    <w:rsid w:val="008A6DA0"/>
    <w:rsid w:val="008B1006"/>
    <w:rsid w:val="008B490B"/>
    <w:rsid w:val="008B5764"/>
    <w:rsid w:val="008B7321"/>
    <w:rsid w:val="008C56A0"/>
    <w:rsid w:val="008C7913"/>
    <w:rsid w:val="008D57FF"/>
    <w:rsid w:val="008D5A41"/>
    <w:rsid w:val="008D79AE"/>
    <w:rsid w:val="008E0EEF"/>
    <w:rsid w:val="008E0F27"/>
    <w:rsid w:val="008E178A"/>
    <w:rsid w:val="008E1F10"/>
    <w:rsid w:val="008E352E"/>
    <w:rsid w:val="008E3E5F"/>
    <w:rsid w:val="008E5823"/>
    <w:rsid w:val="008E664E"/>
    <w:rsid w:val="008F3EC8"/>
    <w:rsid w:val="008F4BE5"/>
    <w:rsid w:val="009022D7"/>
    <w:rsid w:val="00904C3C"/>
    <w:rsid w:val="00905530"/>
    <w:rsid w:val="0090680A"/>
    <w:rsid w:val="00907974"/>
    <w:rsid w:val="00911A02"/>
    <w:rsid w:val="0092476E"/>
    <w:rsid w:val="009266D7"/>
    <w:rsid w:val="00926998"/>
    <w:rsid w:val="00930409"/>
    <w:rsid w:val="0093683E"/>
    <w:rsid w:val="0094028B"/>
    <w:rsid w:val="0094427A"/>
    <w:rsid w:val="009471DB"/>
    <w:rsid w:val="0095181F"/>
    <w:rsid w:val="009521A8"/>
    <w:rsid w:val="00963C2E"/>
    <w:rsid w:val="00964176"/>
    <w:rsid w:val="00965831"/>
    <w:rsid w:val="0096596D"/>
    <w:rsid w:val="0097048A"/>
    <w:rsid w:val="00970E09"/>
    <w:rsid w:val="00973EBF"/>
    <w:rsid w:val="00977313"/>
    <w:rsid w:val="00983CE6"/>
    <w:rsid w:val="00984DBF"/>
    <w:rsid w:val="00985861"/>
    <w:rsid w:val="009865E7"/>
    <w:rsid w:val="009866E9"/>
    <w:rsid w:val="00990746"/>
    <w:rsid w:val="00991ED4"/>
    <w:rsid w:val="0099551D"/>
    <w:rsid w:val="00997F13"/>
    <w:rsid w:val="009A1FFE"/>
    <w:rsid w:val="009A306F"/>
    <w:rsid w:val="009B222F"/>
    <w:rsid w:val="009B3A84"/>
    <w:rsid w:val="009B68AF"/>
    <w:rsid w:val="009C035B"/>
    <w:rsid w:val="009C0EAA"/>
    <w:rsid w:val="009C133D"/>
    <w:rsid w:val="009C3917"/>
    <w:rsid w:val="009E1B32"/>
    <w:rsid w:val="009E3E41"/>
    <w:rsid w:val="009E49FF"/>
    <w:rsid w:val="009E7316"/>
    <w:rsid w:val="009F5757"/>
    <w:rsid w:val="009F7683"/>
    <w:rsid w:val="00A00B06"/>
    <w:rsid w:val="00A02BEC"/>
    <w:rsid w:val="00A04AA0"/>
    <w:rsid w:val="00A04DB8"/>
    <w:rsid w:val="00A04F17"/>
    <w:rsid w:val="00A053C7"/>
    <w:rsid w:val="00A1084F"/>
    <w:rsid w:val="00A241E4"/>
    <w:rsid w:val="00A30FD5"/>
    <w:rsid w:val="00A36844"/>
    <w:rsid w:val="00A43EC0"/>
    <w:rsid w:val="00A43F48"/>
    <w:rsid w:val="00A43FB1"/>
    <w:rsid w:val="00A54F83"/>
    <w:rsid w:val="00A607E0"/>
    <w:rsid w:val="00A660A0"/>
    <w:rsid w:val="00A754FF"/>
    <w:rsid w:val="00A91B15"/>
    <w:rsid w:val="00A91D12"/>
    <w:rsid w:val="00A922B9"/>
    <w:rsid w:val="00A92AFA"/>
    <w:rsid w:val="00A952E0"/>
    <w:rsid w:val="00AA1C0A"/>
    <w:rsid w:val="00AA1F01"/>
    <w:rsid w:val="00AA3703"/>
    <w:rsid w:val="00AA3767"/>
    <w:rsid w:val="00AA4872"/>
    <w:rsid w:val="00AA7D1D"/>
    <w:rsid w:val="00AB57B8"/>
    <w:rsid w:val="00AB5DA0"/>
    <w:rsid w:val="00AC10A8"/>
    <w:rsid w:val="00AC1274"/>
    <w:rsid w:val="00AC1F78"/>
    <w:rsid w:val="00AC296C"/>
    <w:rsid w:val="00AC3B03"/>
    <w:rsid w:val="00AC58FE"/>
    <w:rsid w:val="00AD1285"/>
    <w:rsid w:val="00AD4A51"/>
    <w:rsid w:val="00AF01A9"/>
    <w:rsid w:val="00AF1C8F"/>
    <w:rsid w:val="00AF2F4B"/>
    <w:rsid w:val="00AF3CF4"/>
    <w:rsid w:val="00AF4864"/>
    <w:rsid w:val="00B006BD"/>
    <w:rsid w:val="00B0319F"/>
    <w:rsid w:val="00B0441F"/>
    <w:rsid w:val="00B074E2"/>
    <w:rsid w:val="00B14160"/>
    <w:rsid w:val="00B14843"/>
    <w:rsid w:val="00B20737"/>
    <w:rsid w:val="00B37EEC"/>
    <w:rsid w:val="00B50CFB"/>
    <w:rsid w:val="00B61BDE"/>
    <w:rsid w:val="00B66789"/>
    <w:rsid w:val="00B66B67"/>
    <w:rsid w:val="00B67348"/>
    <w:rsid w:val="00B748F6"/>
    <w:rsid w:val="00B83B83"/>
    <w:rsid w:val="00B8611A"/>
    <w:rsid w:val="00B86F98"/>
    <w:rsid w:val="00B934BC"/>
    <w:rsid w:val="00B96770"/>
    <w:rsid w:val="00BB6A83"/>
    <w:rsid w:val="00BC5FE1"/>
    <w:rsid w:val="00BC6221"/>
    <w:rsid w:val="00BC73F5"/>
    <w:rsid w:val="00BD0584"/>
    <w:rsid w:val="00BD4617"/>
    <w:rsid w:val="00BD53FB"/>
    <w:rsid w:val="00BD6880"/>
    <w:rsid w:val="00BE03E4"/>
    <w:rsid w:val="00BE14EF"/>
    <w:rsid w:val="00BE59E1"/>
    <w:rsid w:val="00BE7149"/>
    <w:rsid w:val="00BF0F91"/>
    <w:rsid w:val="00BF38D7"/>
    <w:rsid w:val="00BF4C6B"/>
    <w:rsid w:val="00BF4F70"/>
    <w:rsid w:val="00BF736C"/>
    <w:rsid w:val="00C00CD4"/>
    <w:rsid w:val="00C00EC0"/>
    <w:rsid w:val="00C0410E"/>
    <w:rsid w:val="00C12D19"/>
    <w:rsid w:val="00C2314F"/>
    <w:rsid w:val="00C24453"/>
    <w:rsid w:val="00C34FBB"/>
    <w:rsid w:val="00C37A6A"/>
    <w:rsid w:val="00C42E55"/>
    <w:rsid w:val="00C52217"/>
    <w:rsid w:val="00C568D8"/>
    <w:rsid w:val="00C62E2C"/>
    <w:rsid w:val="00C654DA"/>
    <w:rsid w:val="00C729FB"/>
    <w:rsid w:val="00C74827"/>
    <w:rsid w:val="00C83709"/>
    <w:rsid w:val="00C844DA"/>
    <w:rsid w:val="00C84B92"/>
    <w:rsid w:val="00C855C3"/>
    <w:rsid w:val="00C879F8"/>
    <w:rsid w:val="00C92389"/>
    <w:rsid w:val="00C9465F"/>
    <w:rsid w:val="00C94D1E"/>
    <w:rsid w:val="00CA11D4"/>
    <w:rsid w:val="00CA12CB"/>
    <w:rsid w:val="00CA70C4"/>
    <w:rsid w:val="00CB1EA5"/>
    <w:rsid w:val="00CB269F"/>
    <w:rsid w:val="00CB2843"/>
    <w:rsid w:val="00CC1273"/>
    <w:rsid w:val="00CC1B8E"/>
    <w:rsid w:val="00CC4DE2"/>
    <w:rsid w:val="00CD06FB"/>
    <w:rsid w:val="00CD3C8C"/>
    <w:rsid w:val="00CE4AA3"/>
    <w:rsid w:val="00CE5499"/>
    <w:rsid w:val="00CE6409"/>
    <w:rsid w:val="00CF137A"/>
    <w:rsid w:val="00CF4435"/>
    <w:rsid w:val="00CF63DF"/>
    <w:rsid w:val="00D0415A"/>
    <w:rsid w:val="00D06AD9"/>
    <w:rsid w:val="00D077F5"/>
    <w:rsid w:val="00D10131"/>
    <w:rsid w:val="00D11E4F"/>
    <w:rsid w:val="00D128BF"/>
    <w:rsid w:val="00D17499"/>
    <w:rsid w:val="00D20973"/>
    <w:rsid w:val="00D22A75"/>
    <w:rsid w:val="00D24DBA"/>
    <w:rsid w:val="00D24E60"/>
    <w:rsid w:val="00D30ED9"/>
    <w:rsid w:val="00D31A82"/>
    <w:rsid w:val="00D334CA"/>
    <w:rsid w:val="00D34E4B"/>
    <w:rsid w:val="00D3796B"/>
    <w:rsid w:val="00D40ECC"/>
    <w:rsid w:val="00D50C49"/>
    <w:rsid w:val="00D55F5B"/>
    <w:rsid w:val="00D630D1"/>
    <w:rsid w:val="00D72640"/>
    <w:rsid w:val="00D74EA6"/>
    <w:rsid w:val="00D77D7A"/>
    <w:rsid w:val="00D835A5"/>
    <w:rsid w:val="00D83C8D"/>
    <w:rsid w:val="00D919AB"/>
    <w:rsid w:val="00D91DEC"/>
    <w:rsid w:val="00D926BE"/>
    <w:rsid w:val="00D95E0C"/>
    <w:rsid w:val="00DA4C62"/>
    <w:rsid w:val="00DB5076"/>
    <w:rsid w:val="00DB6B6D"/>
    <w:rsid w:val="00DB6EC8"/>
    <w:rsid w:val="00DB75EC"/>
    <w:rsid w:val="00DB7C1A"/>
    <w:rsid w:val="00DC033A"/>
    <w:rsid w:val="00DC2989"/>
    <w:rsid w:val="00DC304E"/>
    <w:rsid w:val="00DC3406"/>
    <w:rsid w:val="00DC7730"/>
    <w:rsid w:val="00DD4715"/>
    <w:rsid w:val="00DE0A25"/>
    <w:rsid w:val="00DE4553"/>
    <w:rsid w:val="00DF3385"/>
    <w:rsid w:val="00E02B3B"/>
    <w:rsid w:val="00E033D6"/>
    <w:rsid w:val="00E07FBB"/>
    <w:rsid w:val="00E133DB"/>
    <w:rsid w:val="00E17EAC"/>
    <w:rsid w:val="00E2462A"/>
    <w:rsid w:val="00E258CB"/>
    <w:rsid w:val="00E279D6"/>
    <w:rsid w:val="00E31CA3"/>
    <w:rsid w:val="00E36385"/>
    <w:rsid w:val="00E41807"/>
    <w:rsid w:val="00E441CC"/>
    <w:rsid w:val="00E44BFE"/>
    <w:rsid w:val="00E70157"/>
    <w:rsid w:val="00E80B16"/>
    <w:rsid w:val="00E8508F"/>
    <w:rsid w:val="00E86FED"/>
    <w:rsid w:val="00E95CDC"/>
    <w:rsid w:val="00EB2904"/>
    <w:rsid w:val="00EB7294"/>
    <w:rsid w:val="00EC2640"/>
    <w:rsid w:val="00EC6DE6"/>
    <w:rsid w:val="00ED0421"/>
    <w:rsid w:val="00ED4543"/>
    <w:rsid w:val="00ED472F"/>
    <w:rsid w:val="00EE013F"/>
    <w:rsid w:val="00EE7D84"/>
    <w:rsid w:val="00EF1117"/>
    <w:rsid w:val="00EF5262"/>
    <w:rsid w:val="00F00022"/>
    <w:rsid w:val="00F14D5A"/>
    <w:rsid w:val="00F1540D"/>
    <w:rsid w:val="00F20B26"/>
    <w:rsid w:val="00F21BAB"/>
    <w:rsid w:val="00F23700"/>
    <w:rsid w:val="00F3738E"/>
    <w:rsid w:val="00F42E4D"/>
    <w:rsid w:val="00F47C65"/>
    <w:rsid w:val="00F5003A"/>
    <w:rsid w:val="00F50AA0"/>
    <w:rsid w:val="00F6123A"/>
    <w:rsid w:val="00F659DD"/>
    <w:rsid w:val="00F66EC8"/>
    <w:rsid w:val="00F751ED"/>
    <w:rsid w:val="00F758C8"/>
    <w:rsid w:val="00F8223B"/>
    <w:rsid w:val="00F9115E"/>
    <w:rsid w:val="00F940D0"/>
    <w:rsid w:val="00F97881"/>
    <w:rsid w:val="00FA164F"/>
    <w:rsid w:val="00FA3CC6"/>
    <w:rsid w:val="00FA4DC5"/>
    <w:rsid w:val="00FA4FC3"/>
    <w:rsid w:val="00FA5CA7"/>
    <w:rsid w:val="00FA6CC2"/>
    <w:rsid w:val="00FB1862"/>
    <w:rsid w:val="00FB5204"/>
    <w:rsid w:val="00FC123E"/>
    <w:rsid w:val="00FC15C9"/>
    <w:rsid w:val="00FC2616"/>
    <w:rsid w:val="00FC2D82"/>
    <w:rsid w:val="00FC35BA"/>
    <w:rsid w:val="00FC3AF6"/>
    <w:rsid w:val="00FD5772"/>
    <w:rsid w:val="00FD6415"/>
    <w:rsid w:val="00FD7387"/>
    <w:rsid w:val="00FE1231"/>
    <w:rsid w:val="00FE73F9"/>
    <w:rsid w:val="00FF2C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4D3336"/>
  <w15:chartTrackingRefBased/>
  <w15:docId w15:val="{69DF4F56-5AD1-445D-AA42-6CAFB0660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C15C9"/>
    <w:pPr>
      <w:keepNext/>
      <w:spacing w:before="240" w:after="120" w:line="240" w:lineRule="auto"/>
      <w:outlineLvl w:val="0"/>
    </w:pPr>
    <w:rPr>
      <w:rFonts w:ascii="Avenir LT Std 35 Light" w:eastAsia="Times New Roman" w:hAnsi="Avenir LT Std 35 Light" w:cs="Arial"/>
      <w:b/>
      <w:bCs/>
      <w:iCs/>
      <w:color w:val="808080"/>
      <w:sz w:val="28"/>
      <w:szCs w:val="28"/>
    </w:rPr>
  </w:style>
  <w:style w:type="paragraph" w:styleId="Heading2">
    <w:name w:val="heading 2"/>
    <w:next w:val="NoSpacing"/>
    <w:link w:val="Heading2Char"/>
    <w:uiPriority w:val="9"/>
    <w:unhideWhenUsed/>
    <w:qFormat/>
    <w:rsid w:val="00FC15C9"/>
    <w:pPr>
      <w:spacing w:before="240" w:after="0"/>
      <w:outlineLvl w:val="1"/>
    </w:pPr>
    <w:rPr>
      <w:rFonts w:ascii="Calibri Light" w:eastAsia="Calibri" w:hAnsi="Calibri Light"/>
      <w:caps/>
      <w:color w:val="808080" w:themeColor="background1" w:themeShade="80"/>
      <w:sz w:val="24"/>
      <w:szCs w:val="20"/>
    </w:rPr>
  </w:style>
  <w:style w:type="paragraph" w:styleId="Heading3">
    <w:name w:val="heading 3"/>
    <w:basedOn w:val="Subtitle"/>
    <w:next w:val="Normal"/>
    <w:link w:val="Heading3Char"/>
    <w:uiPriority w:val="9"/>
    <w:unhideWhenUsed/>
    <w:qFormat/>
    <w:rsid w:val="007D52FF"/>
    <w:pPr>
      <w:numPr>
        <w:ilvl w:val="0"/>
      </w:numPr>
      <w:spacing w:before="240" w:after="0"/>
      <w:outlineLvl w:val="2"/>
    </w:pPr>
    <w:rPr>
      <w:rFonts w:eastAsia="Times New Roman" w:cs="Times New Roman"/>
    </w:rPr>
  </w:style>
  <w:style w:type="paragraph" w:styleId="Heading4">
    <w:name w:val="heading 4"/>
    <w:basedOn w:val="Normal"/>
    <w:next w:val="Normal"/>
    <w:link w:val="Heading4Char"/>
    <w:uiPriority w:val="9"/>
    <w:unhideWhenUsed/>
    <w:qFormat/>
    <w:rsid w:val="00FC15C9"/>
    <w:pPr>
      <w:keepNext/>
      <w:keepLines/>
      <w:numPr>
        <w:ilvl w:val="3"/>
        <w:numId w:val="2"/>
      </w:numPr>
      <w:spacing w:before="200" w:after="0" w:line="264" w:lineRule="auto"/>
      <w:outlineLvl w:val="3"/>
    </w:pPr>
    <w:rPr>
      <w:rFonts w:asciiTheme="majorHAnsi" w:eastAsiaTheme="majorEastAsia" w:hAnsiTheme="majorHAnsi" w:cstheme="majorBidi"/>
      <w:b/>
      <w:bCs/>
      <w:i/>
      <w:iCs/>
      <w:szCs w:val="20"/>
    </w:rPr>
  </w:style>
  <w:style w:type="paragraph" w:styleId="Heading5">
    <w:name w:val="heading 5"/>
    <w:basedOn w:val="Normal"/>
    <w:next w:val="Normal"/>
    <w:link w:val="Heading5Char"/>
    <w:uiPriority w:val="99"/>
    <w:qFormat/>
    <w:rsid w:val="00FC15C9"/>
    <w:pPr>
      <w:keepNext/>
      <w:keepLines/>
      <w:widowControl w:val="0"/>
      <w:numPr>
        <w:ilvl w:val="4"/>
        <w:numId w:val="2"/>
      </w:numPr>
      <w:spacing w:before="200" w:after="120" w:line="264" w:lineRule="auto"/>
      <w:outlineLvl w:val="4"/>
    </w:pPr>
    <w:rPr>
      <w:rFonts w:ascii="Cambria" w:hAnsi="Cambria"/>
      <w:color w:val="243F60"/>
      <w:szCs w:val="20"/>
    </w:rPr>
  </w:style>
  <w:style w:type="paragraph" w:styleId="Heading6">
    <w:name w:val="heading 6"/>
    <w:basedOn w:val="Normal"/>
    <w:next w:val="Normal"/>
    <w:link w:val="Heading6Char"/>
    <w:uiPriority w:val="9"/>
    <w:semiHidden/>
    <w:unhideWhenUsed/>
    <w:qFormat/>
    <w:rsid w:val="00FC15C9"/>
    <w:pPr>
      <w:keepNext/>
      <w:keepLines/>
      <w:numPr>
        <w:ilvl w:val="5"/>
        <w:numId w:val="2"/>
      </w:numPr>
      <w:spacing w:before="200" w:after="0" w:line="264" w:lineRule="auto"/>
      <w:outlineLvl w:val="5"/>
    </w:pPr>
    <w:rPr>
      <w:rFonts w:asciiTheme="majorHAnsi" w:eastAsiaTheme="majorEastAsia" w:hAnsiTheme="majorHAnsi" w:cstheme="majorBidi"/>
      <w:i/>
      <w:iCs/>
      <w:color w:val="1F4D78" w:themeColor="accent1" w:themeShade="7F"/>
      <w:sz w:val="19"/>
      <w:szCs w:val="20"/>
    </w:rPr>
  </w:style>
  <w:style w:type="paragraph" w:styleId="Heading7">
    <w:name w:val="heading 7"/>
    <w:basedOn w:val="Normal"/>
    <w:next w:val="Normal"/>
    <w:link w:val="Heading7Char"/>
    <w:uiPriority w:val="9"/>
    <w:semiHidden/>
    <w:unhideWhenUsed/>
    <w:qFormat/>
    <w:rsid w:val="00FC15C9"/>
    <w:pPr>
      <w:keepNext/>
      <w:keepLines/>
      <w:numPr>
        <w:ilvl w:val="6"/>
        <w:numId w:val="2"/>
      </w:numPr>
      <w:spacing w:before="200" w:after="0" w:line="264" w:lineRule="auto"/>
      <w:outlineLvl w:val="6"/>
    </w:pPr>
    <w:rPr>
      <w:rFonts w:asciiTheme="majorHAnsi" w:eastAsiaTheme="majorEastAsia" w:hAnsiTheme="majorHAnsi" w:cstheme="majorBidi"/>
      <w:i/>
      <w:iCs/>
      <w:color w:val="404040" w:themeColor="text1" w:themeTint="BF"/>
      <w:sz w:val="19"/>
      <w:szCs w:val="20"/>
    </w:rPr>
  </w:style>
  <w:style w:type="paragraph" w:styleId="Heading8">
    <w:name w:val="heading 8"/>
    <w:basedOn w:val="Normal"/>
    <w:next w:val="Normal"/>
    <w:link w:val="Heading8Char"/>
    <w:uiPriority w:val="9"/>
    <w:semiHidden/>
    <w:unhideWhenUsed/>
    <w:qFormat/>
    <w:rsid w:val="00FC15C9"/>
    <w:pPr>
      <w:keepNext/>
      <w:keepLines/>
      <w:numPr>
        <w:ilvl w:val="7"/>
        <w:numId w:val="2"/>
      </w:numPr>
      <w:spacing w:before="200" w:after="0" w:line="264"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C15C9"/>
    <w:pPr>
      <w:keepNext/>
      <w:keepLines/>
      <w:numPr>
        <w:ilvl w:val="8"/>
        <w:numId w:val="1"/>
      </w:numPr>
      <w:spacing w:before="200" w:after="0" w:line="264"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01">
    <w:name w:val="DC (.01)"/>
    <w:basedOn w:val="BodyTextIndent"/>
    <w:rsid w:val="006605C3"/>
    <w:pPr>
      <w:spacing w:before="160" w:after="0" w:line="240" w:lineRule="auto"/>
      <w:ind w:left="1080" w:hanging="720"/>
    </w:pPr>
    <w:rPr>
      <w:rFonts w:ascii="Times New Roman" w:eastAsia="Times New Roman" w:hAnsi="Times New Roman" w:cs="Times New Roman"/>
      <w:sz w:val="24"/>
      <w:szCs w:val="20"/>
    </w:rPr>
  </w:style>
  <w:style w:type="paragraph" w:customStyle="1" w:styleId="DCA">
    <w:name w:val="DC A."/>
    <w:basedOn w:val="BodyTextIndent2"/>
    <w:link w:val="DCAChar"/>
    <w:rsid w:val="006605C3"/>
    <w:pPr>
      <w:spacing w:before="120" w:after="0" w:line="240" w:lineRule="auto"/>
      <w:ind w:left="1440" w:hanging="360"/>
    </w:pPr>
    <w:rPr>
      <w:rFonts w:ascii="Times New Roman" w:eastAsia="Times New Roman" w:hAnsi="Times New Roman" w:cs="Times New Roman"/>
      <w:sz w:val="24"/>
      <w:szCs w:val="20"/>
    </w:rPr>
  </w:style>
  <w:style w:type="paragraph" w:customStyle="1" w:styleId="DCSectiontitle">
    <w:name w:val="DC Section title"/>
    <w:basedOn w:val="Normal"/>
    <w:rsid w:val="006605C3"/>
    <w:pPr>
      <w:spacing w:before="360" w:after="0" w:line="240" w:lineRule="auto"/>
      <w:ind w:left="1800" w:hanging="1800"/>
    </w:pPr>
    <w:rPr>
      <w:rFonts w:ascii="Times New Roman" w:eastAsia="Times New Roman" w:hAnsi="Times New Roman" w:cs="Times New Roman"/>
      <w:b/>
      <w:sz w:val="24"/>
      <w:szCs w:val="20"/>
    </w:rPr>
  </w:style>
  <w:style w:type="paragraph" w:customStyle="1" w:styleId="DC1">
    <w:name w:val="DC 1."/>
    <w:basedOn w:val="BodyTextIndent3"/>
    <w:rsid w:val="006605C3"/>
    <w:pPr>
      <w:spacing w:before="80" w:after="0" w:line="240" w:lineRule="auto"/>
      <w:ind w:left="1800" w:hanging="360"/>
    </w:pPr>
    <w:rPr>
      <w:rFonts w:ascii="Times New Roman" w:eastAsia="Times New Roman" w:hAnsi="Times New Roman" w:cs="Times New Roman"/>
      <w:sz w:val="24"/>
      <w:szCs w:val="20"/>
    </w:rPr>
  </w:style>
  <w:style w:type="character" w:customStyle="1" w:styleId="DCAChar">
    <w:name w:val="DC A. Char"/>
    <w:link w:val="DCA"/>
    <w:rsid w:val="006605C3"/>
    <w:rPr>
      <w:rFonts w:ascii="Times New Roman" w:eastAsia="Times New Roman" w:hAnsi="Times New Roman" w:cs="Times New Roman"/>
      <w:sz w:val="24"/>
      <w:szCs w:val="20"/>
    </w:rPr>
  </w:style>
  <w:style w:type="paragraph" w:styleId="BodyTextIndent">
    <w:name w:val="Body Text Indent"/>
    <w:basedOn w:val="Normal"/>
    <w:link w:val="BodyTextIndentChar"/>
    <w:uiPriority w:val="99"/>
    <w:semiHidden/>
    <w:unhideWhenUsed/>
    <w:rsid w:val="006605C3"/>
    <w:pPr>
      <w:spacing w:after="120"/>
      <w:ind w:left="360"/>
    </w:pPr>
  </w:style>
  <w:style w:type="character" w:customStyle="1" w:styleId="BodyTextIndentChar">
    <w:name w:val="Body Text Indent Char"/>
    <w:basedOn w:val="DefaultParagraphFont"/>
    <w:link w:val="BodyTextIndent"/>
    <w:uiPriority w:val="99"/>
    <w:semiHidden/>
    <w:rsid w:val="006605C3"/>
  </w:style>
  <w:style w:type="paragraph" w:styleId="BodyTextIndent2">
    <w:name w:val="Body Text Indent 2"/>
    <w:basedOn w:val="Normal"/>
    <w:link w:val="BodyTextIndent2Char"/>
    <w:uiPriority w:val="99"/>
    <w:semiHidden/>
    <w:unhideWhenUsed/>
    <w:rsid w:val="006605C3"/>
    <w:pPr>
      <w:spacing w:after="120" w:line="480" w:lineRule="auto"/>
      <w:ind w:left="360"/>
    </w:pPr>
  </w:style>
  <w:style w:type="character" w:customStyle="1" w:styleId="BodyTextIndent2Char">
    <w:name w:val="Body Text Indent 2 Char"/>
    <w:basedOn w:val="DefaultParagraphFont"/>
    <w:link w:val="BodyTextIndent2"/>
    <w:uiPriority w:val="99"/>
    <w:semiHidden/>
    <w:rsid w:val="006605C3"/>
  </w:style>
  <w:style w:type="paragraph" w:styleId="BodyTextIndent3">
    <w:name w:val="Body Text Indent 3"/>
    <w:basedOn w:val="Normal"/>
    <w:link w:val="BodyTextIndent3Char"/>
    <w:uiPriority w:val="99"/>
    <w:semiHidden/>
    <w:unhideWhenUsed/>
    <w:rsid w:val="006605C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605C3"/>
    <w:rPr>
      <w:sz w:val="16"/>
      <w:szCs w:val="16"/>
    </w:rPr>
  </w:style>
  <w:style w:type="paragraph" w:styleId="ListParagraph">
    <w:name w:val="List Paragraph"/>
    <w:basedOn w:val="Normal"/>
    <w:link w:val="ListParagraphChar"/>
    <w:uiPriority w:val="99"/>
    <w:qFormat/>
    <w:rsid w:val="00A43FB1"/>
    <w:pPr>
      <w:ind w:left="720"/>
      <w:contextualSpacing/>
    </w:pPr>
  </w:style>
  <w:style w:type="character" w:styleId="CommentReference">
    <w:name w:val="annotation reference"/>
    <w:basedOn w:val="DefaultParagraphFont"/>
    <w:uiPriority w:val="99"/>
    <w:semiHidden/>
    <w:unhideWhenUsed/>
    <w:rsid w:val="00D919AB"/>
    <w:rPr>
      <w:sz w:val="16"/>
      <w:szCs w:val="16"/>
    </w:rPr>
  </w:style>
  <w:style w:type="paragraph" w:styleId="CommentText">
    <w:name w:val="annotation text"/>
    <w:basedOn w:val="Normal"/>
    <w:link w:val="CommentTextChar"/>
    <w:uiPriority w:val="99"/>
    <w:unhideWhenUsed/>
    <w:rsid w:val="00D919AB"/>
    <w:pPr>
      <w:spacing w:line="240" w:lineRule="auto"/>
    </w:pPr>
    <w:rPr>
      <w:sz w:val="20"/>
      <w:szCs w:val="20"/>
    </w:rPr>
  </w:style>
  <w:style w:type="character" w:customStyle="1" w:styleId="CommentTextChar">
    <w:name w:val="Comment Text Char"/>
    <w:basedOn w:val="DefaultParagraphFont"/>
    <w:link w:val="CommentText"/>
    <w:uiPriority w:val="99"/>
    <w:rsid w:val="00D919AB"/>
    <w:rPr>
      <w:sz w:val="20"/>
      <w:szCs w:val="20"/>
    </w:rPr>
  </w:style>
  <w:style w:type="paragraph" w:styleId="CommentSubject">
    <w:name w:val="annotation subject"/>
    <w:basedOn w:val="CommentText"/>
    <w:next w:val="CommentText"/>
    <w:link w:val="CommentSubjectChar"/>
    <w:uiPriority w:val="99"/>
    <w:semiHidden/>
    <w:unhideWhenUsed/>
    <w:rsid w:val="00D919AB"/>
    <w:rPr>
      <w:b/>
      <w:bCs/>
    </w:rPr>
  </w:style>
  <w:style w:type="character" w:customStyle="1" w:styleId="CommentSubjectChar">
    <w:name w:val="Comment Subject Char"/>
    <w:basedOn w:val="CommentTextChar"/>
    <w:link w:val="CommentSubject"/>
    <w:uiPriority w:val="99"/>
    <w:semiHidden/>
    <w:rsid w:val="00D919AB"/>
    <w:rPr>
      <w:b/>
      <w:bCs/>
      <w:sz w:val="20"/>
      <w:szCs w:val="20"/>
    </w:rPr>
  </w:style>
  <w:style w:type="paragraph" w:styleId="BalloonText">
    <w:name w:val="Balloon Text"/>
    <w:basedOn w:val="Normal"/>
    <w:link w:val="BalloonTextChar"/>
    <w:uiPriority w:val="99"/>
    <w:semiHidden/>
    <w:unhideWhenUsed/>
    <w:rsid w:val="00D919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19AB"/>
    <w:rPr>
      <w:rFonts w:ascii="Segoe UI" w:hAnsi="Segoe UI" w:cs="Segoe UI"/>
      <w:sz w:val="18"/>
      <w:szCs w:val="18"/>
    </w:rPr>
  </w:style>
  <w:style w:type="character" w:customStyle="1" w:styleId="Heading1Char">
    <w:name w:val="Heading 1 Char"/>
    <w:basedOn w:val="DefaultParagraphFont"/>
    <w:link w:val="Heading1"/>
    <w:uiPriority w:val="9"/>
    <w:rsid w:val="00FC15C9"/>
    <w:rPr>
      <w:rFonts w:ascii="Avenir LT Std 35 Light" w:eastAsia="Times New Roman" w:hAnsi="Avenir LT Std 35 Light" w:cs="Arial"/>
      <w:b/>
      <w:bCs/>
      <w:iCs/>
      <w:color w:val="808080"/>
      <w:sz w:val="28"/>
      <w:szCs w:val="28"/>
    </w:rPr>
  </w:style>
  <w:style w:type="character" w:customStyle="1" w:styleId="Heading2Char">
    <w:name w:val="Heading 2 Char"/>
    <w:basedOn w:val="DefaultParagraphFont"/>
    <w:link w:val="Heading2"/>
    <w:uiPriority w:val="9"/>
    <w:rsid w:val="00FC15C9"/>
    <w:rPr>
      <w:rFonts w:ascii="Calibri Light" w:eastAsia="Calibri" w:hAnsi="Calibri Light"/>
      <w:caps/>
      <w:color w:val="808080" w:themeColor="background1" w:themeShade="80"/>
      <w:sz w:val="24"/>
      <w:szCs w:val="20"/>
    </w:rPr>
  </w:style>
  <w:style w:type="character" w:customStyle="1" w:styleId="Heading3Char">
    <w:name w:val="Heading 3 Char"/>
    <w:basedOn w:val="DefaultParagraphFont"/>
    <w:link w:val="Heading3"/>
    <w:uiPriority w:val="9"/>
    <w:rsid w:val="007D52FF"/>
    <w:rPr>
      <w:rFonts w:eastAsia="Times New Roman" w:cs="Times New Roman"/>
      <w:color w:val="5A5A5A" w:themeColor="text1" w:themeTint="A5"/>
      <w:spacing w:val="15"/>
    </w:rPr>
  </w:style>
  <w:style w:type="character" w:customStyle="1" w:styleId="Heading4Char">
    <w:name w:val="Heading 4 Char"/>
    <w:basedOn w:val="DefaultParagraphFont"/>
    <w:link w:val="Heading4"/>
    <w:uiPriority w:val="9"/>
    <w:rsid w:val="00FC15C9"/>
    <w:rPr>
      <w:rFonts w:asciiTheme="majorHAnsi" w:eastAsiaTheme="majorEastAsia" w:hAnsiTheme="majorHAnsi" w:cstheme="majorBidi"/>
      <w:b/>
      <w:bCs/>
      <w:i/>
      <w:iCs/>
      <w:szCs w:val="20"/>
    </w:rPr>
  </w:style>
  <w:style w:type="character" w:customStyle="1" w:styleId="Heading5Char">
    <w:name w:val="Heading 5 Char"/>
    <w:basedOn w:val="DefaultParagraphFont"/>
    <w:link w:val="Heading5"/>
    <w:uiPriority w:val="99"/>
    <w:rsid w:val="00FC15C9"/>
    <w:rPr>
      <w:rFonts w:ascii="Cambria" w:hAnsi="Cambria"/>
      <w:color w:val="243F60"/>
      <w:szCs w:val="20"/>
    </w:rPr>
  </w:style>
  <w:style w:type="character" w:customStyle="1" w:styleId="Heading6Char">
    <w:name w:val="Heading 6 Char"/>
    <w:basedOn w:val="DefaultParagraphFont"/>
    <w:link w:val="Heading6"/>
    <w:uiPriority w:val="9"/>
    <w:semiHidden/>
    <w:rsid w:val="00FC15C9"/>
    <w:rPr>
      <w:rFonts w:asciiTheme="majorHAnsi" w:eastAsiaTheme="majorEastAsia" w:hAnsiTheme="majorHAnsi" w:cstheme="majorBidi"/>
      <w:i/>
      <w:iCs/>
      <w:color w:val="1F4D78" w:themeColor="accent1" w:themeShade="7F"/>
      <w:sz w:val="19"/>
      <w:szCs w:val="20"/>
    </w:rPr>
  </w:style>
  <w:style w:type="character" w:customStyle="1" w:styleId="Heading7Char">
    <w:name w:val="Heading 7 Char"/>
    <w:basedOn w:val="DefaultParagraphFont"/>
    <w:link w:val="Heading7"/>
    <w:uiPriority w:val="9"/>
    <w:semiHidden/>
    <w:rsid w:val="00FC15C9"/>
    <w:rPr>
      <w:rFonts w:asciiTheme="majorHAnsi" w:eastAsiaTheme="majorEastAsia" w:hAnsiTheme="majorHAnsi" w:cstheme="majorBidi"/>
      <w:i/>
      <w:iCs/>
      <w:color w:val="404040" w:themeColor="text1" w:themeTint="BF"/>
      <w:sz w:val="19"/>
      <w:szCs w:val="20"/>
    </w:rPr>
  </w:style>
  <w:style w:type="character" w:customStyle="1" w:styleId="Heading8Char">
    <w:name w:val="Heading 8 Char"/>
    <w:basedOn w:val="DefaultParagraphFont"/>
    <w:link w:val="Heading8"/>
    <w:uiPriority w:val="9"/>
    <w:semiHidden/>
    <w:rsid w:val="00FC15C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C15C9"/>
    <w:rPr>
      <w:rFonts w:asciiTheme="majorHAnsi" w:eastAsiaTheme="majorEastAsia" w:hAnsiTheme="majorHAnsi" w:cstheme="majorBidi"/>
      <w:i/>
      <w:iCs/>
      <w:color w:val="404040" w:themeColor="text1" w:themeTint="BF"/>
      <w:sz w:val="20"/>
      <w:szCs w:val="20"/>
    </w:rPr>
  </w:style>
  <w:style w:type="paragraph" w:styleId="Title">
    <w:name w:val="Title"/>
    <w:basedOn w:val="Heading1"/>
    <w:next w:val="Normal"/>
    <w:link w:val="TitleChar"/>
    <w:uiPriority w:val="10"/>
    <w:qFormat/>
    <w:rsid w:val="00FC15C9"/>
    <w:pPr>
      <w:keepNext w:val="0"/>
      <w:spacing w:before="0" w:after="0"/>
    </w:pPr>
    <w:rPr>
      <w:rFonts w:ascii="Century Gothic" w:eastAsiaTheme="majorEastAsia" w:hAnsi="Century Gothic" w:cstheme="majorBidi"/>
      <w:b w:val="0"/>
      <w:bCs w:val="0"/>
      <w:iCs w:val="0"/>
      <w:color w:val="07693A"/>
      <w:szCs w:val="40"/>
    </w:rPr>
  </w:style>
  <w:style w:type="character" w:customStyle="1" w:styleId="TitleChar">
    <w:name w:val="Title Char"/>
    <w:basedOn w:val="DefaultParagraphFont"/>
    <w:link w:val="Title"/>
    <w:uiPriority w:val="10"/>
    <w:rsid w:val="00FC15C9"/>
    <w:rPr>
      <w:rFonts w:ascii="Century Gothic" w:eastAsiaTheme="majorEastAsia" w:hAnsi="Century Gothic" w:cstheme="majorBidi"/>
      <w:color w:val="07693A"/>
      <w:sz w:val="28"/>
      <w:szCs w:val="40"/>
    </w:rPr>
  </w:style>
  <w:style w:type="paragraph" w:styleId="Subtitle">
    <w:name w:val="Subtitle"/>
    <w:basedOn w:val="Normal"/>
    <w:next w:val="Normal"/>
    <w:link w:val="SubtitleChar"/>
    <w:uiPriority w:val="11"/>
    <w:qFormat/>
    <w:rsid w:val="00FC15C9"/>
    <w:pPr>
      <w:numPr>
        <w:ilvl w:val="1"/>
      </w:numPr>
      <w:spacing w:line="264"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15C9"/>
    <w:rPr>
      <w:rFonts w:eastAsiaTheme="minorEastAsia"/>
      <w:color w:val="5A5A5A" w:themeColor="text1" w:themeTint="A5"/>
      <w:spacing w:val="15"/>
    </w:rPr>
  </w:style>
  <w:style w:type="character" w:styleId="Emphasis">
    <w:name w:val="Emphasis"/>
    <w:uiPriority w:val="20"/>
    <w:qFormat/>
    <w:rsid w:val="00FC15C9"/>
    <w:rPr>
      <w:i/>
      <w:iCs/>
    </w:rPr>
  </w:style>
  <w:style w:type="paragraph" w:styleId="NoSpacing">
    <w:name w:val="No Spacing"/>
    <w:aliases w:val="indent notmal"/>
    <w:uiPriority w:val="1"/>
    <w:qFormat/>
    <w:rsid w:val="00FC15C9"/>
    <w:pPr>
      <w:spacing w:after="0" w:line="240" w:lineRule="auto"/>
    </w:pPr>
    <w:rPr>
      <w:rFonts w:ascii="Avenir LT Std 35 Light" w:hAnsi="Avenir LT Std 35 Light"/>
      <w:szCs w:val="20"/>
    </w:rPr>
  </w:style>
  <w:style w:type="character" w:customStyle="1" w:styleId="ListParagraphChar">
    <w:name w:val="List Paragraph Char"/>
    <w:link w:val="ListParagraph"/>
    <w:uiPriority w:val="99"/>
    <w:locked/>
    <w:rsid w:val="00FC15C9"/>
  </w:style>
  <w:style w:type="character" w:styleId="SubtleEmphasis">
    <w:name w:val="Subtle Emphasis"/>
    <w:uiPriority w:val="19"/>
    <w:qFormat/>
    <w:rsid w:val="00FC15C9"/>
    <w:rPr>
      <w:i/>
      <w:iCs/>
      <w:color w:val="404040" w:themeColor="text1" w:themeTint="BF"/>
    </w:rPr>
  </w:style>
  <w:style w:type="paragraph" w:styleId="Quote">
    <w:name w:val="Quote"/>
    <w:basedOn w:val="Normal"/>
    <w:next w:val="Normal"/>
    <w:link w:val="QuoteChar"/>
    <w:uiPriority w:val="29"/>
    <w:qFormat/>
    <w:rsid w:val="00FC15C9"/>
    <w:pPr>
      <w:spacing w:before="200" w:line="264" w:lineRule="auto"/>
      <w:ind w:left="864" w:right="864"/>
      <w:jc w:val="center"/>
    </w:pPr>
    <w:rPr>
      <w:rFonts w:ascii="Avenir LT Std 35 Light" w:hAnsi="Avenir LT Std 35 Light"/>
      <w:i/>
      <w:iCs/>
      <w:color w:val="404040" w:themeColor="text1" w:themeTint="BF"/>
      <w:szCs w:val="20"/>
    </w:rPr>
  </w:style>
  <w:style w:type="character" w:customStyle="1" w:styleId="QuoteChar">
    <w:name w:val="Quote Char"/>
    <w:basedOn w:val="DefaultParagraphFont"/>
    <w:link w:val="Quote"/>
    <w:uiPriority w:val="29"/>
    <w:rsid w:val="00FC15C9"/>
    <w:rPr>
      <w:rFonts w:ascii="Avenir LT Std 35 Light" w:hAnsi="Avenir LT Std 35 Light"/>
      <w:i/>
      <w:iCs/>
      <w:color w:val="404040" w:themeColor="text1" w:themeTint="BF"/>
      <w:szCs w:val="20"/>
    </w:rPr>
  </w:style>
  <w:style w:type="character" w:styleId="IntenseEmphasis">
    <w:name w:val="Intense Emphasis"/>
    <w:basedOn w:val="DefaultParagraphFont"/>
    <w:uiPriority w:val="21"/>
    <w:qFormat/>
    <w:rsid w:val="00FC15C9"/>
    <w:rPr>
      <w:i/>
      <w:iCs/>
      <w:color w:val="5B9BD5" w:themeColor="accent1"/>
    </w:rPr>
  </w:style>
  <w:style w:type="character" w:styleId="Strong">
    <w:name w:val="Strong"/>
    <w:basedOn w:val="DefaultParagraphFont"/>
    <w:uiPriority w:val="22"/>
    <w:qFormat/>
    <w:rsid w:val="00FC15C9"/>
    <w:rPr>
      <w:b/>
      <w:bCs/>
    </w:rPr>
  </w:style>
  <w:style w:type="table" w:styleId="LightList-Accent1">
    <w:name w:val="Light List Accent 1"/>
    <w:basedOn w:val="TableNormal"/>
    <w:uiPriority w:val="61"/>
    <w:rsid w:val="00FC15C9"/>
    <w:pPr>
      <w:widowControl w:val="0"/>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Indent1">
    <w:name w:val="Indent 1"/>
    <w:basedOn w:val="Normal"/>
    <w:link w:val="Indent1Char"/>
    <w:rsid w:val="00FC15C9"/>
    <w:pPr>
      <w:tabs>
        <w:tab w:val="left" w:pos="360"/>
        <w:tab w:val="left" w:pos="720"/>
        <w:tab w:val="left" w:pos="1080"/>
        <w:tab w:val="left" w:pos="1440"/>
        <w:tab w:val="left" w:pos="1800"/>
      </w:tabs>
      <w:overflowPunct w:val="0"/>
      <w:autoSpaceDE w:val="0"/>
      <w:autoSpaceDN w:val="0"/>
      <w:adjustRightInd w:val="0"/>
      <w:spacing w:after="0" w:line="240" w:lineRule="auto"/>
      <w:ind w:left="360" w:hanging="360"/>
      <w:jc w:val="both"/>
      <w:textAlignment w:val="baseline"/>
    </w:pPr>
    <w:rPr>
      <w:rFonts w:ascii="Times New Roman" w:eastAsia="Times New Roman" w:hAnsi="Times New Roman" w:cs="Times New Roman"/>
      <w:szCs w:val="20"/>
    </w:rPr>
  </w:style>
  <w:style w:type="paragraph" w:customStyle="1" w:styleId="Indent2">
    <w:name w:val="Indent 2"/>
    <w:basedOn w:val="Normal"/>
    <w:rsid w:val="00FC15C9"/>
    <w:pPr>
      <w:tabs>
        <w:tab w:val="left" w:pos="360"/>
        <w:tab w:val="left" w:pos="720"/>
        <w:tab w:val="left" w:pos="1080"/>
        <w:tab w:val="left" w:pos="1440"/>
        <w:tab w:val="left" w:pos="1800"/>
      </w:tabs>
      <w:overflowPunct w:val="0"/>
      <w:autoSpaceDE w:val="0"/>
      <w:autoSpaceDN w:val="0"/>
      <w:adjustRightInd w:val="0"/>
      <w:spacing w:after="0" w:line="240" w:lineRule="auto"/>
      <w:ind w:left="720" w:hanging="360"/>
      <w:jc w:val="both"/>
      <w:textAlignment w:val="baseline"/>
    </w:pPr>
    <w:rPr>
      <w:rFonts w:ascii="Times New Roman" w:eastAsia="Times New Roman" w:hAnsi="Times New Roman" w:cs="Times New Roman"/>
      <w:szCs w:val="20"/>
    </w:rPr>
  </w:style>
  <w:style w:type="paragraph" w:customStyle="1" w:styleId="Indent4">
    <w:name w:val="Indent 4"/>
    <w:basedOn w:val="Indent1"/>
    <w:rsid w:val="00FC15C9"/>
    <w:pPr>
      <w:ind w:left="1440"/>
    </w:pPr>
  </w:style>
  <w:style w:type="paragraph" w:customStyle="1" w:styleId="SectionHeading">
    <w:name w:val="Section Heading"/>
    <w:basedOn w:val="Normal"/>
    <w:rsid w:val="00FC15C9"/>
    <w:pPr>
      <w:tabs>
        <w:tab w:val="left" w:pos="1440"/>
      </w:tabs>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Cs w:val="20"/>
    </w:rPr>
  </w:style>
  <w:style w:type="paragraph" w:customStyle="1" w:styleId="Zoning-Footer">
    <w:name w:val="Zoning-Footer"/>
    <w:basedOn w:val="Normal"/>
    <w:uiPriority w:val="99"/>
    <w:rsid w:val="00FC15C9"/>
    <w:pPr>
      <w:widowControl w:val="0"/>
      <w:pBdr>
        <w:top w:val="single" w:sz="6" w:space="1" w:color="auto"/>
      </w:pBdr>
      <w:tabs>
        <w:tab w:val="left" w:pos="-1440"/>
        <w:tab w:val="left" w:pos="-720"/>
        <w:tab w:val="left" w:pos="360"/>
        <w:tab w:val="left" w:pos="720"/>
        <w:tab w:val="left" w:pos="1080"/>
        <w:tab w:val="left" w:pos="1440"/>
        <w:tab w:val="left" w:pos="1800"/>
        <w:tab w:val="center" w:pos="4680"/>
        <w:tab w:val="right" w:pos="9360"/>
      </w:tabs>
      <w:overflowPunct w:val="0"/>
      <w:autoSpaceDE w:val="0"/>
      <w:autoSpaceDN w:val="0"/>
      <w:adjustRightInd w:val="0"/>
      <w:spacing w:after="0" w:line="240" w:lineRule="auto"/>
      <w:jc w:val="both"/>
      <w:textAlignment w:val="baseline"/>
    </w:pPr>
    <w:rPr>
      <w:rFonts w:ascii="Times New Roman" w:eastAsia="Times New Roman" w:hAnsi="Times New Roman" w:cs="Times New Roman"/>
      <w:b/>
      <w:i/>
      <w:sz w:val="20"/>
      <w:szCs w:val="20"/>
    </w:rPr>
  </w:style>
  <w:style w:type="character" w:customStyle="1" w:styleId="Indent1Char">
    <w:name w:val="Indent 1 Char"/>
    <w:basedOn w:val="DefaultParagraphFont"/>
    <w:link w:val="Indent1"/>
    <w:locked/>
    <w:rsid w:val="00FC15C9"/>
    <w:rPr>
      <w:rFonts w:ascii="Times New Roman" w:eastAsia="Times New Roman" w:hAnsi="Times New Roman" w:cs="Times New Roman"/>
      <w:szCs w:val="20"/>
    </w:rPr>
  </w:style>
  <w:style w:type="paragraph" w:styleId="Header">
    <w:name w:val="header"/>
    <w:basedOn w:val="Normal"/>
    <w:link w:val="HeaderChar"/>
    <w:uiPriority w:val="99"/>
    <w:unhideWhenUsed/>
    <w:rsid w:val="00FC15C9"/>
    <w:pPr>
      <w:tabs>
        <w:tab w:val="center" w:pos="4680"/>
        <w:tab w:val="right" w:pos="9360"/>
      </w:tabs>
      <w:spacing w:after="0" w:line="240" w:lineRule="auto"/>
    </w:pPr>
    <w:rPr>
      <w:rFonts w:ascii="Avenir LT Std 35 Light" w:hAnsi="Avenir LT Std 35 Light"/>
      <w:szCs w:val="20"/>
    </w:rPr>
  </w:style>
  <w:style w:type="character" w:customStyle="1" w:styleId="HeaderChar">
    <w:name w:val="Header Char"/>
    <w:basedOn w:val="DefaultParagraphFont"/>
    <w:link w:val="Header"/>
    <w:uiPriority w:val="99"/>
    <w:rsid w:val="00FC15C9"/>
    <w:rPr>
      <w:rFonts w:ascii="Avenir LT Std 35 Light" w:hAnsi="Avenir LT Std 35 Light"/>
      <w:szCs w:val="20"/>
    </w:rPr>
  </w:style>
  <w:style w:type="paragraph" w:styleId="Footer">
    <w:name w:val="footer"/>
    <w:basedOn w:val="Normal"/>
    <w:link w:val="FooterChar"/>
    <w:uiPriority w:val="99"/>
    <w:unhideWhenUsed/>
    <w:rsid w:val="00FC15C9"/>
    <w:pPr>
      <w:tabs>
        <w:tab w:val="center" w:pos="4680"/>
        <w:tab w:val="right" w:pos="9360"/>
      </w:tabs>
      <w:spacing w:after="0" w:line="240" w:lineRule="auto"/>
    </w:pPr>
    <w:rPr>
      <w:rFonts w:ascii="Avenir LT Std 35 Light" w:hAnsi="Avenir LT Std 35 Light"/>
      <w:szCs w:val="20"/>
    </w:rPr>
  </w:style>
  <w:style w:type="character" w:customStyle="1" w:styleId="FooterChar">
    <w:name w:val="Footer Char"/>
    <w:basedOn w:val="DefaultParagraphFont"/>
    <w:link w:val="Footer"/>
    <w:uiPriority w:val="99"/>
    <w:rsid w:val="00FC15C9"/>
    <w:rPr>
      <w:rFonts w:ascii="Avenir LT Std 35 Light" w:hAnsi="Avenir LT Std 35 Light"/>
      <w:szCs w:val="20"/>
    </w:rPr>
  </w:style>
  <w:style w:type="paragraph" w:styleId="Revision">
    <w:name w:val="Revision"/>
    <w:hidden/>
    <w:uiPriority w:val="99"/>
    <w:semiHidden/>
    <w:rsid w:val="004541D9"/>
    <w:pPr>
      <w:spacing w:after="0" w:line="240" w:lineRule="auto"/>
    </w:pPr>
  </w:style>
  <w:style w:type="paragraph" w:customStyle="1" w:styleId="Bullet-SpacebetweenP">
    <w:name w:val="Bullet - Space between P"/>
    <w:basedOn w:val="ListParagraph"/>
    <w:link w:val="Bullet-SpacebetweenPChar"/>
    <w:rsid w:val="001C57AB"/>
    <w:pPr>
      <w:numPr>
        <w:numId w:val="23"/>
      </w:numPr>
      <w:tabs>
        <w:tab w:val="left" w:pos="1365"/>
      </w:tabs>
      <w:spacing w:before="120" w:after="120" w:line="264" w:lineRule="auto"/>
      <w:contextualSpacing w:val="0"/>
    </w:pPr>
    <w:rPr>
      <w:rFonts w:asciiTheme="majorHAnsi" w:hAnsiTheme="majorHAnsi" w:cstheme="majorBidi"/>
    </w:rPr>
  </w:style>
  <w:style w:type="character" w:customStyle="1" w:styleId="Bullet-SpacebetweenPChar">
    <w:name w:val="Bullet - Space between P Char"/>
    <w:basedOn w:val="DefaultParagraphFont"/>
    <w:link w:val="Bullet-SpacebetweenP"/>
    <w:rsid w:val="001C57AB"/>
    <w:rPr>
      <w:rFonts w:asciiTheme="majorHAnsi" w:hAnsiTheme="majorHAnsi" w:cstheme="majorBidi"/>
    </w:rPr>
  </w:style>
  <w:style w:type="numbering" w:customStyle="1" w:styleId="075indentlist">
    <w:name w:val="0.75 indent list"/>
    <w:uiPriority w:val="99"/>
    <w:rsid w:val="00A952E0"/>
    <w:pPr>
      <w:numPr>
        <w:numId w:val="29"/>
      </w:numPr>
    </w:pPr>
  </w:style>
  <w:style w:type="paragraph" w:styleId="FootnoteText">
    <w:name w:val="footnote text"/>
    <w:basedOn w:val="Normal"/>
    <w:link w:val="FootnoteTextChar"/>
    <w:uiPriority w:val="99"/>
    <w:unhideWhenUsed/>
    <w:rsid w:val="00AA7D1D"/>
    <w:pPr>
      <w:spacing w:after="0" w:line="240" w:lineRule="auto"/>
    </w:pPr>
    <w:rPr>
      <w:sz w:val="20"/>
      <w:szCs w:val="20"/>
    </w:rPr>
  </w:style>
  <w:style w:type="character" w:customStyle="1" w:styleId="FootnoteTextChar">
    <w:name w:val="Footnote Text Char"/>
    <w:basedOn w:val="DefaultParagraphFont"/>
    <w:link w:val="FootnoteText"/>
    <w:uiPriority w:val="99"/>
    <w:rsid w:val="00AA7D1D"/>
    <w:rPr>
      <w:sz w:val="20"/>
      <w:szCs w:val="20"/>
    </w:rPr>
  </w:style>
  <w:style w:type="character" w:styleId="FootnoteReference">
    <w:name w:val="footnote reference"/>
    <w:basedOn w:val="DefaultParagraphFont"/>
    <w:uiPriority w:val="99"/>
    <w:semiHidden/>
    <w:unhideWhenUsed/>
    <w:rsid w:val="00AA7D1D"/>
    <w:rPr>
      <w:vertAlign w:val="superscript"/>
    </w:rPr>
  </w:style>
  <w:style w:type="paragraph" w:customStyle="1" w:styleId="FigureHeading">
    <w:name w:val="Figure Heading"/>
    <w:basedOn w:val="Normal"/>
    <w:next w:val="Normal"/>
    <w:link w:val="FigureHeadingChar"/>
    <w:qFormat/>
    <w:rsid w:val="008E664E"/>
    <w:rPr>
      <w:b/>
      <w:noProof/>
    </w:rPr>
  </w:style>
  <w:style w:type="character" w:customStyle="1" w:styleId="FigureHeadingChar">
    <w:name w:val="Figure Heading Char"/>
    <w:basedOn w:val="DefaultParagraphFont"/>
    <w:link w:val="FigureHeading"/>
    <w:rsid w:val="008E664E"/>
    <w:rPr>
      <w:b/>
      <w:noProof/>
    </w:rPr>
  </w:style>
  <w:style w:type="paragraph" w:customStyle="1" w:styleId="sectionoutlinea0">
    <w:name w:val="sectionoutlinea0"/>
    <w:basedOn w:val="Normal"/>
    <w:rsid w:val="002B1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ionoutline1">
    <w:name w:val="sectionoutline1"/>
    <w:basedOn w:val="Normal"/>
    <w:rsid w:val="002B143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B1006"/>
    <w:rPr>
      <w:color w:val="0563C1" w:themeColor="hyperlink"/>
      <w:u w:val="single"/>
    </w:rPr>
  </w:style>
  <w:style w:type="character" w:customStyle="1" w:styleId="UnresolvedMention1">
    <w:name w:val="Unresolved Mention1"/>
    <w:basedOn w:val="DefaultParagraphFont"/>
    <w:uiPriority w:val="99"/>
    <w:semiHidden/>
    <w:unhideWhenUsed/>
    <w:rsid w:val="008B1006"/>
    <w:rPr>
      <w:color w:val="605E5C"/>
      <w:shd w:val="clear" w:color="auto" w:fill="E1DFDD"/>
    </w:rPr>
  </w:style>
  <w:style w:type="character" w:styleId="FollowedHyperlink">
    <w:name w:val="FollowedHyperlink"/>
    <w:basedOn w:val="DefaultParagraphFont"/>
    <w:uiPriority w:val="99"/>
    <w:semiHidden/>
    <w:unhideWhenUsed/>
    <w:rsid w:val="00F23700"/>
    <w:rPr>
      <w:color w:val="954F72" w:themeColor="followedHyperlink"/>
      <w:u w:val="single"/>
    </w:rPr>
  </w:style>
  <w:style w:type="paragraph" w:styleId="NormalWeb">
    <w:name w:val="Normal (Web)"/>
    <w:basedOn w:val="Normal"/>
    <w:uiPriority w:val="99"/>
    <w:semiHidden/>
    <w:unhideWhenUsed/>
    <w:rsid w:val="00670EBC"/>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6015224">
      <w:bodyDiv w:val="1"/>
      <w:marLeft w:val="0"/>
      <w:marRight w:val="0"/>
      <w:marTop w:val="0"/>
      <w:marBottom w:val="0"/>
      <w:divBdr>
        <w:top w:val="none" w:sz="0" w:space="0" w:color="auto"/>
        <w:left w:val="none" w:sz="0" w:space="0" w:color="auto"/>
        <w:bottom w:val="none" w:sz="0" w:space="0" w:color="auto"/>
        <w:right w:val="none" w:sz="0" w:space="0" w:color="auto"/>
      </w:divBdr>
    </w:div>
    <w:div w:id="1320618909">
      <w:bodyDiv w:val="1"/>
      <w:marLeft w:val="0"/>
      <w:marRight w:val="0"/>
      <w:marTop w:val="0"/>
      <w:marBottom w:val="0"/>
      <w:divBdr>
        <w:top w:val="none" w:sz="0" w:space="0" w:color="auto"/>
        <w:left w:val="none" w:sz="0" w:space="0" w:color="auto"/>
        <w:bottom w:val="none" w:sz="0" w:space="0" w:color="auto"/>
        <w:right w:val="none" w:sz="0" w:space="0" w:color="auto"/>
      </w:divBdr>
    </w:div>
    <w:div w:id="1428236652">
      <w:bodyDiv w:val="1"/>
      <w:marLeft w:val="0"/>
      <w:marRight w:val="0"/>
      <w:marTop w:val="0"/>
      <w:marBottom w:val="0"/>
      <w:divBdr>
        <w:top w:val="none" w:sz="0" w:space="0" w:color="auto"/>
        <w:left w:val="none" w:sz="0" w:space="0" w:color="auto"/>
        <w:bottom w:val="none" w:sz="0" w:space="0" w:color="auto"/>
        <w:right w:val="none" w:sz="0" w:space="0" w:color="auto"/>
      </w:divBdr>
    </w:div>
    <w:div w:id="2063406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5F59DA-086D-4659-8833-F19F276DD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29</Pages>
  <Words>6770</Words>
  <Characters>38593</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Dills</dc:creator>
  <cp:keywords/>
  <dc:description/>
  <cp:lastModifiedBy>Rybold, Kim</cp:lastModifiedBy>
  <cp:revision>3</cp:revision>
  <cp:lastPrinted>2019-01-23T17:56:00Z</cp:lastPrinted>
  <dcterms:created xsi:type="dcterms:W3CDTF">2019-03-25T22:32:00Z</dcterms:created>
  <dcterms:modified xsi:type="dcterms:W3CDTF">2019-03-25T22:47:00Z</dcterms:modified>
</cp:coreProperties>
</file>